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5F" w:rsidRPr="00AC64C6" w:rsidRDefault="00CA6B4E" w:rsidP="004B185F">
      <w:pPr>
        <w:pStyle w:val="1tekst"/>
        <w:ind w:left="0" w:right="0" w:firstLine="0"/>
        <w:jc w:val="left"/>
        <w:rPr>
          <w:rFonts w:ascii="Times New Roman" w:hAnsi="Times New Roman"/>
          <w:bCs/>
          <w:sz w:val="24"/>
          <w:szCs w:val="24"/>
          <w:lang w:val="sr-Cyrl-CS"/>
        </w:rPr>
      </w:pPr>
      <w:r>
        <w:rPr>
          <w:rFonts w:ascii="Times New Roman" w:hAnsi="Times New Roman"/>
          <w:sz w:val="24"/>
          <w:szCs w:val="24"/>
        </w:rPr>
        <w:t xml:space="preserve">           </w:t>
      </w:r>
      <w:r w:rsidR="00A42B10">
        <w:rPr>
          <w:rFonts w:ascii="Times New Roman" w:hAnsi="Times New Roman"/>
          <w:sz w:val="24"/>
          <w:szCs w:val="24"/>
        </w:rPr>
        <w:t xml:space="preserve"> </w:t>
      </w:r>
      <w:r w:rsidR="004B185F" w:rsidRPr="00AC64C6">
        <w:rPr>
          <w:rFonts w:ascii="Times New Roman" w:hAnsi="Times New Roman"/>
          <w:sz w:val="24"/>
          <w:szCs w:val="24"/>
          <w:lang w:val="sr-Cyrl-CS"/>
        </w:rPr>
        <w:t>Република Србија</w:t>
      </w:r>
      <w:r w:rsidR="004B185F" w:rsidRPr="00AC64C6">
        <w:rPr>
          <w:rFonts w:ascii="Times New Roman" w:hAnsi="Times New Roman"/>
          <w:sz w:val="24"/>
          <w:szCs w:val="24"/>
          <w:lang w:val="sr-Cyrl-CS"/>
        </w:rPr>
        <w:br/>
        <w:t xml:space="preserve"> Аутономна Покрајина Војводина</w:t>
      </w:r>
    </w:p>
    <w:p w:rsidR="004B185F" w:rsidRPr="00AC64C6" w:rsidRDefault="004B185F" w:rsidP="004B185F">
      <w:pPr>
        <w:pStyle w:val="1tekst"/>
        <w:ind w:left="0" w:right="0" w:firstLine="0"/>
        <w:jc w:val="left"/>
        <w:rPr>
          <w:rFonts w:ascii="Times New Roman" w:hAnsi="Times New Roman"/>
          <w:bCs/>
          <w:sz w:val="24"/>
          <w:szCs w:val="24"/>
          <w:lang w:val="sr-Cyrl-CS"/>
        </w:rPr>
      </w:pPr>
      <w:r w:rsidRPr="00AC64C6">
        <w:rPr>
          <w:rFonts w:ascii="Times New Roman" w:hAnsi="Times New Roman"/>
          <w:bCs/>
          <w:sz w:val="24"/>
          <w:szCs w:val="24"/>
          <w:lang w:val="sr-Cyrl-CS"/>
        </w:rPr>
        <w:t>Основна школа ''Слободан Бајић Паја''</w:t>
      </w:r>
    </w:p>
    <w:p w:rsidR="004B185F" w:rsidRPr="00AC64C6" w:rsidRDefault="004B185F" w:rsidP="004B185F">
      <w:pPr>
        <w:pStyle w:val="1tekst"/>
        <w:ind w:left="0" w:right="0" w:firstLine="0"/>
        <w:jc w:val="left"/>
        <w:rPr>
          <w:rFonts w:ascii="Times New Roman" w:hAnsi="Times New Roman"/>
          <w:sz w:val="24"/>
          <w:szCs w:val="24"/>
          <w:lang w:val="sr-Cyrl-CS"/>
        </w:rPr>
      </w:pPr>
      <w:r w:rsidRPr="00AC64C6">
        <w:rPr>
          <w:rFonts w:ascii="Times New Roman" w:hAnsi="Times New Roman"/>
          <w:sz w:val="24"/>
          <w:szCs w:val="24"/>
        </w:rPr>
        <w:t>  </w:t>
      </w:r>
      <w:r w:rsidRPr="00AC64C6">
        <w:rPr>
          <w:rFonts w:ascii="Times New Roman" w:hAnsi="Times New Roman"/>
          <w:color w:val="000000"/>
          <w:sz w:val="24"/>
          <w:szCs w:val="24"/>
          <w:lang w:val="sr-Cyrl-CS"/>
        </w:rPr>
        <w:t xml:space="preserve">Број: </w:t>
      </w:r>
      <w:r w:rsidR="002D6A55">
        <w:rPr>
          <w:rFonts w:ascii="Times New Roman" w:hAnsi="Times New Roman"/>
          <w:color w:val="000000"/>
          <w:sz w:val="24"/>
          <w:szCs w:val="24"/>
        </w:rPr>
        <w:t>3</w:t>
      </w:r>
      <w:r w:rsidR="0010042E">
        <w:rPr>
          <w:rFonts w:ascii="Times New Roman" w:hAnsi="Times New Roman"/>
          <w:color w:val="000000"/>
          <w:sz w:val="24"/>
          <w:szCs w:val="24"/>
          <w:lang w:val="sr-Cyrl-CS"/>
        </w:rPr>
        <w:t>/2015</w:t>
      </w:r>
      <w:r w:rsidRPr="00AC64C6">
        <w:rPr>
          <w:rFonts w:ascii="Times New Roman" w:hAnsi="Times New Roman"/>
          <w:color w:val="000000"/>
          <w:sz w:val="24"/>
          <w:szCs w:val="24"/>
          <w:lang w:val="sr-Latn-CS"/>
        </w:rPr>
        <w:t xml:space="preserve">                                         </w:t>
      </w:r>
      <w:r w:rsidRPr="00AC64C6">
        <w:rPr>
          <w:rFonts w:ascii="Times New Roman" w:hAnsi="Times New Roman"/>
          <w:color w:val="000000"/>
          <w:sz w:val="24"/>
          <w:szCs w:val="24"/>
          <w:lang w:val="sr-Cyrl-CS"/>
        </w:rPr>
        <w:br/>
        <w:t>Дана</w:t>
      </w:r>
      <w:r w:rsidRPr="00AC64C6">
        <w:rPr>
          <w:rFonts w:ascii="Times New Roman" w:hAnsi="Times New Roman"/>
          <w:color w:val="000000"/>
          <w:sz w:val="24"/>
          <w:szCs w:val="24"/>
          <w:lang w:val="sr-Latn-CS"/>
        </w:rPr>
        <w:t>:</w:t>
      </w:r>
      <w:r w:rsidRPr="00AC64C6">
        <w:rPr>
          <w:rFonts w:ascii="Times New Roman" w:hAnsi="Times New Roman"/>
          <w:color w:val="000000"/>
          <w:sz w:val="24"/>
          <w:szCs w:val="24"/>
        </w:rPr>
        <w:t xml:space="preserve">  </w:t>
      </w:r>
      <w:r w:rsidR="002D6A55">
        <w:rPr>
          <w:rFonts w:ascii="Times New Roman" w:hAnsi="Times New Roman"/>
          <w:color w:val="000000"/>
          <w:sz w:val="24"/>
          <w:szCs w:val="24"/>
        </w:rPr>
        <w:t>18</w:t>
      </w:r>
      <w:r w:rsidR="0085768C">
        <w:rPr>
          <w:rFonts w:ascii="Times New Roman" w:hAnsi="Times New Roman"/>
          <w:color w:val="000000"/>
          <w:sz w:val="24"/>
          <w:szCs w:val="24"/>
        </w:rPr>
        <w:t>.0</w:t>
      </w:r>
      <w:r w:rsidR="002D6A55">
        <w:rPr>
          <w:rFonts w:ascii="Times New Roman" w:hAnsi="Times New Roman"/>
          <w:color w:val="000000"/>
          <w:sz w:val="24"/>
          <w:szCs w:val="24"/>
        </w:rPr>
        <w:t>5</w:t>
      </w:r>
      <w:r w:rsidR="0085768C">
        <w:rPr>
          <w:rFonts w:ascii="Times New Roman" w:hAnsi="Times New Roman"/>
          <w:color w:val="000000"/>
          <w:sz w:val="24"/>
          <w:szCs w:val="24"/>
        </w:rPr>
        <w:t>.2015.</w:t>
      </w:r>
      <w:r w:rsidR="00B1188F">
        <w:rPr>
          <w:rFonts w:ascii="Times New Roman" w:hAnsi="Times New Roman"/>
          <w:color w:val="000000"/>
          <w:sz w:val="24"/>
          <w:szCs w:val="24"/>
        </w:rPr>
        <w:t xml:space="preserve"> </w:t>
      </w:r>
      <w:r w:rsidRPr="00AC64C6">
        <w:rPr>
          <w:rFonts w:ascii="Times New Roman" w:hAnsi="Times New Roman"/>
          <w:color w:val="000000"/>
          <w:sz w:val="24"/>
          <w:szCs w:val="24"/>
          <w:lang w:val="sr-Cyrl-CS"/>
        </w:rPr>
        <w:t>године</w:t>
      </w:r>
      <w:r w:rsidRPr="00AC64C6">
        <w:rPr>
          <w:rFonts w:ascii="Times New Roman" w:hAnsi="Times New Roman"/>
          <w:color w:val="000000"/>
          <w:sz w:val="24"/>
          <w:szCs w:val="24"/>
          <w:lang w:val="sr-Cyrl-CS"/>
        </w:rPr>
        <w:br/>
      </w:r>
      <w:r w:rsidRPr="00AC64C6">
        <w:rPr>
          <w:rFonts w:ascii="Times New Roman" w:hAnsi="Times New Roman"/>
          <w:sz w:val="24"/>
          <w:szCs w:val="24"/>
        </w:rPr>
        <w:t>  </w:t>
      </w:r>
      <w:r w:rsidRPr="00AC64C6">
        <w:rPr>
          <w:rFonts w:ascii="Times New Roman" w:hAnsi="Times New Roman"/>
          <w:sz w:val="24"/>
          <w:szCs w:val="24"/>
          <w:lang w:val="sr-Cyrl-CS"/>
        </w:rPr>
        <w:t>Сремска Митровица</w:t>
      </w:r>
    </w:p>
    <w:p w:rsidR="004B185F" w:rsidRPr="00AC64C6" w:rsidRDefault="004B185F" w:rsidP="004B185F">
      <w:pPr>
        <w:pStyle w:val="1tekst"/>
        <w:ind w:left="0" w:right="0" w:firstLine="0"/>
        <w:jc w:val="left"/>
        <w:rPr>
          <w:rFonts w:ascii="Times New Roman" w:hAnsi="Times New Roman"/>
          <w:sz w:val="24"/>
          <w:szCs w:val="24"/>
          <w:lang w:val="sr-Cyrl-CS"/>
        </w:rPr>
      </w:pPr>
      <w:r w:rsidRPr="00AC64C6">
        <w:rPr>
          <w:rFonts w:ascii="Times New Roman" w:hAnsi="Times New Roman"/>
          <w:sz w:val="24"/>
          <w:szCs w:val="24"/>
          <w:lang w:val="sr-Cyrl-CS"/>
        </w:rPr>
        <w:t>Фрушкогорска бб</w:t>
      </w:r>
    </w:p>
    <w:p w:rsidR="004B185F" w:rsidRPr="00AC64C6" w:rsidRDefault="004B185F" w:rsidP="004B185F">
      <w:pPr>
        <w:pStyle w:val="1tekst"/>
        <w:ind w:left="0" w:right="0" w:firstLine="0"/>
        <w:jc w:val="left"/>
        <w:rPr>
          <w:rFonts w:ascii="Times New Roman" w:hAnsi="Times New Roman"/>
          <w:sz w:val="24"/>
          <w:szCs w:val="24"/>
          <w:lang w:val="sr-Cyrl-CS"/>
        </w:rPr>
      </w:pPr>
      <w:r w:rsidRPr="00AC64C6">
        <w:rPr>
          <w:rFonts w:ascii="Times New Roman" w:hAnsi="Times New Roman"/>
          <w:sz w:val="24"/>
          <w:szCs w:val="24"/>
          <w:lang w:val="sr-Cyrl-CS"/>
        </w:rPr>
        <w:t>Тел/факс:022/630-571</w:t>
      </w:r>
    </w:p>
    <w:p w:rsidR="004B185F" w:rsidRPr="00AC64C6" w:rsidRDefault="004B185F" w:rsidP="004B185F">
      <w:pPr>
        <w:pStyle w:val="1tekst"/>
        <w:ind w:left="0" w:right="0" w:firstLine="0"/>
        <w:jc w:val="left"/>
        <w:rPr>
          <w:rFonts w:ascii="Times New Roman" w:hAnsi="Times New Roman"/>
          <w:sz w:val="24"/>
          <w:szCs w:val="24"/>
        </w:rPr>
      </w:pPr>
      <w:r w:rsidRPr="00AC64C6">
        <w:rPr>
          <w:rFonts w:ascii="Times New Roman" w:hAnsi="Times New Roman"/>
          <w:sz w:val="24"/>
          <w:szCs w:val="24"/>
        </w:rPr>
        <w:t>E-mail:ossbpsm@open.telekom.rs</w:t>
      </w:r>
    </w:p>
    <w:p w:rsidR="000575DC" w:rsidRPr="00AC64C6" w:rsidRDefault="000575DC" w:rsidP="000575DC">
      <w:pPr>
        <w:rPr>
          <w:i/>
          <w:lang w:val="sr-Cyrl-CS"/>
        </w:rPr>
      </w:pPr>
      <w:r w:rsidRPr="00AC64C6">
        <w:rPr>
          <w:lang w:val="ru-RU"/>
        </w:rPr>
        <w:t xml:space="preserve">     </w:t>
      </w:r>
      <w:r w:rsidRPr="00AC64C6">
        <w:rPr>
          <w:lang w:val="sr-Cyrl-CS"/>
        </w:rPr>
        <w:t xml:space="preserve">              </w:t>
      </w:r>
    </w:p>
    <w:p w:rsidR="000575DC" w:rsidRPr="00AC64C6" w:rsidRDefault="000575DC" w:rsidP="000575DC">
      <w:pPr>
        <w:rPr>
          <w:i/>
          <w:lang w:val="sr-Cyrl-CS"/>
        </w:rPr>
      </w:pPr>
    </w:p>
    <w:p w:rsidR="00221C6F" w:rsidRPr="00D701C8" w:rsidRDefault="00221C6F">
      <w:pPr>
        <w:jc w:val="center"/>
        <w:rPr>
          <w:rFonts w:ascii="Arial" w:hAnsi="Arial" w:cs="Arial"/>
          <w:sz w:val="32"/>
          <w:szCs w:val="32"/>
        </w:rPr>
      </w:pPr>
    </w:p>
    <w:p w:rsidR="00221C6F" w:rsidRPr="000575DC" w:rsidRDefault="00221C6F" w:rsidP="000575DC">
      <w:pP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shd w:val="clear" w:color="auto" w:fill="C6D9F1"/>
        <w:jc w:val="center"/>
        <w:rPr>
          <w:rFonts w:ascii="Arial" w:hAnsi="Arial" w:cs="Arial"/>
          <w:sz w:val="32"/>
          <w:szCs w:val="32"/>
          <w:lang w:val="ru-RU"/>
        </w:rPr>
      </w:pPr>
      <w:r>
        <w:rPr>
          <w:rFonts w:ascii="Arial" w:hAnsi="Arial" w:cs="Arial"/>
          <w:sz w:val="32"/>
          <w:szCs w:val="32"/>
        </w:rPr>
        <w:t>КОНКУРСН</w:t>
      </w:r>
      <w:r w:rsidR="00121EC0">
        <w:rPr>
          <w:rFonts w:ascii="Arial" w:hAnsi="Arial" w:cs="Arial"/>
          <w:sz w:val="32"/>
          <w:szCs w:val="32"/>
        </w:rPr>
        <w:t>A</w:t>
      </w:r>
      <w:r>
        <w:rPr>
          <w:rFonts w:ascii="Arial" w:hAnsi="Arial" w:cs="Arial"/>
          <w:sz w:val="32"/>
          <w:szCs w:val="32"/>
        </w:rPr>
        <w:t xml:space="preserve"> ДОКУМЕНТАЦИЈЕ</w:t>
      </w:r>
    </w:p>
    <w:p w:rsidR="00221C6F" w:rsidRDefault="00221C6F">
      <w:pPr>
        <w:jc w:val="center"/>
        <w:rPr>
          <w:rFonts w:ascii="Arial" w:hAnsi="Arial" w:cs="Arial"/>
          <w:sz w:val="32"/>
          <w:szCs w:val="32"/>
          <w:lang w:val="ru-RU"/>
        </w:rPr>
      </w:pPr>
    </w:p>
    <w:p w:rsidR="00221C6F" w:rsidRDefault="00131683">
      <w:pPr>
        <w:jc w:val="center"/>
        <w:rPr>
          <w:rFonts w:ascii="Arial" w:hAnsi="Arial" w:cs="Arial"/>
          <w:b/>
          <w:bCs/>
          <w:i/>
          <w:iCs/>
          <w:sz w:val="28"/>
          <w:szCs w:val="28"/>
          <w:lang w:val="ru-RU"/>
        </w:rPr>
      </w:pPr>
      <w:r>
        <w:rPr>
          <w:rFonts w:ascii="Arial" w:hAnsi="Arial" w:cs="Arial"/>
          <w:b/>
          <w:bCs/>
          <w:i/>
          <w:iCs/>
          <w:sz w:val="28"/>
          <w:szCs w:val="28"/>
        </w:rPr>
        <w:t>Основна школа ''Слободан Бајић Паја'' Сремска Митровица</w:t>
      </w: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sidR="00A42B10">
        <w:rPr>
          <w:rFonts w:ascii="Arial" w:hAnsi="Arial" w:cs="Arial"/>
          <w:b/>
          <w:bCs/>
        </w:rPr>
        <w:t xml:space="preserve">РАДОВА -  </w:t>
      </w:r>
      <w:r w:rsidR="00D16839">
        <w:rPr>
          <w:rFonts w:ascii="Arial" w:hAnsi="Arial" w:cs="Arial"/>
          <w:b/>
          <w:bCs/>
        </w:rPr>
        <w:t>с</w:t>
      </w:r>
      <w:r w:rsidR="00DD3F35">
        <w:rPr>
          <w:rFonts w:ascii="Arial" w:hAnsi="Arial" w:cs="Arial"/>
          <w:b/>
          <w:bCs/>
        </w:rPr>
        <w:t xml:space="preserve">анација ученичких санитарних чворова у </w:t>
      </w:r>
      <w:r w:rsidR="00D3417C">
        <w:rPr>
          <w:rFonts w:ascii="Arial" w:hAnsi="Arial" w:cs="Arial"/>
          <w:b/>
          <w:bCs/>
        </w:rPr>
        <w:t xml:space="preserve"> </w:t>
      </w:r>
      <w:r w:rsidR="00E211EF">
        <w:rPr>
          <w:rFonts w:ascii="Arial" w:hAnsi="Arial" w:cs="Arial"/>
          <w:b/>
          <w:bCs/>
        </w:rPr>
        <w:t xml:space="preserve"> </w:t>
      </w:r>
      <w:r w:rsidR="00A42B10">
        <w:rPr>
          <w:rFonts w:ascii="Arial" w:hAnsi="Arial" w:cs="Arial"/>
          <w:b/>
          <w:bCs/>
        </w:rPr>
        <w:t>Основн</w:t>
      </w:r>
      <w:r w:rsidR="00DD3F35">
        <w:rPr>
          <w:rFonts w:ascii="Arial" w:hAnsi="Arial" w:cs="Arial"/>
          <w:b/>
          <w:bCs/>
        </w:rPr>
        <w:t xml:space="preserve">ој </w:t>
      </w:r>
      <w:r w:rsidR="00A42B10">
        <w:rPr>
          <w:rFonts w:ascii="Arial" w:hAnsi="Arial" w:cs="Arial"/>
          <w:b/>
          <w:bCs/>
        </w:rPr>
        <w:t xml:space="preserve"> школ</w:t>
      </w:r>
      <w:r w:rsidR="00DD3F35">
        <w:rPr>
          <w:rFonts w:ascii="Arial" w:hAnsi="Arial" w:cs="Arial"/>
          <w:b/>
          <w:bCs/>
        </w:rPr>
        <w:t>и</w:t>
      </w:r>
      <w:r w:rsidR="00A42B10">
        <w:rPr>
          <w:rFonts w:ascii="Arial" w:hAnsi="Arial" w:cs="Arial"/>
          <w:b/>
          <w:bCs/>
        </w:rPr>
        <w:t xml:space="preserve"> ''Слободан Бајић Паја'' Сремска Митровица, Фрушкогорска бб</w:t>
      </w:r>
    </w:p>
    <w:p w:rsidR="00221C6F" w:rsidRDefault="00221C6F">
      <w:pPr>
        <w:jc w:val="center"/>
        <w:rPr>
          <w:rFonts w:ascii="Arial" w:hAnsi="Arial" w:cs="Arial"/>
          <w:b/>
          <w:bCs/>
          <w:i/>
          <w:iCs/>
        </w:rPr>
      </w:pPr>
    </w:p>
    <w:p w:rsidR="00221C6F" w:rsidRDefault="00221C6F">
      <w:pPr>
        <w:jc w:val="center"/>
        <w:rPr>
          <w:rFonts w:ascii="Arial" w:hAnsi="Arial" w:cs="Arial"/>
          <w:b/>
          <w:bCs/>
        </w:rPr>
      </w:pPr>
      <w:r>
        <w:rPr>
          <w:rFonts w:ascii="Arial" w:hAnsi="Arial" w:cs="Arial"/>
          <w:b/>
          <w:bCs/>
        </w:rPr>
        <w:t>ЈАВНА НАБАКА МАЛЕ ВРЕДНОСТИ</w:t>
      </w:r>
    </w:p>
    <w:p w:rsidR="00221C6F" w:rsidRDefault="00221C6F">
      <w:pPr>
        <w:jc w:val="center"/>
        <w:rPr>
          <w:rFonts w:ascii="Arial" w:hAnsi="Arial" w:cs="Arial"/>
          <w:b/>
          <w:bCs/>
        </w:rPr>
      </w:pPr>
    </w:p>
    <w:p w:rsidR="00221C6F" w:rsidRDefault="0007566E">
      <w:pPr>
        <w:jc w:val="center"/>
        <w:rPr>
          <w:rFonts w:ascii="Arial" w:hAnsi="Arial" w:cs="Arial"/>
          <w:i/>
          <w:iCs/>
        </w:rPr>
      </w:pPr>
      <w:r>
        <w:rPr>
          <w:rFonts w:ascii="Arial" w:hAnsi="Arial" w:cs="Arial"/>
          <w:b/>
          <w:bCs/>
        </w:rPr>
        <w:t xml:space="preserve">ЈАВНА НАБАВКА, редни број: </w:t>
      </w:r>
      <w:r w:rsidR="00DD3F35">
        <w:rPr>
          <w:rFonts w:ascii="Arial" w:hAnsi="Arial" w:cs="Arial"/>
          <w:b/>
          <w:bCs/>
        </w:rPr>
        <w:t>3</w:t>
      </w:r>
      <w:r>
        <w:rPr>
          <w:rFonts w:ascii="Arial" w:hAnsi="Arial" w:cs="Arial"/>
          <w:b/>
          <w:bCs/>
        </w:rPr>
        <w:t>/2015</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Pr="00AC64C6" w:rsidRDefault="00221C6F" w:rsidP="00AC64C6">
      <w:pP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131683" w:rsidRPr="006A0E1D" w:rsidRDefault="00DD3F35" w:rsidP="006A0E1D">
      <w:pPr>
        <w:jc w:val="center"/>
        <w:rPr>
          <w:rFonts w:ascii="Arial" w:hAnsi="Arial" w:cs="Arial"/>
          <w:b/>
          <w:bCs/>
        </w:rPr>
      </w:pPr>
      <w:r w:rsidRPr="00DD3F35">
        <w:rPr>
          <w:rFonts w:ascii="Arial" w:hAnsi="Arial" w:cs="Arial"/>
          <w:b/>
          <w:i/>
          <w:iCs/>
        </w:rPr>
        <w:t>Ма</w:t>
      </w:r>
      <w:r>
        <w:rPr>
          <w:rFonts w:ascii="Arial" w:hAnsi="Arial" w:cs="Arial"/>
          <w:i/>
          <w:iCs/>
        </w:rPr>
        <w:t>ј</w:t>
      </w:r>
      <w:r w:rsidR="00131683" w:rsidRPr="00DD3F35">
        <w:rPr>
          <w:rFonts w:ascii="Arial" w:hAnsi="Arial" w:cs="Arial"/>
          <w:b/>
          <w:i/>
          <w:iCs/>
        </w:rPr>
        <w:t>,</w:t>
      </w:r>
      <w:r w:rsidR="00221C6F">
        <w:rPr>
          <w:rFonts w:ascii="Arial" w:hAnsi="Arial" w:cs="Arial"/>
          <w:i/>
          <w:iCs/>
        </w:rPr>
        <w:t xml:space="preserve"> </w:t>
      </w:r>
      <w:r w:rsidR="00221C6F">
        <w:rPr>
          <w:rFonts w:ascii="Arial" w:hAnsi="Arial" w:cs="Arial"/>
          <w:b/>
          <w:bCs/>
        </w:rPr>
        <w:t>201</w:t>
      </w:r>
      <w:r w:rsidR="00131683">
        <w:rPr>
          <w:rFonts w:ascii="Arial" w:hAnsi="Arial" w:cs="Arial"/>
          <w:b/>
          <w:bCs/>
        </w:rPr>
        <w:t>5</w:t>
      </w:r>
      <w:r w:rsidR="00221C6F">
        <w:rPr>
          <w:rFonts w:ascii="Arial" w:hAnsi="Arial" w:cs="Arial"/>
          <w:b/>
          <w:bCs/>
        </w:rPr>
        <w:t xml:space="preserve">. </w:t>
      </w:r>
      <w:r w:rsidR="00131683">
        <w:rPr>
          <w:rFonts w:ascii="Arial" w:hAnsi="Arial" w:cs="Arial"/>
          <w:b/>
          <w:bCs/>
        </w:rPr>
        <w:t>Г</w:t>
      </w:r>
      <w:r w:rsidR="006A0E1D">
        <w:rPr>
          <w:rFonts w:ascii="Arial" w:hAnsi="Arial" w:cs="Arial"/>
          <w:b/>
          <w:bCs/>
        </w:rPr>
        <w:t>одине</w:t>
      </w:r>
    </w:p>
    <w:p w:rsidR="00221C6F" w:rsidRDefault="00221C6F">
      <w:pPr>
        <w:jc w:val="both"/>
      </w:pPr>
    </w:p>
    <w:p w:rsidR="00221C6F" w:rsidRPr="00591475" w:rsidRDefault="00221C6F" w:rsidP="00591475">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51B39">
        <w:rPr>
          <w:rFonts w:ascii="Arial" w:eastAsia="TimesNewRomanPSMT" w:hAnsi="Arial" w:cs="Arial"/>
        </w:rPr>
        <w:t xml:space="preserve"> и 14/20159, у даљем тексту: Закон</w:t>
      </w:r>
      <w:r>
        <w:rPr>
          <w:rFonts w:ascii="Arial" w:eastAsia="TimesNewRomanPSMT" w:hAnsi="Arial" w:cs="Arial"/>
        </w:rPr>
        <w:t>, чл</w:t>
      </w:r>
      <w:r w:rsidR="00731F93">
        <w:rPr>
          <w:rFonts w:ascii="Arial" w:eastAsia="TimesNewRomanPSMT" w:hAnsi="Arial" w:cs="Arial"/>
        </w:rPr>
        <w:t>ана</w:t>
      </w:r>
      <w:r>
        <w:rPr>
          <w:rFonts w:ascii="Arial" w:eastAsia="TimesNewRomanPSMT" w:hAnsi="Arial" w:cs="Arial"/>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251B39">
        <w:rPr>
          <w:rFonts w:ascii="Arial" w:eastAsia="TimesNewRomanPSMT" w:hAnsi="Arial" w:cs="Arial"/>
        </w:rPr>
        <w:t xml:space="preserve"> И 104/2013</w:t>
      </w:r>
      <w:r>
        <w:rPr>
          <w:rFonts w:ascii="Arial" w:eastAsia="TimesNewRomanPSMT" w:hAnsi="Arial" w:cs="Arial"/>
        </w:rPr>
        <w:t xml:space="preserve">), </w:t>
      </w:r>
      <w:r>
        <w:rPr>
          <w:rFonts w:ascii="Arial" w:hAnsi="Arial" w:cs="Arial"/>
        </w:rPr>
        <w:t>Одлуке о покретању поступка јавне набавке</w:t>
      </w:r>
      <w:r w:rsidR="006A0E1D">
        <w:rPr>
          <w:rFonts w:ascii="Arial" w:hAnsi="Arial" w:cs="Arial"/>
        </w:rPr>
        <w:t>, редни број</w:t>
      </w:r>
      <w:r w:rsidR="00C629B2">
        <w:rPr>
          <w:rFonts w:ascii="Arial" w:hAnsi="Arial" w:cs="Arial"/>
        </w:rPr>
        <w:t xml:space="preserve"> 1/2015</w:t>
      </w:r>
      <w:r w:rsidR="00622CBC">
        <w:rPr>
          <w:rFonts w:ascii="Arial" w:hAnsi="Arial" w:cs="Arial"/>
        </w:rPr>
        <w:t xml:space="preserve">, деловодни </w:t>
      </w:r>
      <w:r>
        <w:rPr>
          <w:rFonts w:ascii="Arial" w:hAnsi="Arial" w:cs="Arial"/>
        </w:rPr>
        <w:t xml:space="preserve"> број </w:t>
      </w:r>
      <w:r w:rsidR="00622CBC">
        <w:rPr>
          <w:rFonts w:ascii="Arial" w:hAnsi="Arial" w:cs="Arial"/>
        </w:rPr>
        <w:t>27/3-1</w:t>
      </w:r>
      <w:r w:rsidR="00C629B2">
        <w:rPr>
          <w:rFonts w:ascii="Arial" w:hAnsi="Arial" w:cs="Arial"/>
        </w:rPr>
        <w:t xml:space="preserve"> </w:t>
      </w:r>
      <w:r>
        <w:rPr>
          <w:rFonts w:ascii="Arial" w:hAnsi="Arial" w:cs="Arial"/>
        </w:rPr>
        <w:t xml:space="preserve">и </w:t>
      </w:r>
      <w:r w:rsidR="00084C33" w:rsidRPr="00444BC8">
        <w:rPr>
          <w:rFonts w:ascii="Arial" w:hAnsi="Arial" w:cs="Arial"/>
          <w:color w:val="auto"/>
        </w:rPr>
        <w:t xml:space="preserve">Решења о </w:t>
      </w:r>
      <w:r w:rsidR="00622CBC">
        <w:rPr>
          <w:rFonts w:ascii="Arial" w:hAnsi="Arial" w:cs="Arial"/>
          <w:color w:val="auto"/>
        </w:rPr>
        <w:t>образовање</w:t>
      </w:r>
      <w:r w:rsidR="00084C33" w:rsidRPr="00444BC8">
        <w:rPr>
          <w:rFonts w:ascii="Arial" w:hAnsi="Arial" w:cs="Arial"/>
          <w:color w:val="auto"/>
        </w:rPr>
        <w:t xml:space="preserve"> </w:t>
      </w:r>
      <w:r w:rsidR="00622CBC">
        <w:rPr>
          <w:rFonts w:ascii="Arial" w:hAnsi="Arial" w:cs="Arial"/>
          <w:color w:val="auto"/>
        </w:rPr>
        <w:t>комисије за ЈНМВ, деловодни број; 27/4-1</w:t>
      </w:r>
      <w:r w:rsidR="00084C33">
        <w:rPr>
          <w:rFonts w:ascii="Arial" w:hAnsi="Arial" w:cs="Arial"/>
        </w:rPr>
        <w:t>, припремљена је:</w:t>
      </w: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Pr="00A42B10"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622CBC">
        <w:rPr>
          <w:rFonts w:ascii="Arial" w:eastAsia="TimesNewRomanPS-BoldMT" w:hAnsi="Arial" w:cs="Arial"/>
          <w:b/>
          <w:bCs/>
        </w:rPr>
        <w:t>–</w:t>
      </w:r>
      <w:r>
        <w:rPr>
          <w:rFonts w:ascii="Arial" w:eastAsia="TimesNewRomanPS-BoldMT" w:hAnsi="Arial" w:cs="Arial"/>
          <w:b/>
          <w:bCs/>
        </w:rPr>
        <w:t xml:space="preserve"> </w:t>
      </w:r>
      <w:r w:rsidR="00DD3F35">
        <w:rPr>
          <w:rFonts w:ascii="Arial" w:eastAsia="TimesNewRomanPS-BoldMT" w:hAnsi="Arial" w:cs="Arial"/>
          <w:b/>
          <w:bCs/>
        </w:rPr>
        <w:t xml:space="preserve">санација ученичких санитарних чворова  у </w:t>
      </w:r>
      <w:r w:rsidR="00D3417C">
        <w:rPr>
          <w:rFonts w:ascii="Arial" w:eastAsia="TimesNewRomanPS-BoldMT" w:hAnsi="Arial" w:cs="Arial"/>
          <w:b/>
          <w:bCs/>
        </w:rPr>
        <w:t xml:space="preserve"> </w:t>
      </w:r>
      <w:r w:rsidR="00DD3F35">
        <w:rPr>
          <w:rFonts w:ascii="Arial" w:eastAsia="TimesNewRomanPS-BoldMT" w:hAnsi="Arial" w:cs="Arial"/>
          <w:b/>
          <w:bCs/>
        </w:rPr>
        <w:t>Основној школи</w:t>
      </w:r>
      <w:r w:rsidR="00A42B10">
        <w:rPr>
          <w:rFonts w:ascii="Arial" w:eastAsia="TimesNewRomanPS-BoldMT" w:hAnsi="Arial" w:cs="Arial"/>
          <w:b/>
          <w:bCs/>
        </w:rPr>
        <w:t xml:space="preserve"> ''Слободан Бајић Паја'' Сремска Митровица, Фрушкогорска бб</w:t>
      </w:r>
    </w:p>
    <w:p w:rsidR="00221C6F" w:rsidRPr="006A0E1D" w:rsidRDefault="00221C6F" w:rsidP="006A0E1D">
      <w:pPr>
        <w:shd w:val="clear" w:color="auto" w:fill="C6D9F1"/>
        <w:jc w:val="center"/>
        <w:rPr>
          <w:rFonts w:ascii="Arial" w:eastAsia="TimesNewRomanPS-BoldMT" w:hAnsi="Arial" w:cs="Arial"/>
          <w:b/>
          <w:bCs/>
        </w:rPr>
      </w:pPr>
      <w:r>
        <w:rPr>
          <w:rFonts w:ascii="Arial" w:eastAsia="TimesNewRomanPS-BoldMT" w:hAnsi="Arial" w:cs="Arial"/>
          <w:b/>
          <w:bCs/>
        </w:rPr>
        <w:t>ЈН</w:t>
      </w:r>
      <w:r w:rsidR="006A0E1D">
        <w:rPr>
          <w:rFonts w:ascii="Arial" w:eastAsia="TimesNewRomanPS-BoldMT" w:hAnsi="Arial" w:cs="Arial"/>
          <w:b/>
          <w:bCs/>
        </w:rPr>
        <w:t>, редни</w:t>
      </w:r>
      <w:r>
        <w:rPr>
          <w:rFonts w:ascii="Arial" w:eastAsia="TimesNewRomanPS-BoldMT" w:hAnsi="Arial" w:cs="Arial"/>
          <w:b/>
          <w:bCs/>
        </w:rPr>
        <w:t xml:space="preserve"> бр.</w:t>
      </w:r>
      <w:r w:rsidR="00DD3F35">
        <w:rPr>
          <w:rFonts w:ascii="Arial" w:eastAsia="TimesNewRomanPS-BoldMT" w:hAnsi="Arial" w:cs="Arial"/>
          <w:b/>
          <w:bCs/>
        </w:rPr>
        <w:t>3</w:t>
      </w:r>
      <w:r>
        <w:rPr>
          <w:rFonts w:ascii="Arial" w:eastAsia="TimesNewRomanPS-BoldMT" w:hAnsi="Arial" w:cs="Arial"/>
          <w:b/>
          <w:bCs/>
        </w:rPr>
        <w:t>/201</w:t>
      </w:r>
      <w:r w:rsidR="00622CBC">
        <w:rPr>
          <w:rFonts w:ascii="Arial" w:eastAsia="TimesNewRomanPS-BoldMT" w:hAnsi="Arial" w:cs="Arial"/>
          <w:b/>
          <w:bCs/>
        </w:rPr>
        <w:t>5</w:t>
      </w:r>
    </w:p>
    <w:p w:rsidR="006A0E1D" w:rsidRDefault="006A0E1D" w:rsidP="006A0E1D">
      <w:pPr>
        <w:jc w:val="center"/>
      </w:pPr>
    </w:p>
    <w:tbl>
      <w:tblPr>
        <w:tblW w:w="9793" w:type="dxa"/>
        <w:tblInd w:w="-15" w:type="dxa"/>
        <w:tblLayout w:type="fixed"/>
        <w:tblLook w:val="04A0"/>
      </w:tblPr>
      <w:tblGrid>
        <w:gridCol w:w="1552"/>
        <w:gridCol w:w="6651"/>
        <w:gridCol w:w="1590"/>
      </w:tblGrid>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12261D">
            <w:pPr>
              <w:jc w:val="both"/>
              <w:rPr>
                <w:rFonts w:eastAsia="TimesNewRomanPSMT"/>
                <w:b/>
                <w:kern w:val="2"/>
                <w:sz w:val="22"/>
                <w:szCs w:val="22"/>
              </w:rPr>
            </w:pPr>
            <w:r w:rsidRPr="006A0E1D">
              <w:rPr>
                <w:rFonts w:eastAsia="TimesNewRomanPSMT"/>
                <w:b/>
                <w:sz w:val="22"/>
                <w:szCs w:val="22"/>
                <w:lang w:val="sr-Cyrl-CS"/>
              </w:rPr>
              <w:t>Поглавље</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jc w:val="center"/>
              <w:rPr>
                <w:rFonts w:eastAsia="TimesNewRomanPSMT"/>
                <w:b/>
                <w:kern w:val="2"/>
                <w:sz w:val="22"/>
                <w:szCs w:val="22"/>
              </w:rPr>
            </w:pPr>
            <w:r w:rsidRPr="006A0E1D">
              <w:rPr>
                <w:rFonts w:eastAsia="TimesNewRomanPSMT"/>
                <w:b/>
                <w:sz w:val="22"/>
                <w:szCs w:val="22"/>
              </w:rPr>
              <w:t>Назив</w:t>
            </w:r>
            <w:r w:rsidRPr="006A0E1D">
              <w:rPr>
                <w:rFonts w:eastAsia="TimesNewRomanPSMT"/>
                <w:b/>
                <w:sz w:val="22"/>
                <w:szCs w:val="22"/>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12261D">
            <w:pPr>
              <w:jc w:val="center"/>
              <w:rPr>
                <w:bCs/>
                <w:iCs/>
                <w:kern w:val="2"/>
                <w:sz w:val="22"/>
                <w:szCs w:val="22"/>
              </w:rPr>
            </w:pPr>
            <w:r w:rsidRPr="006A0E1D">
              <w:rPr>
                <w:rFonts w:eastAsia="TimesNewRomanPSMT"/>
                <w:b/>
                <w:sz w:val="22"/>
                <w:szCs w:val="22"/>
              </w:rPr>
              <w:t>страна</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12261D">
            <w:pPr>
              <w:jc w:val="both"/>
              <w:rPr>
                <w:rFonts w:eastAsia="TimesNewRomanPSMT"/>
                <w:b/>
                <w:sz w:val="22"/>
                <w:szCs w:val="22"/>
              </w:rPr>
            </w:pP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rPr>
                <w:rFonts w:eastAsia="TimesNewRomanPSMT"/>
                <w:sz w:val="22"/>
                <w:szCs w:val="22"/>
              </w:rPr>
            </w:pPr>
            <w:r w:rsidRPr="006A0E1D">
              <w:rPr>
                <w:rFonts w:eastAsia="TimesNewRomanPSMT"/>
                <w:sz w:val="22"/>
                <w:szCs w:val="22"/>
              </w:rPr>
              <w:t>Насловна страна</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12261D">
            <w:pPr>
              <w:jc w:val="center"/>
              <w:rPr>
                <w:rFonts w:eastAsia="TimesNewRomanPSMT"/>
                <w:sz w:val="22"/>
                <w:szCs w:val="22"/>
              </w:rPr>
            </w:pPr>
            <w:r w:rsidRPr="006A0E1D">
              <w:rPr>
                <w:rFonts w:eastAsia="TimesNewRomanPSMT"/>
                <w:sz w:val="22"/>
                <w:szCs w:val="22"/>
              </w:rPr>
              <w:t>1</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12261D">
            <w:pPr>
              <w:jc w:val="both"/>
              <w:rPr>
                <w:rFonts w:eastAsia="TimesNewRomanPSMT"/>
                <w:b/>
                <w:sz w:val="22"/>
                <w:szCs w:val="22"/>
              </w:rPr>
            </w:pP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rPr>
                <w:rFonts w:eastAsia="TimesNewRomanPSMT"/>
                <w:sz w:val="22"/>
                <w:szCs w:val="22"/>
              </w:rPr>
            </w:pPr>
            <w:r w:rsidRPr="006A0E1D">
              <w:rPr>
                <w:rFonts w:eastAsia="TimesNewRomanPSMT"/>
                <w:sz w:val="22"/>
                <w:szCs w:val="22"/>
              </w:rPr>
              <w:t>Садржај</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12261D">
            <w:pPr>
              <w:jc w:val="center"/>
              <w:rPr>
                <w:rFonts w:eastAsia="TimesNewRomanPSMT"/>
                <w:sz w:val="22"/>
                <w:szCs w:val="22"/>
              </w:rPr>
            </w:pPr>
            <w:r w:rsidRPr="006A0E1D">
              <w:rPr>
                <w:rFonts w:eastAsia="TimesNewRomanPSMT"/>
                <w:sz w:val="22"/>
                <w:szCs w:val="22"/>
              </w:rPr>
              <w:t>2</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jc w:val="center"/>
              <w:rPr>
                <w:rFonts w:eastAsia="TimesNewRomanPSMT"/>
                <w:kern w:val="2"/>
                <w:sz w:val="22"/>
                <w:szCs w:val="22"/>
              </w:rPr>
            </w:pPr>
            <w:r w:rsidRPr="006A0E1D">
              <w:rPr>
                <w:bCs/>
                <w:iCs/>
                <w:sz w:val="22"/>
                <w:szCs w:val="22"/>
              </w:rPr>
              <w:t>1.</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jc w:val="both"/>
              <w:rPr>
                <w:rFonts w:eastAsia="TimesNewRomanPSMT"/>
                <w:kern w:val="2"/>
                <w:sz w:val="22"/>
                <w:szCs w:val="22"/>
              </w:rPr>
            </w:pPr>
            <w:r w:rsidRPr="006A0E1D">
              <w:rPr>
                <w:rFonts w:eastAsia="TimesNewRomanPSMT"/>
                <w:sz w:val="22"/>
                <w:szCs w:val="22"/>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12261D">
            <w:pPr>
              <w:snapToGrid w:val="0"/>
              <w:jc w:val="center"/>
              <w:rPr>
                <w:rFonts w:eastAsia="TimesNewRomanPSMT"/>
                <w:kern w:val="2"/>
                <w:sz w:val="22"/>
                <w:szCs w:val="22"/>
              </w:rPr>
            </w:pPr>
            <w:r w:rsidRPr="006A0E1D">
              <w:rPr>
                <w:rFonts w:eastAsia="TimesNewRomanPSMT"/>
                <w:sz w:val="22"/>
                <w:szCs w:val="22"/>
              </w:rPr>
              <w:t>3</w:t>
            </w:r>
          </w:p>
        </w:tc>
      </w:tr>
      <w:tr w:rsidR="006A0E1D" w:rsidRPr="006A0E1D" w:rsidTr="0012261D">
        <w:trPr>
          <w:trHeight w:val="345"/>
        </w:trPr>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jc w:val="center"/>
              <w:rPr>
                <w:rFonts w:eastAsia="TimesNewRomanPSMT"/>
                <w:kern w:val="2"/>
                <w:sz w:val="22"/>
                <w:szCs w:val="22"/>
              </w:rPr>
            </w:pPr>
            <w:r w:rsidRPr="006A0E1D">
              <w:rPr>
                <w:rFonts w:eastAsia="TimesNewRomanPSMT"/>
                <w:sz w:val="22"/>
                <w:szCs w:val="22"/>
              </w:rPr>
              <w:t>2.</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jc w:val="both"/>
              <w:rPr>
                <w:rFonts w:eastAsia="TimesNewRomanPSMT"/>
                <w:kern w:val="2"/>
                <w:sz w:val="22"/>
                <w:szCs w:val="22"/>
              </w:rPr>
            </w:pPr>
            <w:r w:rsidRPr="006A0E1D">
              <w:rPr>
                <w:bCs/>
                <w:iCs/>
                <w:sz w:val="22"/>
                <w:szCs w:val="22"/>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9C3974" w:rsidRDefault="009C3974" w:rsidP="0012261D">
            <w:pPr>
              <w:snapToGrid w:val="0"/>
              <w:jc w:val="center"/>
              <w:rPr>
                <w:rFonts w:eastAsia="TimesNewRomanPSMT"/>
                <w:kern w:val="2"/>
                <w:sz w:val="22"/>
                <w:szCs w:val="22"/>
              </w:rPr>
            </w:pPr>
            <w:r>
              <w:rPr>
                <w:rFonts w:eastAsia="TimesNewRomanPSMT"/>
                <w:kern w:val="2"/>
                <w:sz w:val="22"/>
                <w:szCs w:val="22"/>
              </w:rPr>
              <w:t>4</w:t>
            </w:r>
          </w:p>
        </w:tc>
      </w:tr>
      <w:tr w:rsidR="006A0E1D" w:rsidRPr="006A0E1D" w:rsidTr="0012261D">
        <w:trPr>
          <w:trHeight w:val="431"/>
        </w:trPr>
        <w:tc>
          <w:tcPr>
            <w:tcW w:w="1552" w:type="dxa"/>
            <w:tcBorders>
              <w:top w:val="single" w:sz="4" w:space="0" w:color="000000"/>
              <w:left w:val="single" w:sz="4" w:space="0" w:color="000000"/>
              <w:bottom w:val="single" w:sz="4" w:space="0" w:color="000000"/>
              <w:right w:val="nil"/>
            </w:tcBorders>
            <w:vAlign w:val="center"/>
            <w:hideMark/>
          </w:tcPr>
          <w:p w:rsidR="006A0E1D" w:rsidRPr="006A0E1D" w:rsidRDefault="006A0E1D" w:rsidP="0012261D">
            <w:pPr>
              <w:snapToGrid w:val="0"/>
              <w:jc w:val="center"/>
              <w:rPr>
                <w:rFonts w:eastAsia="TimesNewRomanPSMT"/>
                <w:kern w:val="2"/>
                <w:sz w:val="22"/>
                <w:szCs w:val="22"/>
              </w:rPr>
            </w:pPr>
            <w:r w:rsidRPr="006A0E1D">
              <w:rPr>
                <w:rFonts w:eastAsia="TimesNewRomanPSMT"/>
                <w:sz w:val="22"/>
                <w:szCs w:val="22"/>
              </w:rPr>
              <w:t>3.</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tabs>
                <w:tab w:val="left" w:pos="1020"/>
                <w:tab w:val="center" w:pos="1418"/>
              </w:tabs>
              <w:jc w:val="both"/>
              <w:rPr>
                <w:b/>
                <w:sz w:val="22"/>
                <w:szCs w:val="22"/>
                <w:lang w:val="sr-Cyrl-CS"/>
              </w:rPr>
            </w:pPr>
            <w:r w:rsidRPr="006A0E1D">
              <w:rPr>
                <w:rFonts w:eastAsia="TimesNewRomanPSMT"/>
                <w:sz w:val="22"/>
                <w:szCs w:val="22"/>
              </w:rPr>
              <w:t>Врста, техничке карактери</w:t>
            </w:r>
            <w:r w:rsidRPr="006A0E1D">
              <w:rPr>
                <w:rFonts w:eastAsia="TimesNewRomanPSMT"/>
                <w:sz w:val="22"/>
                <w:szCs w:val="22"/>
                <w:lang w:val="sr-Cyrl-CS"/>
              </w:rPr>
              <w:t>с</w:t>
            </w:r>
            <w:r w:rsidRPr="006A0E1D">
              <w:rPr>
                <w:rFonts w:eastAsia="TimesNewRomanPSMT"/>
                <w:sz w:val="22"/>
                <w:szCs w:val="22"/>
              </w:rPr>
              <w:t>тике,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добра испоруке, евентуалне додатне услуге</w:t>
            </w:r>
          </w:p>
        </w:tc>
        <w:tc>
          <w:tcPr>
            <w:tcW w:w="1590" w:type="dxa"/>
            <w:tcBorders>
              <w:top w:val="single" w:sz="4" w:space="0" w:color="000000"/>
              <w:left w:val="single" w:sz="4" w:space="0" w:color="000000"/>
              <w:bottom w:val="single" w:sz="4" w:space="0" w:color="000000"/>
              <w:right w:val="single" w:sz="4" w:space="0" w:color="000000"/>
            </w:tcBorders>
            <w:vAlign w:val="center"/>
            <w:hideMark/>
          </w:tcPr>
          <w:p w:rsidR="006A0E1D" w:rsidRPr="0010042E" w:rsidRDefault="009C3974" w:rsidP="00BB778D">
            <w:pPr>
              <w:snapToGrid w:val="0"/>
              <w:jc w:val="center"/>
              <w:rPr>
                <w:rFonts w:eastAsia="TimesNewRomanPSMT"/>
                <w:kern w:val="2"/>
                <w:sz w:val="22"/>
                <w:szCs w:val="22"/>
              </w:rPr>
            </w:pPr>
            <w:r>
              <w:rPr>
                <w:rFonts w:eastAsia="TimesNewRomanPSMT"/>
                <w:kern w:val="2"/>
                <w:sz w:val="22"/>
                <w:szCs w:val="22"/>
              </w:rPr>
              <w:t>5</w:t>
            </w:r>
          </w:p>
        </w:tc>
      </w:tr>
      <w:tr w:rsidR="006A0E1D" w:rsidRPr="006A0E1D" w:rsidTr="0012261D">
        <w:trPr>
          <w:trHeight w:val="320"/>
        </w:trPr>
        <w:tc>
          <w:tcPr>
            <w:tcW w:w="1552" w:type="dxa"/>
            <w:tcBorders>
              <w:top w:val="single" w:sz="4" w:space="0" w:color="000000"/>
              <w:left w:val="single" w:sz="4" w:space="0" w:color="000000"/>
              <w:bottom w:val="single" w:sz="4" w:space="0" w:color="000000"/>
              <w:right w:val="nil"/>
            </w:tcBorders>
            <w:vAlign w:val="center"/>
            <w:hideMark/>
          </w:tcPr>
          <w:p w:rsidR="0009740D" w:rsidRDefault="0009740D" w:rsidP="0012261D">
            <w:pPr>
              <w:snapToGrid w:val="0"/>
              <w:jc w:val="center"/>
              <w:rPr>
                <w:rFonts w:eastAsia="TimesNewRomanPSMT"/>
                <w:sz w:val="22"/>
                <w:szCs w:val="22"/>
              </w:rPr>
            </w:pPr>
            <w:r>
              <w:rPr>
                <w:rFonts w:eastAsia="TimesNewRomanPSMT"/>
                <w:sz w:val="22"/>
                <w:szCs w:val="22"/>
              </w:rPr>
              <w:t>4.</w:t>
            </w:r>
          </w:p>
          <w:p w:rsidR="0009740D" w:rsidRDefault="0009740D" w:rsidP="0009740D">
            <w:pPr>
              <w:snapToGrid w:val="0"/>
              <w:rPr>
                <w:rFonts w:eastAsia="TimesNewRomanPSMT"/>
                <w:sz w:val="22"/>
                <w:szCs w:val="22"/>
              </w:rPr>
            </w:pPr>
          </w:p>
          <w:p w:rsidR="0009740D" w:rsidRPr="0009740D" w:rsidRDefault="0009740D" w:rsidP="0012261D">
            <w:pPr>
              <w:snapToGrid w:val="0"/>
              <w:jc w:val="center"/>
              <w:rPr>
                <w:rFonts w:eastAsia="TimesNewRomanPSMT"/>
                <w:kern w:val="2"/>
                <w:sz w:val="22"/>
                <w:szCs w:val="22"/>
              </w:rPr>
            </w:pPr>
          </w:p>
        </w:tc>
        <w:tc>
          <w:tcPr>
            <w:tcW w:w="6651" w:type="dxa"/>
            <w:tcBorders>
              <w:top w:val="single" w:sz="4" w:space="0" w:color="000000"/>
              <w:left w:val="single" w:sz="4" w:space="0" w:color="000000"/>
              <w:bottom w:val="single" w:sz="4" w:space="0" w:color="000000"/>
              <w:right w:val="nil"/>
            </w:tcBorders>
            <w:hideMark/>
          </w:tcPr>
          <w:p w:rsidR="006A0E1D" w:rsidRPr="006A0E1D" w:rsidRDefault="000F5D5C" w:rsidP="0012261D">
            <w:pPr>
              <w:tabs>
                <w:tab w:val="left" w:pos="1020"/>
                <w:tab w:val="center" w:pos="1418"/>
              </w:tabs>
              <w:rPr>
                <w:rFonts w:eastAsia="TimesNewRomanPSMT"/>
                <w:sz w:val="22"/>
                <w:szCs w:val="22"/>
              </w:rPr>
            </w:pPr>
            <w:r>
              <w:rPr>
                <w:rFonts w:eastAsia="TimesNewRomanPSMT"/>
                <w:sz w:val="22"/>
                <w:szCs w:val="22"/>
              </w:rPr>
              <w:t xml:space="preserve">Услови </w:t>
            </w:r>
            <w:r w:rsidR="0009740D" w:rsidRPr="006A0E1D">
              <w:rPr>
                <w:rFonts w:eastAsia="TimesNewRomanPSMT"/>
                <w:sz w:val="22"/>
                <w:szCs w:val="22"/>
              </w:rPr>
              <w:t xml:space="preserve">за учешће </w:t>
            </w:r>
            <w:r>
              <w:rPr>
                <w:rFonts w:eastAsia="TimesNewRomanPSMT"/>
                <w:sz w:val="22"/>
                <w:szCs w:val="22"/>
              </w:rPr>
              <w:t>у п</w:t>
            </w:r>
            <w:r w:rsidR="0009740D" w:rsidRPr="006A0E1D">
              <w:rPr>
                <w:rFonts w:eastAsia="TimesNewRomanPSMT"/>
                <w:sz w:val="22"/>
                <w:szCs w:val="22"/>
              </w:rPr>
              <w:t>оступку јавне набавке из чл. 75.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vAlign w:val="center"/>
            <w:hideMark/>
          </w:tcPr>
          <w:p w:rsidR="006A0E1D" w:rsidRPr="00BB778D" w:rsidRDefault="0010042E" w:rsidP="00BB778D">
            <w:pPr>
              <w:snapToGrid w:val="0"/>
              <w:jc w:val="center"/>
              <w:rPr>
                <w:rFonts w:eastAsia="TimesNewRomanPSMT"/>
                <w:sz w:val="22"/>
                <w:szCs w:val="22"/>
              </w:rPr>
            </w:pPr>
            <w:r>
              <w:rPr>
                <w:rFonts w:eastAsia="TimesNewRomanPSMT"/>
                <w:sz w:val="22"/>
                <w:szCs w:val="22"/>
              </w:rPr>
              <w:t>5-</w:t>
            </w:r>
            <w:r w:rsidR="00BB778D">
              <w:rPr>
                <w:rFonts w:eastAsia="TimesNewRomanPSMT"/>
                <w:sz w:val="22"/>
                <w:szCs w:val="22"/>
              </w:rPr>
              <w:t>8</w:t>
            </w:r>
          </w:p>
        </w:tc>
      </w:tr>
      <w:tr w:rsidR="006A0E1D" w:rsidRPr="006A0E1D" w:rsidTr="0012261D">
        <w:tc>
          <w:tcPr>
            <w:tcW w:w="1552" w:type="dxa"/>
            <w:tcBorders>
              <w:top w:val="single" w:sz="4" w:space="0" w:color="000000"/>
              <w:left w:val="single" w:sz="4" w:space="0" w:color="000000"/>
              <w:bottom w:val="single" w:sz="4" w:space="0" w:color="000000"/>
              <w:right w:val="nil"/>
            </w:tcBorders>
            <w:vAlign w:val="center"/>
            <w:hideMark/>
          </w:tcPr>
          <w:p w:rsidR="006A0E1D" w:rsidRPr="006A0E1D" w:rsidRDefault="000243DC" w:rsidP="0012261D">
            <w:pPr>
              <w:snapToGrid w:val="0"/>
              <w:jc w:val="center"/>
              <w:rPr>
                <w:rFonts w:eastAsia="TimesNewRomanPSMT"/>
                <w:kern w:val="2"/>
                <w:sz w:val="22"/>
                <w:szCs w:val="22"/>
              </w:rPr>
            </w:pPr>
            <w:r>
              <w:rPr>
                <w:rFonts w:eastAsia="TimesNewRomanPSMT"/>
                <w:sz w:val="22"/>
                <w:szCs w:val="22"/>
              </w:rPr>
              <w:t>5</w:t>
            </w:r>
            <w:r w:rsidR="006A0E1D"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09740D" w:rsidP="0012261D">
            <w:pPr>
              <w:snapToGrid w:val="0"/>
              <w:jc w:val="both"/>
              <w:rPr>
                <w:rFonts w:eastAsia="TimesNewRomanPSMT"/>
                <w:kern w:val="2"/>
                <w:sz w:val="22"/>
                <w:szCs w:val="22"/>
                <w:lang w:val="ru-RU"/>
              </w:rPr>
            </w:pPr>
            <w:r w:rsidRPr="006A0E1D">
              <w:rPr>
                <w:rFonts w:eastAsia="TimesNewRomanPSMT"/>
                <w:sz w:val="22"/>
                <w:szCs w:val="22"/>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vAlign w:val="center"/>
          </w:tcPr>
          <w:p w:rsidR="006A0E1D" w:rsidRPr="00BB778D" w:rsidRDefault="00BB778D" w:rsidP="00BB778D">
            <w:pPr>
              <w:snapToGrid w:val="0"/>
              <w:jc w:val="center"/>
              <w:rPr>
                <w:rFonts w:eastAsia="TimesNewRomanPSMT"/>
                <w:kern w:val="2"/>
                <w:sz w:val="22"/>
                <w:szCs w:val="22"/>
              </w:rPr>
            </w:pPr>
            <w:r>
              <w:rPr>
                <w:rFonts w:eastAsia="TimesNewRomanPSMT"/>
                <w:sz w:val="22"/>
                <w:szCs w:val="22"/>
              </w:rPr>
              <w:t>9</w:t>
            </w:r>
            <w:r w:rsidR="006A0E1D" w:rsidRPr="006A0E1D">
              <w:rPr>
                <w:rFonts w:eastAsia="TimesNewRomanPSMT"/>
                <w:sz w:val="22"/>
                <w:szCs w:val="22"/>
              </w:rPr>
              <w:t>-</w:t>
            </w:r>
            <w:r>
              <w:rPr>
                <w:rFonts w:eastAsia="TimesNewRomanPSMT"/>
                <w:sz w:val="22"/>
                <w:szCs w:val="22"/>
              </w:rPr>
              <w:t>19</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0243DC">
            <w:pPr>
              <w:snapToGrid w:val="0"/>
              <w:rPr>
                <w:rFonts w:eastAsia="TimesNewRomanPSMT"/>
                <w:kern w:val="2"/>
                <w:sz w:val="22"/>
                <w:szCs w:val="22"/>
              </w:rPr>
            </w:pPr>
          </w:p>
        </w:tc>
        <w:tc>
          <w:tcPr>
            <w:tcW w:w="6651" w:type="dxa"/>
            <w:tcBorders>
              <w:top w:val="single" w:sz="4" w:space="0" w:color="000000"/>
              <w:left w:val="single" w:sz="4" w:space="0" w:color="000000"/>
              <w:bottom w:val="single" w:sz="4" w:space="0" w:color="000000"/>
              <w:right w:val="nil"/>
            </w:tcBorders>
            <w:hideMark/>
          </w:tcPr>
          <w:p w:rsidR="006A0E1D" w:rsidRPr="00AC64C6" w:rsidRDefault="006A0E1D" w:rsidP="0012261D">
            <w:pPr>
              <w:snapToGrid w:val="0"/>
              <w:jc w:val="both"/>
              <w:rPr>
                <w:rFonts w:eastAsia="TimesNewRomanPSMT"/>
                <w:color w:val="C00000"/>
                <w:kern w:val="2"/>
                <w:sz w:val="22"/>
                <w:szCs w:val="22"/>
              </w:rPr>
            </w:pP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12261D">
            <w:pPr>
              <w:snapToGrid w:val="0"/>
              <w:jc w:val="center"/>
              <w:rPr>
                <w:rFonts w:eastAsia="TimesNewRomanPSMT"/>
                <w:kern w:val="2"/>
                <w:sz w:val="22"/>
                <w:szCs w:val="22"/>
              </w:rPr>
            </w:pP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0243DC" w:rsidP="0012261D">
            <w:pPr>
              <w:snapToGrid w:val="0"/>
              <w:jc w:val="center"/>
              <w:rPr>
                <w:rFonts w:eastAsia="TimesNewRomanPSMT"/>
                <w:sz w:val="22"/>
                <w:szCs w:val="22"/>
              </w:rPr>
            </w:pPr>
            <w:r>
              <w:rPr>
                <w:rFonts w:eastAsia="TimesNewRomanPSMT"/>
                <w:sz w:val="22"/>
                <w:szCs w:val="22"/>
              </w:rPr>
              <w:t>6</w:t>
            </w:r>
            <w:r w:rsidR="006A0E1D"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F633D4">
            <w:pPr>
              <w:snapToGrid w:val="0"/>
              <w:jc w:val="both"/>
              <w:rPr>
                <w:rFonts w:eastAsia="TimesNewRomanPSMT"/>
                <w:sz w:val="22"/>
                <w:szCs w:val="22"/>
              </w:rPr>
            </w:pPr>
            <w:r w:rsidRPr="006A0E1D">
              <w:rPr>
                <w:rFonts w:eastAsia="TimesNewRomanPSMT"/>
                <w:sz w:val="22"/>
                <w:szCs w:val="22"/>
              </w:rPr>
              <w:t xml:space="preserve">Образац </w:t>
            </w:r>
            <w:r w:rsidR="00F633D4">
              <w:rPr>
                <w:rFonts w:eastAsia="TimesNewRomanPSMT"/>
                <w:sz w:val="22"/>
                <w:szCs w:val="22"/>
              </w:rPr>
              <w:t>структуре цена</w:t>
            </w:r>
            <w:r w:rsidRPr="006A0E1D">
              <w:rPr>
                <w:rFonts w:eastAsia="TimesNewRomanPSMT"/>
                <w:sz w:val="22"/>
                <w:szCs w:val="22"/>
              </w:rPr>
              <w:t xml:space="preserve"> (образац 1)</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BB778D" w:rsidP="000243DC">
            <w:pPr>
              <w:snapToGrid w:val="0"/>
              <w:jc w:val="center"/>
              <w:rPr>
                <w:rFonts w:eastAsia="TimesNewRomanPSMT"/>
                <w:sz w:val="22"/>
                <w:szCs w:val="22"/>
              </w:rPr>
            </w:pPr>
            <w:r>
              <w:rPr>
                <w:rFonts w:eastAsia="TimesNewRomanPSMT"/>
                <w:sz w:val="22"/>
                <w:szCs w:val="22"/>
              </w:rPr>
              <w:t>20</w:t>
            </w:r>
            <w:r w:rsidR="006A0E1D" w:rsidRPr="006A0E1D">
              <w:rPr>
                <w:rFonts w:eastAsia="TimesNewRomanPSMT"/>
                <w:sz w:val="22"/>
                <w:szCs w:val="22"/>
              </w:rPr>
              <w:t>-2</w:t>
            </w:r>
            <w:r w:rsidR="000243DC">
              <w:rPr>
                <w:rFonts w:eastAsia="TimesNewRomanPSMT"/>
                <w:sz w:val="22"/>
                <w:szCs w:val="22"/>
              </w:rPr>
              <w:t>4</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0243DC" w:rsidP="0012261D">
            <w:pPr>
              <w:snapToGrid w:val="0"/>
              <w:jc w:val="center"/>
              <w:rPr>
                <w:rFonts w:eastAsia="TimesNewRomanPSMT"/>
                <w:sz w:val="22"/>
                <w:szCs w:val="22"/>
              </w:rPr>
            </w:pPr>
            <w:r>
              <w:rPr>
                <w:rFonts w:eastAsia="TimesNewRomanPSMT"/>
                <w:sz w:val="22"/>
                <w:szCs w:val="22"/>
              </w:rPr>
              <w:t>7</w:t>
            </w:r>
            <w:r w:rsidR="006A0E1D"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F633D4">
            <w:pPr>
              <w:snapToGrid w:val="0"/>
              <w:jc w:val="both"/>
              <w:rPr>
                <w:rFonts w:eastAsia="TimesNewRomanPSMT"/>
                <w:sz w:val="22"/>
                <w:szCs w:val="22"/>
              </w:rPr>
            </w:pPr>
            <w:r w:rsidRPr="006A0E1D">
              <w:rPr>
                <w:rFonts w:eastAsia="TimesNewRomanPSMT"/>
                <w:sz w:val="22"/>
                <w:szCs w:val="22"/>
              </w:rPr>
              <w:t xml:space="preserve">Образац </w:t>
            </w:r>
            <w:r w:rsidR="00F633D4">
              <w:rPr>
                <w:rFonts w:eastAsia="TimesNewRomanPSMT"/>
                <w:sz w:val="22"/>
                <w:szCs w:val="22"/>
              </w:rPr>
              <w:t>понуде</w:t>
            </w:r>
            <w:r w:rsidRPr="006A0E1D">
              <w:rPr>
                <w:rFonts w:eastAsia="TimesNewRomanPSMT"/>
                <w:sz w:val="22"/>
                <w:szCs w:val="22"/>
              </w:rPr>
              <w:t xml:space="preserve"> (образац 2)</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0243DC">
            <w:pPr>
              <w:snapToGrid w:val="0"/>
              <w:jc w:val="center"/>
              <w:rPr>
                <w:rFonts w:eastAsia="TimesNewRomanPSMT"/>
                <w:sz w:val="22"/>
                <w:szCs w:val="22"/>
                <w:lang w:val="sr-Cyrl-CS"/>
              </w:rPr>
            </w:pPr>
            <w:r w:rsidRPr="006A0E1D">
              <w:rPr>
                <w:rFonts w:eastAsia="TimesNewRomanPSMT"/>
                <w:sz w:val="22"/>
                <w:szCs w:val="22"/>
              </w:rPr>
              <w:t>2</w:t>
            </w:r>
            <w:r w:rsidR="000243DC">
              <w:rPr>
                <w:rFonts w:eastAsia="TimesNewRomanPSMT"/>
                <w:sz w:val="22"/>
                <w:szCs w:val="22"/>
              </w:rPr>
              <w:t>5</w:t>
            </w:r>
            <w:r w:rsidRPr="006A0E1D">
              <w:rPr>
                <w:rFonts w:eastAsia="TimesNewRomanPSMT"/>
                <w:sz w:val="22"/>
                <w:szCs w:val="22"/>
              </w:rPr>
              <w:t>-2</w:t>
            </w:r>
            <w:r w:rsidR="000243DC">
              <w:rPr>
                <w:rFonts w:eastAsia="TimesNewRomanPSMT"/>
                <w:sz w:val="22"/>
                <w:szCs w:val="22"/>
              </w:rPr>
              <w:t>7</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rPr>
                <w:rFonts w:eastAsia="TimesNewRomanPSMT"/>
                <w:sz w:val="22"/>
                <w:szCs w:val="22"/>
              </w:rPr>
            </w:pPr>
          </w:p>
          <w:p w:rsidR="006A0E1D" w:rsidRPr="006A0E1D" w:rsidRDefault="000243DC" w:rsidP="0012261D">
            <w:pPr>
              <w:snapToGrid w:val="0"/>
              <w:jc w:val="center"/>
              <w:rPr>
                <w:rFonts w:eastAsia="TimesNewRomanPSMT"/>
                <w:sz w:val="22"/>
                <w:szCs w:val="22"/>
              </w:rPr>
            </w:pPr>
            <w:r>
              <w:rPr>
                <w:rFonts w:eastAsia="TimesNewRomanPSMT"/>
                <w:sz w:val="22"/>
                <w:szCs w:val="22"/>
              </w:rPr>
              <w:t>8</w:t>
            </w:r>
            <w:r w:rsidR="006A0E1D"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F633D4">
            <w:pPr>
              <w:snapToGrid w:val="0"/>
              <w:jc w:val="both"/>
              <w:rPr>
                <w:rFonts w:eastAsia="TimesNewRomanPSMT"/>
                <w:sz w:val="22"/>
                <w:szCs w:val="22"/>
              </w:rPr>
            </w:pPr>
            <w:r w:rsidRPr="006A0E1D">
              <w:rPr>
                <w:rFonts w:eastAsia="TimesNewRomanPSMT"/>
                <w:sz w:val="22"/>
                <w:szCs w:val="22"/>
              </w:rPr>
              <w:t xml:space="preserve">Изјава понуђача о испуњености и доказивању обавезних услова у складу са чл. 75. </w:t>
            </w:r>
            <w:r w:rsidR="00F633D4">
              <w:rPr>
                <w:rFonts w:eastAsia="TimesNewRomanPSMT"/>
                <w:sz w:val="22"/>
                <w:szCs w:val="22"/>
              </w:rPr>
              <w:t xml:space="preserve">И </w:t>
            </w:r>
            <w:r w:rsidR="004A2D3B">
              <w:rPr>
                <w:rFonts w:eastAsia="TimesNewRomanPSMT"/>
                <w:sz w:val="22"/>
                <w:szCs w:val="22"/>
              </w:rPr>
              <w:t>76</w:t>
            </w:r>
            <w:r w:rsidR="00F633D4">
              <w:rPr>
                <w:rFonts w:eastAsia="TimesNewRomanPSMT"/>
                <w:sz w:val="22"/>
                <w:szCs w:val="22"/>
              </w:rPr>
              <w:t>. ЗЈН и</w:t>
            </w:r>
            <w:r w:rsidRPr="006A0E1D">
              <w:rPr>
                <w:rFonts w:eastAsia="TimesNewRomanPSMT"/>
                <w:sz w:val="22"/>
                <w:szCs w:val="22"/>
              </w:rPr>
              <w:t xml:space="preserve"> конкурсне документације (образац 3)</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12261D">
            <w:pPr>
              <w:snapToGrid w:val="0"/>
              <w:jc w:val="center"/>
              <w:rPr>
                <w:rFonts w:eastAsia="TimesNewRomanPSMT"/>
                <w:sz w:val="22"/>
                <w:szCs w:val="22"/>
              </w:rPr>
            </w:pPr>
          </w:p>
          <w:p w:rsidR="006A0E1D" w:rsidRPr="006A0E1D" w:rsidRDefault="006A0E1D" w:rsidP="000243DC">
            <w:pPr>
              <w:snapToGrid w:val="0"/>
              <w:jc w:val="center"/>
              <w:rPr>
                <w:rFonts w:eastAsia="TimesNewRomanPSMT"/>
                <w:sz w:val="22"/>
                <w:szCs w:val="22"/>
                <w:lang w:val="sr-Cyrl-CS"/>
              </w:rPr>
            </w:pPr>
            <w:r w:rsidRPr="006A0E1D">
              <w:rPr>
                <w:rFonts w:eastAsia="TimesNewRomanPSMT"/>
                <w:sz w:val="22"/>
                <w:szCs w:val="22"/>
              </w:rPr>
              <w:t>2</w:t>
            </w:r>
            <w:r w:rsidR="000243DC">
              <w:rPr>
                <w:rFonts w:eastAsia="TimesNewRomanPSMT"/>
                <w:sz w:val="22"/>
                <w:szCs w:val="22"/>
              </w:rPr>
              <w:t>8</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3850B9" w:rsidRDefault="003850B9" w:rsidP="0012261D">
            <w:pPr>
              <w:snapToGrid w:val="0"/>
              <w:jc w:val="center"/>
              <w:rPr>
                <w:rFonts w:eastAsia="TimesNewRomanPSMT"/>
                <w:sz w:val="22"/>
                <w:szCs w:val="22"/>
              </w:rPr>
            </w:pPr>
            <w:r>
              <w:rPr>
                <w:rFonts w:eastAsia="TimesNewRomanPSMT"/>
                <w:sz w:val="22"/>
                <w:szCs w:val="22"/>
              </w:rPr>
              <w:t>9.</w:t>
            </w:r>
          </w:p>
        </w:tc>
        <w:tc>
          <w:tcPr>
            <w:tcW w:w="6651" w:type="dxa"/>
            <w:tcBorders>
              <w:top w:val="single" w:sz="4" w:space="0" w:color="000000"/>
              <w:left w:val="single" w:sz="4" w:space="0" w:color="000000"/>
              <w:bottom w:val="single" w:sz="4" w:space="0" w:color="000000"/>
              <w:right w:val="nil"/>
            </w:tcBorders>
            <w:hideMark/>
          </w:tcPr>
          <w:p w:rsidR="006A0E1D" w:rsidRPr="006A0E1D" w:rsidRDefault="003850B9" w:rsidP="0012261D">
            <w:pPr>
              <w:snapToGrid w:val="0"/>
              <w:jc w:val="both"/>
              <w:rPr>
                <w:rFonts w:eastAsia="TimesNewRomanPSMT"/>
                <w:sz w:val="22"/>
                <w:szCs w:val="22"/>
              </w:rPr>
            </w:pPr>
            <w:r w:rsidRPr="006A0E1D">
              <w:rPr>
                <w:rFonts w:eastAsia="TimesNewRomanPSMT"/>
                <w:sz w:val="22"/>
                <w:szCs w:val="22"/>
              </w:rPr>
              <w:t>Образац изјаве о поштовању обавеза из чл. 75. став 2. ЗЈН (образац 4)</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0243DC">
            <w:pPr>
              <w:snapToGrid w:val="0"/>
              <w:jc w:val="center"/>
              <w:rPr>
                <w:rFonts w:eastAsia="TimesNewRomanPSMT"/>
                <w:sz w:val="22"/>
                <w:szCs w:val="22"/>
              </w:rPr>
            </w:pPr>
            <w:r w:rsidRPr="006A0E1D">
              <w:rPr>
                <w:rFonts w:eastAsia="TimesNewRomanPSMT"/>
                <w:sz w:val="22"/>
                <w:szCs w:val="22"/>
              </w:rPr>
              <w:t>2</w:t>
            </w:r>
            <w:r w:rsidR="000243DC">
              <w:rPr>
                <w:rFonts w:eastAsia="TimesNewRomanPSMT"/>
                <w:sz w:val="22"/>
                <w:szCs w:val="22"/>
              </w:rPr>
              <w:t>9</w:t>
            </w:r>
            <w:r w:rsidRPr="006A0E1D">
              <w:rPr>
                <w:rFonts w:eastAsia="TimesNewRomanPSMT"/>
                <w:sz w:val="22"/>
                <w:szCs w:val="22"/>
              </w:rPr>
              <w:t xml:space="preserve"> </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3850B9" w:rsidP="004A2D3B">
            <w:pPr>
              <w:snapToGrid w:val="0"/>
              <w:jc w:val="center"/>
              <w:rPr>
                <w:rFonts w:eastAsia="TimesNewRomanPSMT"/>
                <w:sz w:val="22"/>
                <w:szCs w:val="22"/>
              </w:rPr>
            </w:pPr>
            <w:r>
              <w:rPr>
                <w:rFonts w:eastAsia="TimesNewRomanPSMT"/>
                <w:sz w:val="22"/>
                <w:szCs w:val="22"/>
              </w:rPr>
              <w:t>10</w:t>
            </w:r>
            <w:r w:rsidR="004A2D3B">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BB778D">
            <w:pPr>
              <w:snapToGrid w:val="0"/>
              <w:jc w:val="both"/>
              <w:rPr>
                <w:rFonts w:eastAsia="TimesNewRomanPSMT"/>
                <w:sz w:val="22"/>
                <w:szCs w:val="22"/>
              </w:rPr>
            </w:pPr>
            <w:r w:rsidRPr="006A0E1D">
              <w:rPr>
                <w:sz w:val="22"/>
                <w:szCs w:val="22"/>
                <w:lang w:val="sr-Cyrl-CS"/>
              </w:rPr>
              <w:t xml:space="preserve">Доказ о испуњености услова који су јавно доступни на интернет страницама надлежних органа (образац </w:t>
            </w:r>
            <w:r w:rsidR="00BB778D">
              <w:rPr>
                <w:sz w:val="22"/>
                <w:szCs w:val="22"/>
                <w:lang w:val="sr-Cyrl-CS"/>
              </w:rPr>
              <w:t>5</w:t>
            </w:r>
            <w:r w:rsidRPr="006A0E1D">
              <w:rPr>
                <w:sz w:val="22"/>
                <w:szCs w:val="22"/>
                <w:lang w:val="sr-Cyrl-CS"/>
              </w:rPr>
              <w:t>)</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0243DC" w:rsidP="0012261D">
            <w:pPr>
              <w:snapToGrid w:val="0"/>
              <w:jc w:val="center"/>
              <w:rPr>
                <w:rFonts w:eastAsia="TimesNewRomanPSMT"/>
                <w:sz w:val="22"/>
                <w:szCs w:val="22"/>
                <w:lang w:val="sr-Cyrl-CS"/>
              </w:rPr>
            </w:pPr>
            <w:r>
              <w:rPr>
                <w:rFonts w:eastAsia="TimesNewRomanPSMT"/>
                <w:sz w:val="22"/>
                <w:szCs w:val="22"/>
                <w:lang w:val="sr-Cyrl-CS"/>
              </w:rPr>
              <w:t>30</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3850B9">
            <w:pPr>
              <w:snapToGrid w:val="0"/>
              <w:jc w:val="center"/>
              <w:rPr>
                <w:rFonts w:eastAsia="TimesNewRomanPSMT"/>
                <w:sz w:val="22"/>
                <w:szCs w:val="22"/>
              </w:rPr>
            </w:pPr>
            <w:r w:rsidRPr="006A0E1D">
              <w:rPr>
                <w:rFonts w:eastAsia="TimesNewRomanPSMT"/>
                <w:sz w:val="22"/>
                <w:szCs w:val="22"/>
              </w:rPr>
              <w:t>1</w:t>
            </w:r>
            <w:r w:rsidR="003850B9">
              <w:rPr>
                <w:rFonts w:eastAsia="TimesNewRomanPSMT"/>
                <w:sz w:val="22"/>
                <w:szCs w:val="22"/>
              </w:rPr>
              <w:t>1</w:t>
            </w:r>
            <w:r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jc w:val="both"/>
              <w:rPr>
                <w:rFonts w:eastAsia="TimesNewRomanPSMT"/>
                <w:sz w:val="22"/>
                <w:szCs w:val="22"/>
              </w:rPr>
            </w:pPr>
            <w:r w:rsidRPr="006A0E1D">
              <w:rPr>
                <w:rFonts w:eastAsia="TimesNewRomanPSMT"/>
                <w:sz w:val="22"/>
                <w:szCs w:val="22"/>
              </w:rPr>
              <w:t>Изјава понуђача о ангажовању подизвођача (образац 6)</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0243DC">
            <w:pPr>
              <w:snapToGrid w:val="0"/>
              <w:jc w:val="center"/>
              <w:rPr>
                <w:rFonts w:eastAsia="TimesNewRomanPSMT"/>
                <w:sz w:val="22"/>
                <w:szCs w:val="22"/>
                <w:lang w:val="sr-Cyrl-CS"/>
              </w:rPr>
            </w:pPr>
            <w:r w:rsidRPr="006A0E1D">
              <w:rPr>
                <w:rFonts w:eastAsia="TimesNewRomanPSMT"/>
                <w:sz w:val="22"/>
                <w:szCs w:val="22"/>
              </w:rPr>
              <w:t>2</w:t>
            </w:r>
            <w:r w:rsidR="000243DC">
              <w:rPr>
                <w:rFonts w:eastAsia="TimesNewRomanPSMT"/>
                <w:sz w:val="22"/>
                <w:szCs w:val="22"/>
              </w:rPr>
              <w:t>1</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4A2D3B">
            <w:pPr>
              <w:snapToGrid w:val="0"/>
              <w:jc w:val="center"/>
              <w:rPr>
                <w:rFonts w:eastAsia="TimesNewRomanPSMT"/>
                <w:sz w:val="22"/>
                <w:szCs w:val="22"/>
              </w:rPr>
            </w:pPr>
            <w:r w:rsidRPr="006A0E1D">
              <w:rPr>
                <w:rFonts w:eastAsia="TimesNewRomanPSMT"/>
                <w:sz w:val="22"/>
                <w:szCs w:val="22"/>
              </w:rPr>
              <w:t>1</w:t>
            </w:r>
            <w:r w:rsidR="003850B9">
              <w:rPr>
                <w:rFonts w:eastAsia="TimesNewRomanPSMT"/>
                <w:sz w:val="22"/>
                <w:szCs w:val="22"/>
              </w:rPr>
              <w:t>2</w:t>
            </w:r>
            <w:r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jc w:val="both"/>
              <w:rPr>
                <w:rFonts w:eastAsia="TimesNewRomanPSMT"/>
                <w:sz w:val="22"/>
                <w:szCs w:val="22"/>
              </w:rPr>
            </w:pPr>
            <w:r w:rsidRPr="006A0E1D">
              <w:rPr>
                <w:rFonts w:eastAsia="TimesNewRomanPSMT"/>
                <w:sz w:val="22"/>
                <w:szCs w:val="22"/>
              </w:rPr>
              <w:t>Општи подаци о подизвођачу (образац 7)</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0243DC">
            <w:pPr>
              <w:snapToGrid w:val="0"/>
              <w:jc w:val="center"/>
              <w:rPr>
                <w:rFonts w:eastAsia="TimesNewRomanPSMT"/>
                <w:sz w:val="22"/>
                <w:szCs w:val="22"/>
                <w:lang w:val="sr-Cyrl-CS"/>
              </w:rPr>
            </w:pPr>
            <w:r w:rsidRPr="006A0E1D">
              <w:rPr>
                <w:rFonts w:eastAsia="TimesNewRomanPSMT"/>
                <w:sz w:val="22"/>
                <w:szCs w:val="22"/>
                <w:lang w:val="sr-Cyrl-CS"/>
              </w:rPr>
              <w:t>3</w:t>
            </w:r>
            <w:r w:rsidR="000243DC">
              <w:rPr>
                <w:rFonts w:eastAsia="TimesNewRomanPSMT"/>
                <w:sz w:val="22"/>
                <w:szCs w:val="22"/>
                <w:lang w:val="sr-Cyrl-CS"/>
              </w:rPr>
              <w:t>2</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3850B9">
            <w:pPr>
              <w:snapToGrid w:val="0"/>
              <w:jc w:val="center"/>
              <w:rPr>
                <w:rFonts w:eastAsia="TimesNewRomanPSMT"/>
                <w:sz w:val="22"/>
                <w:szCs w:val="22"/>
              </w:rPr>
            </w:pPr>
            <w:r w:rsidRPr="006A0E1D">
              <w:rPr>
                <w:rFonts w:eastAsia="TimesNewRomanPSMT"/>
                <w:sz w:val="22"/>
                <w:szCs w:val="22"/>
              </w:rPr>
              <w:t>1</w:t>
            </w:r>
            <w:r w:rsidR="003850B9">
              <w:rPr>
                <w:rFonts w:eastAsia="TimesNewRomanPSMT"/>
                <w:sz w:val="22"/>
                <w:szCs w:val="22"/>
              </w:rPr>
              <w:t>3</w:t>
            </w:r>
            <w:r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jc w:val="both"/>
              <w:rPr>
                <w:rFonts w:eastAsia="TimesNewRomanPSMT"/>
                <w:sz w:val="22"/>
                <w:szCs w:val="22"/>
              </w:rPr>
            </w:pPr>
            <w:r w:rsidRPr="006A0E1D">
              <w:rPr>
                <w:rFonts w:eastAsia="TimesNewRomanPSMT"/>
                <w:sz w:val="22"/>
                <w:szCs w:val="22"/>
              </w:rPr>
              <w:t>Општи подаци о члану групе понуђача (образац 8)</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0243DC">
            <w:pPr>
              <w:snapToGrid w:val="0"/>
              <w:jc w:val="center"/>
              <w:rPr>
                <w:rFonts w:eastAsia="TimesNewRomanPSMT"/>
                <w:sz w:val="22"/>
                <w:szCs w:val="22"/>
                <w:lang w:val="sr-Cyrl-CS"/>
              </w:rPr>
            </w:pPr>
            <w:r w:rsidRPr="006A0E1D">
              <w:rPr>
                <w:rFonts w:eastAsia="TimesNewRomanPSMT"/>
                <w:sz w:val="22"/>
                <w:szCs w:val="22"/>
                <w:lang w:val="sr-Cyrl-CS"/>
              </w:rPr>
              <w:t>3</w:t>
            </w:r>
            <w:r w:rsidR="000243DC">
              <w:rPr>
                <w:rFonts w:eastAsia="TimesNewRomanPSMT"/>
                <w:sz w:val="22"/>
                <w:szCs w:val="22"/>
                <w:lang w:val="sr-Cyrl-CS"/>
              </w:rPr>
              <w:t>3</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3850B9">
            <w:pPr>
              <w:snapToGrid w:val="0"/>
              <w:jc w:val="center"/>
              <w:rPr>
                <w:rFonts w:eastAsia="TimesNewRomanPSMT"/>
                <w:sz w:val="22"/>
                <w:szCs w:val="22"/>
              </w:rPr>
            </w:pPr>
            <w:r w:rsidRPr="006A0E1D">
              <w:rPr>
                <w:rFonts w:eastAsia="TimesNewRomanPSMT"/>
                <w:sz w:val="22"/>
                <w:szCs w:val="22"/>
              </w:rPr>
              <w:t>1</w:t>
            </w:r>
            <w:r w:rsidR="003850B9">
              <w:rPr>
                <w:rFonts w:eastAsia="TimesNewRomanPSMT"/>
                <w:sz w:val="22"/>
                <w:szCs w:val="22"/>
              </w:rPr>
              <w:t>4</w:t>
            </w:r>
            <w:r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jc w:val="both"/>
              <w:rPr>
                <w:rFonts w:eastAsia="TimesNewRomanPSMT"/>
                <w:sz w:val="22"/>
                <w:szCs w:val="22"/>
              </w:rPr>
            </w:pPr>
            <w:r w:rsidRPr="006A0E1D">
              <w:rPr>
                <w:rFonts w:eastAsia="TimesNewRomanPSMT"/>
                <w:sz w:val="22"/>
                <w:szCs w:val="22"/>
              </w:rPr>
              <w:t>Обрачун трошкова припреме понуде (образац 9)</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0243DC">
            <w:pPr>
              <w:snapToGrid w:val="0"/>
              <w:jc w:val="center"/>
              <w:rPr>
                <w:rFonts w:eastAsia="TimesNewRomanPSMT"/>
                <w:sz w:val="22"/>
                <w:szCs w:val="22"/>
                <w:lang w:val="sr-Cyrl-CS"/>
              </w:rPr>
            </w:pPr>
            <w:r w:rsidRPr="006A0E1D">
              <w:rPr>
                <w:rFonts w:eastAsia="TimesNewRomanPSMT"/>
                <w:sz w:val="22"/>
                <w:szCs w:val="22"/>
                <w:lang w:val="sr-Cyrl-CS"/>
              </w:rPr>
              <w:t>3</w:t>
            </w:r>
            <w:r w:rsidR="000243DC">
              <w:rPr>
                <w:rFonts w:eastAsia="TimesNewRomanPSMT"/>
                <w:sz w:val="22"/>
                <w:szCs w:val="22"/>
                <w:lang w:val="sr-Cyrl-CS"/>
              </w:rPr>
              <w:t>4</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3850B9">
            <w:pPr>
              <w:snapToGrid w:val="0"/>
              <w:jc w:val="center"/>
              <w:rPr>
                <w:rFonts w:eastAsia="TimesNewRomanPSMT"/>
                <w:sz w:val="22"/>
                <w:szCs w:val="22"/>
              </w:rPr>
            </w:pPr>
            <w:r w:rsidRPr="006A0E1D">
              <w:rPr>
                <w:rFonts w:eastAsia="TimesNewRomanPSMT"/>
                <w:sz w:val="22"/>
                <w:szCs w:val="22"/>
              </w:rPr>
              <w:t>1</w:t>
            </w:r>
            <w:r w:rsidR="003850B9">
              <w:rPr>
                <w:rFonts w:eastAsia="TimesNewRomanPSMT"/>
                <w:sz w:val="22"/>
                <w:szCs w:val="22"/>
              </w:rPr>
              <w:t>5</w:t>
            </w:r>
            <w:r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jc w:val="both"/>
              <w:rPr>
                <w:rFonts w:eastAsia="TimesNewRomanPSMT"/>
                <w:sz w:val="22"/>
                <w:szCs w:val="22"/>
              </w:rPr>
            </w:pPr>
            <w:r w:rsidRPr="006A0E1D">
              <w:rPr>
                <w:rFonts w:eastAsia="TimesNewRomanPSMT"/>
                <w:sz w:val="22"/>
                <w:szCs w:val="22"/>
              </w:rPr>
              <w:t>Изјава о независној понуди (образац 10)</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0243DC">
            <w:pPr>
              <w:snapToGrid w:val="0"/>
              <w:jc w:val="center"/>
              <w:rPr>
                <w:rFonts w:eastAsia="TimesNewRomanPSMT"/>
                <w:sz w:val="22"/>
                <w:szCs w:val="22"/>
                <w:lang w:val="sr-Cyrl-CS"/>
              </w:rPr>
            </w:pPr>
            <w:r w:rsidRPr="006A0E1D">
              <w:rPr>
                <w:rFonts w:eastAsia="TimesNewRomanPSMT"/>
                <w:sz w:val="22"/>
                <w:szCs w:val="22"/>
              </w:rPr>
              <w:t>3</w:t>
            </w:r>
            <w:r w:rsidR="000243DC">
              <w:rPr>
                <w:rFonts w:eastAsia="TimesNewRomanPSMT"/>
                <w:sz w:val="22"/>
                <w:szCs w:val="22"/>
              </w:rPr>
              <w:t>5</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3850B9">
            <w:pPr>
              <w:snapToGrid w:val="0"/>
              <w:jc w:val="center"/>
              <w:rPr>
                <w:rFonts w:eastAsia="TimesNewRomanPSMT"/>
                <w:kern w:val="2"/>
                <w:sz w:val="22"/>
                <w:szCs w:val="22"/>
              </w:rPr>
            </w:pPr>
            <w:r w:rsidRPr="006A0E1D">
              <w:rPr>
                <w:rFonts w:eastAsia="TimesNewRomanPSMT"/>
                <w:sz w:val="22"/>
                <w:szCs w:val="22"/>
              </w:rPr>
              <w:t>1</w:t>
            </w:r>
            <w:r w:rsidR="003850B9">
              <w:rPr>
                <w:rFonts w:eastAsia="TimesNewRomanPSMT"/>
                <w:sz w:val="22"/>
                <w:szCs w:val="22"/>
              </w:rPr>
              <w:t>6</w:t>
            </w:r>
            <w:r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jc w:val="both"/>
              <w:rPr>
                <w:rFonts w:eastAsia="TimesNewRomanPSMT"/>
                <w:kern w:val="2"/>
                <w:sz w:val="22"/>
                <w:szCs w:val="22"/>
              </w:rPr>
            </w:pPr>
            <w:r w:rsidRPr="006A0E1D">
              <w:rPr>
                <w:rFonts w:eastAsia="TimesNewRomanPSMT"/>
                <w:sz w:val="22"/>
                <w:szCs w:val="22"/>
              </w:rPr>
              <w:t>Модел уговора (образац 11)</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0243DC" w:rsidP="000243DC">
            <w:pPr>
              <w:snapToGrid w:val="0"/>
              <w:jc w:val="center"/>
              <w:rPr>
                <w:rFonts w:eastAsia="TimesNewRomanPSMT"/>
                <w:kern w:val="2"/>
                <w:sz w:val="22"/>
                <w:szCs w:val="22"/>
                <w:lang w:val="sr-Cyrl-CS"/>
              </w:rPr>
            </w:pPr>
            <w:r>
              <w:rPr>
                <w:rFonts w:eastAsia="TimesNewRomanPSMT"/>
                <w:sz w:val="22"/>
                <w:szCs w:val="22"/>
              </w:rPr>
              <w:t>36</w:t>
            </w:r>
            <w:r w:rsidR="006A0E1D" w:rsidRPr="006A0E1D">
              <w:rPr>
                <w:rFonts w:eastAsia="TimesNewRomanPSMT"/>
                <w:sz w:val="22"/>
                <w:szCs w:val="22"/>
              </w:rPr>
              <w:t>-</w:t>
            </w:r>
            <w:r>
              <w:rPr>
                <w:rFonts w:eastAsia="TimesNewRomanPSMT"/>
                <w:sz w:val="22"/>
                <w:szCs w:val="22"/>
              </w:rPr>
              <w:t>43</w:t>
            </w:r>
          </w:p>
        </w:tc>
      </w:tr>
      <w:tr w:rsidR="006A0E1D" w:rsidRPr="006A0E1D" w:rsidTr="0012261D">
        <w:tc>
          <w:tcPr>
            <w:tcW w:w="1552" w:type="dxa"/>
            <w:tcBorders>
              <w:top w:val="single" w:sz="4" w:space="0" w:color="000000"/>
              <w:left w:val="single" w:sz="4" w:space="0" w:color="000000"/>
              <w:bottom w:val="single" w:sz="4" w:space="0" w:color="000000"/>
              <w:right w:val="nil"/>
            </w:tcBorders>
            <w:hideMark/>
          </w:tcPr>
          <w:p w:rsidR="006A0E1D" w:rsidRPr="006A0E1D" w:rsidRDefault="006A0E1D" w:rsidP="003850B9">
            <w:pPr>
              <w:snapToGrid w:val="0"/>
              <w:jc w:val="center"/>
              <w:rPr>
                <w:rFonts w:eastAsia="TimesNewRomanPSMT"/>
                <w:kern w:val="2"/>
                <w:sz w:val="22"/>
                <w:szCs w:val="22"/>
              </w:rPr>
            </w:pPr>
            <w:r w:rsidRPr="006A0E1D">
              <w:rPr>
                <w:rFonts w:eastAsia="TimesNewRomanPSMT"/>
                <w:sz w:val="22"/>
                <w:szCs w:val="22"/>
              </w:rPr>
              <w:t>1</w:t>
            </w:r>
            <w:r w:rsidR="003850B9">
              <w:rPr>
                <w:rFonts w:eastAsia="TimesNewRomanPSMT"/>
                <w:sz w:val="22"/>
                <w:szCs w:val="22"/>
              </w:rPr>
              <w:t>7</w:t>
            </w:r>
            <w:r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6A0E1D" w:rsidRPr="006A0E1D" w:rsidRDefault="006A0E1D" w:rsidP="0012261D">
            <w:pPr>
              <w:snapToGrid w:val="0"/>
              <w:jc w:val="both"/>
              <w:rPr>
                <w:rFonts w:eastAsia="TimesNewRomanPSMT"/>
                <w:kern w:val="2"/>
                <w:sz w:val="22"/>
                <w:szCs w:val="22"/>
              </w:rPr>
            </w:pPr>
            <w:r w:rsidRPr="006A0E1D">
              <w:rPr>
                <w:rFonts w:eastAsia="TimesNewRomanPSMT"/>
                <w:sz w:val="22"/>
                <w:szCs w:val="22"/>
              </w:rPr>
              <w:t>Овлашћење представника понуђача (образац 12)</w:t>
            </w:r>
          </w:p>
        </w:tc>
        <w:tc>
          <w:tcPr>
            <w:tcW w:w="1590" w:type="dxa"/>
            <w:tcBorders>
              <w:top w:val="single" w:sz="4" w:space="0" w:color="000000"/>
              <w:left w:val="single" w:sz="4" w:space="0" w:color="000000"/>
              <w:bottom w:val="single" w:sz="4" w:space="0" w:color="000000"/>
              <w:right w:val="single" w:sz="4" w:space="0" w:color="000000"/>
            </w:tcBorders>
            <w:hideMark/>
          </w:tcPr>
          <w:p w:rsidR="006A0E1D" w:rsidRPr="006A0E1D" w:rsidRDefault="006A0E1D" w:rsidP="000243DC">
            <w:pPr>
              <w:snapToGrid w:val="0"/>
              <w:jc w:val="center"/>
              <w:rPr>
                <w:rFonts w:eastAsia="TimesNewRomanPSMT"/>
                <w:kern w:val="2"/>
                <w:sz w:val="22"/>
                <w:szCs w:val="22"/>
                <w:lang w:val="sr-Cyrl-CS"/>
              </w:rPr>
            </w:pPr>
            <w:r w:rsidRPr="006A0E1D">
              <w:rPr>
                <w:rFonts w:eastAsia="TimesNewRomanPSMT"/>
                <w:sz w:val="22"/>
                <w:szCs w:val="22"/>
                <w:lang w:val="sr-Cyrl-CS"/>
              </w:rPr>
              <w:t>4</w:t>
            </w:r>
            <w:r w:rsidR="000243DC">
              <w:rPr>
                <w:rFonts w:eastAsia="TimesNewRomanPSMT"/>
                <w:sz w:val="22"/>
                <w:szCs w:val="22"/>
                <w:lang w:val="sr-Cyrl-CS"/>
              </w:rPr>
              <w:t>4</w:t>
            </w:r>
          </w:p>
        </w:tc>
      </w:tr>
      <w:tr w:rsidR="00101615" w:rsidRPr="006A0E1D" w:rsidTr="0012261D">
        <w:tc>
          <w:tcPr>
            <w:tcW w:w="1552" w:type="dxa"/>
            <w:tcBorders>
              <w:top w:val="single" w:sz="4" w:space="0" w:color="000000"/>
              <w:left w:val="single" w:sz="4" w:space="0" w:color="000000"/>
              <w:bottom w:val="single" w:sz="4" w:space="0" w:color="000000"/>
              <w:right w:val="nil"/>
            </w:tcBorders>
            <w:hideMark/>
          </w:tcPr>
          <w:p w:rsidR="00101615" w:rsidRPr="006A0E1D" w:rsidRDefault="00101615" w:rsidP="003850B9">
            <w:pPr>
              <w:snapToGrid w:val="0"/>
              <w:jc w:val="center"/>
              <w:rPr>
                <w:rFonts w:eastAsia="TimesNewRomanPSMT"/>
                <w:kern w:val="2"/>
                <w:sz w:val="22"/>
                <w:szCs w:val="22"/>
              </w:rPr>
            </w:pPr>
            <w:r w:rsidRPr="006A0E1D">
              <w:rPr>
                <w:rFonts w:eastAsia="TimesNewRomanPSMT"/>
                <w:sz w:val="22"/>
                <w:szCs w:val="22"/>
              </w:rPr>
              <w:t>1</w:t>
            </w:r>
            <w:r>
              <w:rPr>
                <w:rFonts w:eastAsia="TimesNewRomanPSMT"/>
                <w:sz w:val="22"/>
                <w:szCs w:val="22"/>
              </w:rPr>
              <w:t>8</w:t>
            </w:r>
            <w:r w:rsidRPr="006A0E1D">
              <w:rPr>
                <w:rFonts w:eastAsia="TimesNewRomanPSMT"/>
                <w:sz w:val="22"/>
                <w:szCs w:val="22"/>
              </w:rPr>
              <w:t>.</w:t>
            </w:r>
          </w:p>
        </w:tc>
        <w:tc>
          <w:tcPr>
            <w:tcW w:w="6651" w:type="dxa"/>
            <w:tcBorders>
              <w:top w:val="single" w:sz="4" w:space="0" w:color="000000"/>
              <w:left w:val="single" w:sz="4" w:space="0" w:color="000000"/>
              <w:bottom w:val="single" w:sz="4" w:space="0" w:color="000000"/>
              <w:right w:val="nil"/>
            </w:tcBorders>
            <w:hideMark/>
          </w:tcPr>
          <w:p w:rsidR="00101615" w:rsidRPr="006A0E1D" w:rsidRDefault="00101615" w:rsidP="00B1188F">
            <w:pPr>
              <w:snapToGrid w:val="0"/>
              <w:jc w:val="both"/>
              <w:rPr>
                <w:rFonts w:eastAsia="TimesNewRomanPSMT"/>
                <w:sz w:val="22"/>
                <w:szCs w:val="22"/>
              </w:rPr>
            </w:pPr>
            <w:r w:rsidRPr="006A0E1D">
              <w:rPr>
                <w:rFonts w:eastAsia="TimesNewRomanPSMT"/>
                <w:sz w:val="22"/>
                <w:szCs w:val="22"/>
              </w:rPr>
              <w:t>Образац за доказивање испуњености услова (образац 14)</w:t>
            </w:r>
          </w:p>
        </w:tc>
        <w:tc>
          <w:tcPr>
            <w:tcW w:w="1590" w:type="dxa"/>
            <w:tcBorders>
              <w:top w:val="single" w:sz="4" w:space="0" w:color="000000"/>
              <w:left w:val="single" w:sz="4" w:space="0" w:color="000000"/>
              <w:bottom w:val="single" w:sz="4" w:space="0" w:color="000000"/>
              <w:right w:val="single" w:sz="4" w:space="0" w:color="000000"/>
            </w:tcBorders>
            <w:hideMark/>
          </w:tcPr>
          <w:p w:rsidR="00101615" w:rsidRPr="006A0E1D" w:rsidRDefault="00101615" w:rsidP="000243DC">
            <w:pPr>
              <w:snapToGrid w:val="0"/>
              <w:jc w:val="center"/>
              <w:rPr>
                <w:rFonts w:eastAsia="TimesNewRomanPSMT"/>
                <w:kern w:val="2"/>
                <w:sz w:val="22"/>
                <w:szCs w:val="22"/>
                <w:lang w:val="sr-Cyrl-CS"/>
              </w:rPr>
            </w:pPr>
            <w:r w:rsidRPr="006A0E1D">
              <w:rPr>
                <w:rFonts w:eastAsia="TimesNewRomanPSMT"/>
                <w:sz w:val="22"/>
                <w:szCs w:val="22"/>
                <w:lang w:val="sr-Cyrl-CS"/>
              </w:rPr>
              <w:t>4</w:t>
            </w:r>
            <w:r>
              <w:rPr>
                <w:rFonts w:eastAsia="TimesNewRomanPSMT"/>
                <w:sz w:val="22"/>
                <w:szCs w:val="22"/>
                <w:lang w:val="sr-Cyrl-CS"/>
              </w:rPr>
              <w:t>5</w:t>
            </w:r>
          </w:p>
        </w:tc>
      </w:tr>
      <w:tr w:rsidR="00101615" w:rsidRPr="006A0E1D" w:rsidTr="0012261D">
        <w:tc>
          <w:tcPr>
            <w:tcW w:w="1552" w:type="dxa"/>
            <w:tcBorders>
              <w:top w:val="single" w:sz="4" w:space="0" w:color="000000"/>
              <w:left w:val="single" w:sz="4" w:space="0" w:color="000000"/>
              <w:bottom w:val="single" w:sz="4" w:space="0" w:color="000000"/>
              <w:right w:val="nil"/>
            </w:tcBorders>
            <w:hideMark/>
          </w:tcPr>
          <w:p w:rsidR="00101615" w:rsidRPr="006A0E1D" w:rsidRDefault="00101615" w:rsidP="004A2D3B">
            <w:pPr>
              <w:snapToGrid w:val="0"/>
              <w:jc w:val="center"/>
              <w:rPr>
                <w:rFonts w:eastAsia="TimesNewRomanPSMT"/>
                <w:sz w:val="22"/>
                <w:szCs w:val="22"/>
              </w:rPr>
            </w:pPr>
          </w:p>
        </w:tc>
        <w:tc>
          <w:tcPr>
            <w:tcW w:w="6651" w:type="dxa"/>
            <w:tcBorders>
              <w:top w:val="single" w:sz="4" w:space="0" w:color="000000"/>
              <w:left w:val="single" w:sz="4" w:space="0" w:color="000000"/>
              <w:bottom w:val="single" w:sz="4" w:space="0" w:color="000000"/>
              <w:right w:val="nil"/>
            </w:tcBorders>
            <w:hideMark/>
          </w:tcPr>
          <w:p w:rsidR="00101615" w:rsidRPr="006A0E1D" w:rsidRDefault="00101615" w:rsidP="0012261D">
            <w:pPr>
              <w:snapToGrid w:val="0"/>
              <w:jc w:val="both"/>
              <w:rPr>
                <w:rFonts w:eastAsia="TimesNewRomanPSMT"/>
                <w:sz w:val="22"/>
                <w:szCs w:val="22"/>
              </w:rPr>
            </w:pPr>
          </w:p>
        </w:tc>
        <w:tc>
          <w:tcPr>
            <w:tcW w:w="1590" w:type="dxa"/>
            <w:tcBorders>
              <w:top w:val="single" w:sz="4" w:space="0" w:color="000000"/>
              <w:left w:val="single" w:sz="4" w:space="0" w:color="000000"/>
              <w:bottom w:val="single" w:sz="4" w:space="0" w:color="000000"/>
              <w:right w:val="single" w:sz="4" w:space="0" w:color="000000"/>
            </w:tcBorders>
            <w:hideMark/>
          </w:tcPr>
          <w:p w:rsidR="00101615" w:rsidRPr="006A0E1D" w:rsidRDefault="00101615" w:rsidP="0012261D">
            <w:pPr>
              <w:snapToGrid w:val="0"/>
              <w:jc w:val="center"/>
              <w:rPr>
                <w:rFonts w:eastAsia="TimesNewRomanPSMT"/>
                <w:sz w:val="22"/>
                <w:szCs w:val="22"/>
                <w:lang w:val="sr-Cyrl-CS"/>
              </w:rPr>
            </w:pPr>
          </w:p>
        </w:tc>
      </w:tr>
    </w:tbl>
    <w:p w:rsidR="006A0E1D" w:rsidRPr="00A42B10" w:rsidRDefault="006A0E1D" w:rsidP="006A0E1D">
      <w:pPr>
        <w:pStyle w:val="Bodytext1"/>
        <w:shd w:val="clear" w:color="auto" w:fill="auto"/>
        <w:spacing w:before="250" w:line="278" w:lineRule="exact"/>
        <w:ind w:firstLine="0"/>
        <w:rPr>
          <w:rFonts w:ascii="Times New Roman" w:hAnsi="Times New Roman"/>
          <w:i w:val="0"/>
          <w:sz w:val="22"/>
          <w:szCs w:val="22"/>
        </w:rPr>
      </w:pPr>
      <w:r w:rsidRPr="00A42B10">
        <w:rPr>
          <w:rStyle w:val="Bodytext0"/>
          <w:rFonts w:ascii="Times New Roman" w:hAnsi="Times New Roman"/>
          <w:color w:val="000000"/>
          <w:sz w:val="22"/>
          <w:szCs w:val="22"/>
          <w:lang w:eastAsia="sr-Cyrl-CS"/>
        </w:rPr>
        <w:t>Напомена:</w:t>
      </w:r>
    </w:p>
    <w:p w:rsidR="00084C33" w:rsidRPr="00A42B10" w:rsidRDefault="006A0E1D" w:rsidP="00A42B10">
      <w:pPr>
        <w:pStyle w:val="Bodytext1"/>
        <w:shd w:val="clear" w:color="auto" w:fill="auto"/>
        <w:tabs>
          <w:tab w:val="left" w:leader="underscore" w:pos="9198"/>
        </w:tabs>
        <w:spacing w:before="0" w:line="278" w:lineRule="exact"/>
        <w:ind w:right="160" w:firstLine="0"/>
        <w:rPr>
          <w:rFonts w:ascii="Times New Roman" w:hAnsi="Times New Roman"/>
          <w:b w:val="0"/>
          <w:bCs w:val="0"/>
          <w:i w:val="0"/>
          <w:iCs w:val="0"/>
          <w:color w:val="000000"/>
          <w:sz w:val="22"/>
          <w:szCs w:val="22"/>
          <w:shd w:val="clear" w:color="auto" w:fill="FFFFFF"/>
          <w:lang w:eastAsia="sr-Cyrl-CS"/>
        </w:rPr>
      </w:pPr>
      <w:r w:rsidRPr="00A42B10">
        <w:rPr>
          <w:rStyle w:val="Bodytext0"/>
          <w:rFonts w:ascii="Times New Roman" w:hAnsi="Times New Roman"/>
          <w:color w:val="000000"/>
          <w:sz w:val="22"/>
          <w:szCs w:val="22"/>
          <w:lang w:eastAsia="sr-Cyrl-CS"/>
        </w:rPr>
        <w:t xml:space="preserve">Наручилац је дужан да редним бројем означи сваку страну конкурсне </w:t>
      </w:r>
      <w:r w:rsidRPr="00A42B10">
        <w:rPr>
          <w:rStyle w:val="Bodytext20"/>
          <w:rFonts w:ascii="Times New Roman" w:hAnsi="Times New Roman"/>
          <w:b/>
          <w:color w:val="000000"/>
          <w:sz w:val="22"/>
          <w:szCs w:val="22"/>
          <w:lang w:eastAsia="sr-Cyrl-CS"/>
        </w:rPr>
        <w:t>документације и укупан број страна конкурсне документације</w:t>
      </w:r>
      <w:r w:rsidR="00A42B10">
        <w:rPr>
          <w:rStyle w:val="Bodytext20"/>
          <w:rFonts w:ascii="Times New Roman" w:hAnsi="Times New Roman"/>
          <w:b/>
          <w:color w:val="000000"/>
          <w:sz w:val="22"/>
          <w:szCs w:val="22"/>
          <w:lang w:eastAsia="sr-Cyrl-CS"/>
        </w:rPr>
        <w:t>.</w:t>
      </w:r>
    </w:p>
    <w:p w:rsidR="00D3417C" w:rsidRDefault="00D3417C" w:rsidP="00622CBC">
      <w:pPr>
        <w:jc w:val="both"/>
        <w:rPr>
          <w:b/>
          <w:u w:val="single"/>
        </w:rPr>
      </w:pPr>
    </w:p>
    <w:p w:rsidR="003D77B6" w:rsidRDefault="003D77B6" w:rsidP="00622CBC">
      <w:pPr>
        <w:jc w:val="both"/>
        <w:rPr>
          <w:b/>
          <w:u w:val="single"/>
        </w:rPr>
      </w:pPr>
    </w:p>
    <w:p w:rsidR="003D77B6" w:rsidRDefault="003D77B6" w:rsidP="00622CBC">
      <w:pPr>
        <w:jc w:val="both"/>
        <w:rPr>
          <w:b/>
          <w:u w:val="single"/>
        </w:rPr>
      </w:pPr>
    </w:p>
    <w:p w:rsidR="00057924" w:rsidRPr="00057924" w:rsidRDefault="00057924" w:rsidP="00622CBC">
      <w:pPr>
        <w:jc w:val="both"/>
        <w:rPr>
          <w:b/>
          <w:u w:val="single"/>
        </w:rPr>
      </w:pPr>
    </w:p>
    <w:p w:rsidR="00622CBC" w:rsidRPr="00F81FFD" w:rsidRDefault="00BA1AA9" w:rsidP="00622CBC">
      <w:pPr>
        <w:jc w:val="both"/>
        <w:rPr>
          <w:b/>
          <w:u w:val="single"/>
          <w:lang w:val="sr-Cyrl-CS"/>
        </w:rPr>
      </w:pPr>
      <w:r>
        <w:rPr>
          <w:b/>
          <w:u w:val="single"/>
        </w:rPr>
        <w:lastRenderedPageBreak/>
        <w:t>1.</w:t>
      </w:r>
      <w:r w:rsidR="00622CBC" w:rsidRPr="00F81FFD">
        <w:rPr>
          <w:b/>
          <w:u w:val="single"/>
          <w:lang w:val="sr-Latn-CS"/>
        </w:rPr>
        <w:t xml:space="preserve"> </w:t>
      </w:r>
      <w:r w:rsidR="00622CBC" w:rsidRPr="00F81FFD">
        <w:rPr>
          <w:b/>
          <w:u w:val="single"/>
          <w:lang w:val="sr-Cyrl-CS"/>
        </w:rPr>
        <w:t>ОПШТИ ПОДАЦИ О ЈАВНОЈ НАБАВЦИ</w:t>
      </w:r>
    </w:p>
    <w:p w:rsidR="00622CBC" w:rsidRDefault="00622CBC" w:rsidP="00622CBC">
      <w:pPr>
        <w:jc w:val="both"/>
        <w:rPr>
          <w:sz w:val="22"/>
          <w:szCs w:val="22"/>
        </w:rPr>
      </w:pPr>
    </w:p>
    <w:p w:rsidR="00622CBC" w:rsidRDefault="00622CBC" w:rsidP="00622CBC">
      <w:pPr>
        <w:jc w:val="both"/>
        <w:rPr>
          <w:b/>
          <w:bCs/>
          <w:i/>
          <w:iCs/>
          <w:sz w:val="22"/>
          <w:szCs w:val="22"/>
        </w:rPr>
      </w:pPr>
    </w:p>
    <w:p w:rsidR="00622CBC" w:rsidRDefault="00622CBC" w:rsidP="00622CBC">
      <w:pPr>
        <w:jc w:val="both"/>
        <w:rPr>
          <w:sz w:val="22"/>
          <w:szCs w:val="22"/>
        </w:rPr>
      </w:pPr>
      <w:r>
        <w:rPr>
          <w:b/>
          <w:bCs/>
          <w:sz w:val="22"/>
          <w:szCs w:val="22"/>
        </w:rPr>
        <w:t>1. Подаци о Наручиоцу</w:t>
      </w:r>
    </w:p>
    <w:p w:rsidR="00622CBC" w:rsidRDefault="00622CBC" w:rsidP="00622CBC">
      <w:pPr>
        <w:jc w:val="both"/>
        <w:rPr>
          <w:sz w:val="22"/>
          <w:szCs w:val="22"/>
          <w:lang w:val="sr-Cyrl-CS"/>
        </w:rPr>
      </w:pPr>
      <w:r>
        <w:rPr>
          <w:sz w:val="22"/>
          <w:szCs w:val="22"/>
        </w:rPr>
        <w:t xml:space="preserve">Наручилац:  </w:t>
      </w:r>
      <w:r>
        <w:rPr>
          <w:sz w:val="22"/>
          <w:szCs w:val="22"/>
          <w:lang w:val="sr-Cyrl-CS"/>
        </w:rPr>
        <w:t>Основна школа ''Слободан Бајић Паја''</w:t>
      </w:r>
    </w:p>
    <w:p w:rsidR="00622CBC" w:rsidRPr="002E19F2" w:rsidRDefault="00622CBC" w:rsidP="00622CBC">
      <w:pPr>
        <w:jc w:val="both"/>
        <w:rPr>
          <w:sz w:val="22"/>
          <w:szCs w:val="22"/>
        </w:rPr>
      </w:pPr>
      <w:r>
        <w:rPr>
          <w:sz w:val="22"/>
          <w:szCs w:val="22"/>
          <w:lang w:val="sr-Cyrl-CS"/>
        </w:rPr>
        <w:t>Адреса:22000 Сремска Митровица</w:t>
      </w:r>
      <w:r>
        <w:rPr>
          <w:iCs/>
          <w:sz w:val="22"/>
          <w:szCs w:val="22"/>
          <w:lang w:val="sr-Cyrl-CS"/>
        </w:rPr>
        <w:t>,Фрушкогорска бб</w:t>
      </w:r>
    </w:p>
    <w:p w:rsidR="00622CBC" w:rsidRDefault="00622CBC" w:rsidP="00622CBC">
      <w:pPr>
        <w:jc w:val="both"/>
        <w:rPr>
          <w:sz w:val="22"/>
          <w:szCs w:val="22"/>
        </w:rPr>
      </w:pPr>
    </w:p>
    <w:p w:rsidR="00622CBC" w:rsidRPr="002E19F2" w:rsidRDefault="00622CBC" w:rsidP="00622CBC">
      <w:pPr>
        <w:jc w:val="both"/>
        <w:rPr>
          <w:sz w:val="22"/>
          <w:szCs w:val="22"/>
        </w:rPr>
      </w:pPr>
    </w:p>
    <w:p w:rsidR="00622CBC" w:rsidRDefault="00622CBC" w:rsidP="00622CBC">
      <w:pPr>
        <w:jc w:val="both"/>
        <w:rPr>
          <w:sz w:val="22"/>
          <w:szCs w:val="22"/>
        </w:rPr>
      </w:pPr>
      <w:r>
        <w:rPr>
          <w:b/>
          <w:bCs/>
          <w:sz w:val="22"/>
          <w:szCs w:val="22"/>
        </w:rPr>
        <w:t>2. Врста поступка јавне набавке</w:t>
      </w:r>
    </w:p>
    <w:p w:rsidR="00622CBC" w:rsidRDefault="00622CBC" w:rsidP="00622CBC">
      <w:pPr>
        <w:jc w:val="both"/>
        <w:rPr>
          <w:sz w:val="22"/>
          <w:szCs w:val="22"/>
        </w:rPr>
      </w:pPr>
      <w:r>
        <w:rPr>
          <w:sz w:val="22"/>
          <w:szCs w:val="22"/>
        </w:rPr>
        <w:t xml:space="preserve">Предметна јавна набавка се спроводи у </w:t>
      </w:r>
      <w:r>
        <w:rPr>
          <w:sz w:val="22"/>
          <w:szCs w:val="22"/>
          <w:lang w:val="sr-Cyrl-CS"/>
        </w:rPr>
        <w:t xml:space="preserve">поступку јавне набавке мале вредности, </w:t>
      </w:r>
      <w:r>
        <w:rPr>
          <w:sz w:val="22"/>
          <w:szCs w:val="22"/>
        </w:rPr>
        <w:t>у складу са Законом и подзаконским актима којима се уређују јавне набавке.</w:t>
      </w:r>
    </w:p>
    <w:p w:rsidR="00622CBC" w:rsidRDefault="00622CBC" w:rsidP="00622CBC">
      <w:pPr>
        <w:jc w:val="both"/>
        <w:rPr>
          <w:sz w:val="22"/>
          <w:szCs w:val="22"/>
        </w:rPr>
      </w:pPr>
    </w:p>
    <w:p w:rsidR="00622CBC" w:rsidRPr="002E19F2" w:rsidRDefault="00622CBC" w:rsidP="00622CBC">
      <w:pPr>
        <w:jc w:val="both"/>
        <w:rPr>
          <w:sz w:val="22"/>
          <w:szCs w:val="22"/>
        </w:rPr>
      </w:pPr>
    </w:p>
    <w:p w:rsidR="00A42B10" w:rsidRPr="00A42B10" w:rsidRDefault="00622CBC" w:rsidP="00A42B10">
      <w:pPr>
        <w:jc w:val="both"/>
        <w:rPr>
          <w:rFonts w:eastAsia="TimesNewRomanPS-BoldMT"/>
          <w:b/>
          <w:bCs/>
        </w:rPr>
      </w:pPr>
      <w:r>
        <w:rPr>
          <w:b/>
          <w:bCs/>
          <w:sz w:val="22"/>
          <w:szCs w:val="22"/>
        </w:rPr>
        <w:t>3. Предмет јавне набавке</w:t>
      </w:r>
      <w:r w:rsidR="00A42B10">
        <w:rPr>
          <w:b/>
          <w:bCs/>
          <w:sz w:val="22"/>
          <w:szCs w:val="22"/>
        </w:rPr>
        <w:t>: Ј</w:t>
      </w:r>
      <w:r w:rsidR="00A42B10" w:rsidRPr="00A42B10">
        <w:rPr>
          <w:rFonts w:eastAsia="TimesNewRomanPS-BoldMT"/>
          <w:b/>
          <w:bCs/>
        </w:rPr>
        <w:t>авну набавк</w:t>
      </w:r>
      <w:r w:rsidR="00A42B10">
        <w:rPr>
          <w:rFonts w:eastAsia="TimesNewRomanPS-BoldMT"/>
          <w:b/>
          <w:bCs/>
        </w:rPr>
        <w:t>а</w:t>
      </w:r>
      <w:r w:rsidR="00A42B10" w:rsidRPr="00A42B10">
        <w:rPr>
          <w:rFonts w:eastAsia="TimesNewRomanPS-BoldMT"/>
          <w:b/>
          <w:bCs/>
        </w:rPr>
        <w:t xml:space="preserve"> мале вредности – набавка радова </w:t>
      </w:r>
      <w:r w:rsidR="00A42B10" w:rsidRPr="00A42B10">
        <w:rPr>
          <w:rFonts w:eastAsia="TimesNewRomanPS-BoldMT"/>
          <w:b/>
          <w:bCs/>
          <w:i/>
        </w:rPr>
        <w:t xml:space="preserve">– </w:t>
      </w:r>
      <w:r w:rsidR="00DD3F35" w:rsidRPr="00DD3F35">
        <w:rPr>
          <w:rFonts w:eastAsia="TimesNewRomanPS-BoldMT"/>
          <w:b/>
          <w:bCs/>
        </w:rPr>
        <w:t>санација ученичких санитарних чворова у</w:t>
      </w:r>
      <w:r w:rsidR="00DD3F35">
        <w:rPr>
          <w:rFonts w:eastAsia="TimesNewRomanPS-BoldMT"/>
          <w:b/>
          <w:bCs/>
          <w:i/>
        </w:rPr>
        <w:t xml:space="preserve"> </w:t>
      </w:r>
      <w:r w:rsidR="00A42B10" w:rsidRPr="00A42B10">
        <w:rPr>
          <w:rFonts w:eastAsia="TimesNewRomanPS-BoldMT"/>
          <w:b/>
          <w:bCs/>
        </w:rPr>
        <w:t xml:space="preserve"> Основн</w:t>
      </w:r>
      <w:r w:rsidR="00DD3F35">
        <w:rPr>
          <w:rFonts w:eastAsia="TimesNewRomanPS-BoldMT"/>
          <w:b/>
          <w:bCs/>
        </w:rPr>
        <w:t>ој</w:t>
      </w:r>
      <w:r w:rsidR="00A42B10" w:rsidRPr="00A42B10">
        <w:rPr>
          <w:rFonts w:eastAsia="TimesNewRomanPS-BoldMT"/>
          <w:b/>
          <w:bCs/>
        </w:rPr>
        <w:t xml:space="preserve"> школ</w:t>
      </w:r>
      <w:r w:rsidR="00DD3F35">
        <w:rPr>
          <w:rFonts w:eastAsia="TimesNewRomanPS-BoldMT"/>
          <w:b/>
          <w:bCs/>
        </w:rPr>
        <w:t>и</w:t>
      </w:r>
      <w:r w:rsidR="00A42B10" w:rsidRPr="00A42B10">
        <w:rPr>
          <w:rFonts w:eastAsia="TimesNewRomanPS-BoldMT"/>
          <w:b/>
          <w:bCs/>
        </w:rPr>
        <w:t xml:space="preserve"> ''Слободан Бајић Паја'' Сремска Митровица, Фрушкогорска бб</w:t>
      </w:r>
      <w:r w:rsidR="00A42B10">
        <w:rPr>
          <w:rFonts w:eastAsia="TimesNewRomanPS-BoldMT"/>
          <w:b/>
          <w:bCs/>
        </w:rPr>
        <w:t xml:space="preserve">, </w:t>
      </w:r>
      <w:r w:rsidR="00A42B10" w:rsidRPr="00A42B10">
        <w:rPr>
          <w:rFonts w:eastAsia="TimesNewRomanPS-BoldMT"/>
          <w:b/>
          <w:bCs/>
        </w:rPr>
        <w:t>ЈН, редни бр.</w:t>
      </w:r>
      <w:r w:rsidR="00DD3F35">
        <w:rPr>
          <w:rFonts w:eastAsia="TimesNewRomanPS-BoldMT"/>
          <w:b/>
          <w:bCs/>
        </w:rPr>
        <w:t>3</w:t>
      </w:r>
      <w:r w:rsidR="00A42B10" w:rsidRPr="00A42B10">
        <w:rPr>
          <w:rFonts w:eastAsia="TimesNewRomanPS-BoldMT"/>
          <w:b/>
          <w:bCs/>
        </w:rPr>
        <w:t>/2015</w:t>
      </w:r>
    </w:p>
    <w:p w:rsidR="006A0E1D" w:rsidRDefault="006A0E1D" w:rsidP="00622CBC">
      <w:pPr>
        <w:jc w:val="both"/>
        <w:rPr>
          <w:i/>
          <w:color w:val="auto"/>
          <w:sz w:val="22"/>
          <w:szCs w:val="22"/>
        </w:rPr>
      </w:pPr>
    </w:p>
    <w:p w:rsidR="006A0E1D" w:rsidRDefault="006A0E1D" w:rsidP="006A0E1D">
      <w:pPr>
        <w:jc w:val="both"/>
        <w:outlineLvl w:val="0"/>
        <w:rPr>
          <w:lang w:val="sr-Cyrl-CS"/>
        </w:rPr>
      </w:pPr>
      <w:r>
        <w:rPr>
          <w:b/>
          <w:lang w:val="sr-Cyrl-CS"/>
        </w:rPr>
        <w:t>4</w:t>
      </w:r>
      <w:r w:rsidRPr="00930318">
        <w:rPr>
          <w:b/>
          <w:lang w:val="sr-Cyrl-CS"/>
        </w:rPr>
        <w:t>.</w:t>
      </w:r>
      <w:r>
        <w:rPr>
          <w:b/>
          <w:lang w:val="sr-Cyrl-CS"/>
        </w:rPr>
        <w:t xml:space="preserve"> </w:t>
      </w:r>
      <w:r w:rsidRPr="00C9322C">
        <w:rPr>
          <w:b/>
          <w:lang w:val="sr-Cyrl-CS"/>
        </w:rPr>
        <w:t>Врста поступка:</w:t>
      </w:r>
      <w:r w:rsidRPr="00C9322C">
        <w:rPr>
          <w:lang w:val="sr-Cyrl-CS"/>
        </w:rPr>
        <w:t xml:space="preserve"> Јавна набавка мале вредности.</w:t>
      </w:r>
    </w:p>
    <w:p w:rsidR="006A0E1D" w:rsidRPr="005306E3" w:rsidRDefault="006A0E1D" w:rsidP="006A0E1D">
      <w:pPr>
        <w:ind w:firstLine="567"/>
        <w:jc w:val="both"/>
        <w:outlineLvl w:val="0"/>
        <w:rPr>
          <w:rFonts w:ascii="Times New Roman CYR" w:hAnsi="Times New Roman CYR"/>
          <w:b/>
          <w:color w:val="FF0000"/>
          <w:lang w:val="sr-Cyrl-CS"/>
        </w:rPr>
      </w:pPr>
    </w:p>
    <w:p w:rsidR="006A0E1D" w:rsidRDefault="006A0E1D" w:rsidP="006A0E1D">
      <w:pPr>
        <w:jc w:val="both"/>
        <w:rPr>
          <w:szCs w:val="22"/>
          <w:lang w:val="sr-Cyrl-CS"/>
        </w:rPr>
      </w:pPr>
      <w:r>
        <w:rPr>
          <w:b/>
          <w:szCs w:val="22"/>
          <w:lang w:val="sr-Cyrl-CS"/>
        </w:rPr>
        <w:t>5</w:t>
      </w:r>
      <w:r w:rsidRPr="00930318">
        <w:rPr>
          <w:b/>
          <w:szCs w:val="22"/>
          <w:lang w:val="sr-Cyrl-CS"/>
        </w:rPr>
        <w:t>.</w:t>
      </w:r>
      <w:r>
        <w:rPr>
          <w:szCs w:val="22"/>
          <w:lang w:val="sr-Cyrl-CS"/>
        </w:rPr>
        <w:t xml:space="preserve"> Уколико понуђач</w:t>
      </w:r>
      <w:r w:rsidRPr="00457186">
        <w:rPr>
          <w:szCs w:val="22"/>
          <w:lang w:val="ru-RU"/>
        </w:rPr>
        <w:t xml:space="preserve"> подно</w:t>
      </w:r>
      <w:r w:rsidRPr="00F93AF1">
        <w:rPr>
          <w:szCs w:val="22"/>
          <w:lang w:val="sr-Cyrl-CS"/>
        </w:rPr>
        <w:t>си</w:t>
      </w:r>
      <w:r w:rsidRPr="00457186">
        <w:rPr>
          <w:szCs w:val="22"/>
          <w:lang w:val="ru-RU"/>
        </w:rPr>
        <w:t xml:space="preserve"> </w:t>
      </w:r>
      <w:r w:rsidRPr="00457186">
        <w:rPr>
          <w:b/>
          <w:szCs w:val="22"/>
          <w:lang w:val="ru-RU"/>
        </w:rPr>
        <w:t>понуд</w:t>
      </w:r>
      <w:r>
        <w:rPr>
          <w:b/>
          <w:szCs w:val="22"/>
          <w:lang w:val="sr-Cyrl-CS"/>
        </w:rPr>
        <w:t>у</w:t>
      </w:r>
      <w:r w:rsidRPr="00457186">
        <w:rPr>
          <w:b/>
          <w:szCs w:val="22"/>
          <w:lang w:val="ru-RU"/>
        </w:rPr>
        <w:t xml:space="preserve"> са подизвођачем</w:t>
      </w:r>
      <w:r w:rsidRPr="00F93AF1">
        <w:rPr>
          <w:szCs w:val="22"/>
          <w:lang w:val="sr-Cyrl-CS"/>
        </w:rPr>
        <w:t>, наводи</w:t>
      </w:r>
      <w:r w:rsidRPr="00457186">
        <w:rPr>
          <w:szCs w:val="22"/>
          <w:lang w:val="ru-RU"/>
        </w:rPr>
        <w:t xml:space="preserve"> проценат вредности набавке</w:t>
      </w:r>
      <w:r w:rsidRPr="00F93AF1">
        <w:rPr>
          <w:szCs w:val="22"/>
          <w:lang w:val="ru-RU"/>
        </w:rPr>
        <w:t xml:space="preserve"> који се </w:t>
      </w:r>
      <w:r w:rsidRPr="00457186">
        <w:rPr>
          <w:szCs w:val="22"/>
          <w:lang w:val="ru-RU"/>
        </w:rPr>
        <w:t>извршава</w:t>
      </w:r>
      <w:r w:rsidRPr="00F93AF1">
        <w:rPr>
          <w:szCs w:val="22"/>
          <w:lang w:val="ru-RU"/>
        </w:rPr>
        <w:t xml:space="preserve"> преко подизвођача</w:t>
      </w:r>
      <w:r>
        <w:rPr>
          <w:szCs w:val="22"/>
          <w:lang w:val="sr-Cyrl-CS"/>
        </w:rPr>
        <w:t xml:space="preserve"> (максимум 50%</w:t>
      </w:r>
      <w:r w:rsidRPr="00F93AF1">
        <w:rPr>
          <w:szCs w:val="22"/>
          <w:lang w:val="sr-Cyrl-CS"/>
        </w:rPr>
        <w:t>).</w:t>
      </w:r>
    </w:p>
    <w:p w:rsidR="006A0E1D" w:rsidRPr="00765749" w:rsidRDefault="006A0E1D" w:rsidP="006A0E1D">
      <w:pPr>
        <w:ind w:firstLine="567"/>
        <w:jc w:val="both"/>
        <w:rPr>
          <w:szCs w:val="22"/>
          <w:lang w:val="sr-Cyrl-CS"/>
        </w:rPr>
      </w:pPr>
    </w:p>
    <w:p w:rsidR="006A0E1D" w:rsidRDefault="006A0E1D" w:rsidP="006A0E1D">
      <w:pPr>
        <w:pStyle w:val="ListParagraph"/>
        <w:suppressAutoHyphens w:val="0"/>
        <w:overflowPunct w:val="0"/>
        <w:autoSpaceDE w:val="0"/>
        <w:autoSpaceDN w:val="0"/>
        <w:adjustRightInd w:val="0"/>
        <w:ind w:left="0"/>
        <w:contextualSpacing/>
        <w:jc w:val="both"/>
        <w:rPr>
          <w:lang w:val="sr-Cyrl-CS"/>
        </w:rPr>
      </w:pPr>
      <w:r>
        <w:rPr>
          <w:b/>
          <w:lang w:val="sr-Cyrl-CS"/>
        </w:rPr>
        <w:t>6</w:t>
      </w:r>
      <w:r w:rsidRPr="00930318">
        <w:rPr>
          <w:b/>
          <w:lang w:val="sr-Cyrl-CS"/>
        </w:rPr>
        <w:t xml:space="preserve">. </w:t>
      </w:r>
      <w:r w:rsidRPr="00765749">
        <w:rPr>
          <w:lang w:val="sr-Cyrl-CS"/>
        </w:rPr>
        <w:t>Предмет набавке</w:t>
      </w:r>
      <w:r w:rsidRPr="007366CC">
        <w:rPr>
          <w:b/>
          <w:lang w:val="sr-Cyrl-CS"/>
        </w:rPr>
        <w:t xml:space="preserve"> није</w:t>
      </w:r>
      <w:r w:rsidRPr="00765749">
        <w:rPr>
          <w:lang w:val="sr-Cyrl-CS"/>
        </w:rPr>
        <w:t xml:space="preserve"> обликован по партијама.</w:t>
      </w:r>
    </w:p>
    <w:p w:rsidR="006A0E1D" w:rsidRPr="00765749" w:rsidRDefault="006A0E1D" w:rsidP="006A0E1D">
      <w:pPr>
        <w:pStyle w:val="ListParagraph"/>
        <w:suppressAutoHyphens w:val="0"/>
        <w:overflowPunct w:val="0"/>
        <w:autoSpaceDE w:val="0"/>
        <w:autoSpaceDN w:val="0"/>
        <w:adjustRightInd w:val="0"/>
        <w:ind w:left="0" w:firstLine="567"/>
        <w:contextualSpacing/>
        <w:jc w:val="both"/>
        <w:rPr>
          <w:i/>
          <w:lang w:val="sr-Cyrl-CS"/>
        </w:rPr>
      </w:pPr>
    </w:p>
    <w:p w:rsidR="006A0E1D" w:rsidRDefault="006A0E1D" w:rsidP="006A0E1D">
      <w:pPr>
        <w:jc w:val="both"/>
        <w:rPr>
          <w:lang w:val="sr-Cyrl-CS"/>
        </w:rPr>
      </w:pPr>
      <w:r>
        <w:rPr>
          <w:b/>
          <w:lang w:val="sr-Cyrl-CS"/>
        </w:rPr>
        <w:t>7</w:t>
      </w:r>
      <w:r w:rsidRPr="00930318">
        <w:rPr>
          <w:b/>
          <w:lang w:val="sr-Cyrl-CS"/>
        </w:rPr>
        <w:t>.</w:t>
      </w:r>
      <w:r>
        <w:rPr>
          <w:b/>
          <w:lang w:val="sr-Cyrl-CS"/>
        </w:rPr>
        <w:t xml:space="preserve"> Критеријум за доде</w:t>
      </w:r>
      <w:r w:rsidRPr="00C9322C">
        <w:rPr>
          <w:b/>
          <w:lang w:val="sr-Cyrl-CS"/>
        </w:rPr>
        <w:t>лу уговора:</w:t>
      </w:r>
      <w:r>
        <w:rPr>
          <w:b/>
          <w:lang w:val="sr-Cyrl-CS"/>
        </w:rPr>
        <w:t xml:space="preserve"> </w:t>
      </w:r>
      <w:r w:rsidRPr="00765749">
        <w:rPr>
          <w:lang w:val="sr-Cyrl-CS"/>
        </w:rPr>
        <w:t>најнижа понуђена цена.</w:t>
      </w:r>
    </w:p>
    <w:p w:rsidR="00206F59" w:rsidRDefault="00206F59" w:rsidP="006A0E1D">
      <w:pPr>
        <w:jc w:val="both"/>
        <w:rPr>
          <w:lang w:val="sr-Cyrl-CS"/>
        </w:rPr>
      </w:pPr>
    </w:p>
    <w:p w:rsidR="00206F59" w:rsidRPr="00653F36" w:rsidRDefault="00206F59" w:rsidP="00206F59">
      <w:pPr>
        <w:jc w:val="both"/>
        <w:rPr>
          <w:iCs/>
          <w:sz w:val="22"/>
          <w:szCs w:val="22"/>
        </w:rPr>
      </w:pPr>
      <w:r>
        <w:rPr>
          <w:b/>
          <w:bCs/>
          <w:iCs/>
          <w:sz w:val="22"/>
          <w:szCs w:val="22"/>
          <w:lang w:val="sr-Cyrl-CS"/>
        </w:rPr>
        <w:t>8</w:t>
      </w:r>
      <w:r w:rsidRPr="00653F36">
        <w:rPr>
          <w:b/>
          <w:bCs/>
          <w:iCs/>
          <w:sz w:val="22"/>
          <w:szCs w:val="22"/>
          <w:lang w:val="sr-Cyrl-CS"/>
        </w:rPr>
        <w:t xml:space="preserve">. </w:t>
      </w:r>
      <w:r w:rsidRPr="00653F36">
        <w:rPr>
          <w:b/>
          <w:bCs/>
          <w:iCs/>
          <w:sz w:val="22"/>
          <w:szCs w:val="22"/>
        </w:rPr>
        <w:t>Напомена</w:t>
      </w:r>
      <w:r w:rsidRPr="00653F36">
        <w:rPr>
          <w:b/>
          <w:bCs/>
          <w:iCs/>
          <w:sz w:val="22"/>
          <w:szCs w:val="22"/>
          <w:lang w:val="ru-RU"/>
        </w:rPr>
        <w:t xml:space="preserve"> </w:t>
      </w:r>
      <w:r w:rsidRPr="00653F36">
        <w:rPr>
          <w:b/>
          <w:bCs/>
          <w:iCs/>
          <w:sz w:val="22"/>
          <w:szCs w:val="22"/>
        </w:rPr>
        <w:t>уколико је у питању резервисана јавна набавка</w:t>
      </w:r>
    </w:p>
    <w:p w:rsidR="00206F59" w:rsidRDefault="00206F59" w:rsidP="00206F59">
      <w:pPr>
        <w:jc w:val="both"/>
        <w:rPr>
          <w:sz w:val="22"/>
          <w:szCs w:val="22"/>
        </w:rPr>
      </w:pPr>
      <w:r>
        <w:rPr>
          <w:sz w:val="22"/>
          <w:szCs w:val="22"/>
        </w:rPr>
        <w:t xml:space="preserve"> Предметна јавна набавка није резервисана јавна набавка.</w:t>
      </w:r>
    </w:p>
    <w:p w:rsidR="00206F59" w:rsidRDefault="00206F59" w:rsidP="00206F59">
      <w:pPr>
        <w:jc w:val="both"/>
        <w:rPr>
          <w:sz w:val="22"/>
          <w:szCs w:val="22"/>
        </w:rPr>
      </w:pPr>
    </w:p>
    <w:p w:rsidR="00206F59" w:rsidRPr="00653F36" w:rsidRDefault="00206F59" w:rsidP="00206F59">
      <w:pPr>
        <w:ind w:left="15"/>
        <w:jc w:val="both"/>
        <w:rPr>
          <w:b/>
          <w:bCs/>
          <w:iCs/>
          <w:sz w:val="22"/>
          <w:szCs w:val="22"/>
        </w:rPr>
      </w:pPr>
      <w:r>
        <w:rPr>
          <w:b/>
          <w:bCs/>
          <w:iCs/>
          <w:sz w:val="22"/>
          <w:szCs w:val="22"/>
          <w:lang w:val="sr-Cyrl-CS"/>
        </w:rPr>
        <w:t>9</w:t>
      </w:r>
      <w:r w:rsidRPr="00653F36">
        <w:rPr>
          <w:b/>
          <w:bCs/>
          <w:iCs/>
          <w:sz w:val="22"/>
          <w:szCs w:val="22"/>
          <w:lang w:val="sr-Cyrl-CS"/>
        </w:rPr>
        <w:t>. Напомена уколико се спроводи електронска лицитација</w:t>
      </w:r>
    </w:p>
    <w:p w:rsidR="00206F59" w:rsidRDefault="00206F59" w:rsidP="00206F59">
      <w:pPr>
        <w:ind w:left="15"/>
        <w:jc w:val="both"/>
        <w:rPr>
          <w:bCs/>
          <w:iCs/>
          <w:sz w:val="22"/>
          <w:szCs w:val="22"/>
        </w:rPr>
      </w:pPr>
      <w:r>
        <w:rPr>
          <w:bCs/>
          <w:iCs/>
          <w:sz w:val="22"/>
          <w:szCs w:val="22"/>
        </w:rPr>
        <w:t>У предметном поступку не спроводи се електронска лицитација.</w:t>
      </w:r>
    </w:p>
    <w:p w:rsidR="006A0E1D" w:rsidRPr="00765749" w:rsidRDefault="006A0E1D" w:rsidP="00DD3F35">
      <w:pPr>
        <w:jc w:val="both"/>
        <w:rPr>
          <w:color w:val="FF0000"/>
        </w:rPr>
      </w:pPr>
      <w:r>
        <w:rPr>
          <w:lang w:val="sr-Cyrl-CS"/>
        </w:rPr>
        <w:t xml:space="preserve">                                              </w:t>
      </w:r>
    </w:p>
    <w:p w:rsidR="006A0E1D" w:rsidRDefault="00206F59" w:rsidP="006A0E1D">
      <w:pPr>
        <w:pStyle w:val="ListParagraph"/>
        <w:suppressAutoHyphens w:val="0"/>
        <w:overflowPunct w:val="0"/>
        <w:autoSpaceDE w:val="0"/>
        <w:autoSpaceDN w:val="0"/>
        <w:adjustRightInd w:val="0"/>
        <w:ind w:left="0"/>
        <w:contextualSpacing/>
        <w:jc w:val="both"/>
        <w:rPr>
          <w:bCs/>
          <w:szCs w:val="22"/>
          <w:lang w:val="ru-RU"/>
        </w:rPr>
      </w:pPr>
      <w:r>
        <w:rPr>
          <w:b/>
          <w:szCs w:val="22"/>
          <w:lang w:val="sr-Cyrl-CS"/>
        </w:rPr>
        <w:t>10</w:t>
      </w:r>
      <w:r w:rsidR="006A0E1D">
        <w:rPr>
          <w:b/>
          <w:szCs w:val="22"/>
          <w:lang w:val="sr-Cyrl-CS"/>
        </w:rPr>
        <w:t>.</w:t>
      </w:r>
      <w:r w:rsidR="006A0E1D">
        <w:rPr>
          <w:b/>
          <w:bCs/>
          <w:sz w:val="22"/>
          <w:szCs w:val="22"/>
          <w:lang w:val="sr-Cyrl-CS"/>
        </w:rPr>
        <w:t>Циљ поступка:</w:t>
      </w:r>
      <w:r w:rsidR="006A0E1D" w:rsidRPr="00F93AF1">
        <w:rPr>
          <w:b/>
          <w:szCs w:val="22"/>
          <w:lang w:val="sr-Latn-CS"/>
        </w:rPr>
        <w:t xml:space="preserve"> Поступак се спроводи ради закључења </w:t>
      </w:r>
      <w:r w:rsidR="006A0E1D">
        <w:rPr>
          <w:b/>
          <w:szCs w:val="22"/>
          <w:lang w:val="sr-Cyrl-CS"/>
        </w:rPr>
        <w:t>У</w:t>
      </w:r>
      <w:r w:rsidR="006A0E1D" w:rsidRPr="00F93AF1">
        <w:rPr>
          <w:b/>
          <w:szCs w:val="22"/>
          <w:lang w:val="sr-Latn-CS"/>
        </w:rPr>
        <w:t>говора</w:t>
      </w:r>
      <w:r w:rsidR="006A0E1D" w:rsidRPr="00F93AF1">
        <w:rPr>
          <w:szCs w:val="22"/>
          <w:lang w:val="sr-Cyrl-CS"/>
        </w:rPr>
        <w:t xml:space="preserve"> </w:t>
      </w:r>
      <w:r w:rsidR="006A0E1D" w:rsidRPr="009D090B">
        <w:rPr>
          <w:b/>
          <w:szCs w:val="22"/>
          <w:lang w:val="sr-Cyrl-CS"/>
        </w:rPr>
        <w:t>о јавној набавци мале вредности</w:t>
      </w:r>
      <w:r w:rsidR="006A0E1D" w:rsidRPr="00457186">
        <w:rPr>
          <w:rFonts w:ascii="Arial" w:hAnsi="Arial" w:cs="Arial"/>
          <w:szCs w:val="22"/>
          <w:lang w:val="ru-RU"/>
        </w:rPr>
        <w:t xml:space="preserve"> </w:t>
      </w:r>
      <w:r w:rsidR="006A0E1D">
        <w:rPr>
          <w:rFonts w:ascii="Arial" w:hAnsi="Arial" w:cs="Arial"/>
          <w:szCs w:val="22"/>
          <w:lang w:val="sr-Cyrl-CS"/>
        </w:rPr>
        <w:t xml:space="preserve">- </w:t>
      </w:r>
      <w:r w:rsidR="006A0E1D" w:rsidRPr="00457186">
        <w:rPr>
          <w:szCs w:val="22"/>
          <w:lang w:val="ru-RU"/>
        </w:rPr>
        <w:t>уз примену Закона о јавним набавкама (</w:t>
      </w:r>
      <w:r w:rsidR="006A0E1D">
        <w:rPr>
          <w:szCs w:val="22"/>
          <w:lang w:val="sr-Cyrl-CS"/>
        </w:rPr>
        <w:t>„</w:t>
      </w:r>
      <w:r w:rsidR="006A0E1D" w:rsidRPr="00457186">
        <w:rPr>
          <w:szCs w:val="22"/>
          <w:lang w:val="ru-RU"/>
        </w:rPr>
        <w:t>Сл</w:t>
      </w:r>
      <w:r w:rsidR="006A0E1D">
        <w:rPr>
          <w:szCs w:val="22"/>
          <w:lang w:val="sr-Cyrl-CS"/>
        </w:rPr>
        <w:t xml:space="preserve">ужбени </w:t>
      </w:r>
      <w:r w:rsidR="006A0E1D" w:rsidRPr="00457186">
        <w:rPr>
          <w:szCs w:val="22"/>
          <w:lang w:val="ru-RU"/>
        </w:rPr>
        <w:t>гласник Републике Србије</w:t>
      </w:r>
      <w:r w:rsidR="006A0E1D">
        <w:rPr>
          <w:szCs w:val="22"/>
          <w:lang w:val="sr-Cyrl-CS"/>
        </w:rPr>
        <w:t>“</w:t>
      </w:r>
      <w:r w:rsidR="006A0E1D" w:rsidRPr="00457186">
        <w:rPr>
          <w:szCs w:val="22"/>
          <w:lang w:val="ru-RU"/>
        </w:rPr>
        <w:t xml:space="preserve"> бр</w:t>
      </w:r>
      <w:r w:rsidR="006A0E1D">
        <w:rPr>
          <w:szCs w:val="22"/>
          <w:lang w:val="sr-Cyrl-CS"/>
        </w:rPr>
        <w:t>.</w:t>
      </w:r>
      <w:r w:rsidR="006A0E1D" w:rsidRPr="00F43522">
        <w:rPr>
          <w:szCs w:val="22"/>
          <w:lang w:val="sr-Cyrl-CS"/>
        </w:rPr>
        <w:t xml:space="preserve"> </w:t>
      </w:r>
      <w:r w:rsidR="006A0E1D" w:rsidRPr="00457186">
        <w:rPr>
          <w:szCs w:val="22"/>
          <w:lang w:val="ru-RU"/>
        </w:rPr>
        <w:t>124/2012</w:t>
      </w:r>
      <w:r w:rsidR="006A0E1D">
        <w:rPr>
          <w:szCs w:val="22"/>
          <w:lang w:val="ru-RU"/>
        </w:rPr>
        <w:t xml:space="preserve"> и 14/2015</w:t>
      </w:r>
      <w:r w:rsidR="006A0E1D" w:rsidRPr="00457186">
        <w:rPr>
          <w:szCs w:val="22"/>
          <w:lang w:val="ru-RU"/>
        </w:rPr>
        <w:t xml:space="preserve">) </w:t>
      </w:r>
      <w:r w:rsidR="006A0E1D" w:rsidRPr="00457186">
        <w:rPr>
          <w:bCs/>
          <w:szCs w:val="22"/>
          <w:lang w:val="ru-RU"/>
        </w:rPr>
        <w:t>и других важећих прописа из ове области.</w:t>
      </w:r>
    </w:p>
    <w:p w:rsidR="006A0E1D" w:rsidRDefault="006A0E1D" w:rsidP="006A0E1D">
      <w:pPr>
        <w:pStyle w:val="ListParagraph"/>
        <w:suppressAutoHyphens w:val="0"/>
        <w:overflowPunct w:val="0"/>
        <w:autoSpaceDE w:val="0"/>
        <w:autoSpaceDN w:val="0"/>
        <w:adjustRightInd w:val="0"/>
        <w:ind w:left="0" w:firstLine="567"/>
        <w:contextualSpacing/>
        <w:jc w:val="both"/>
        <w:rPr>
          <w:bCs/>
          <w:szCs w:val="22"/>
          <w:lang w:val="ru-RU"/>
        </w:rPr>
      </w:pPr>
    </w:p>
    <w:p w:rsidR="006A0E1D" w:rsidRPr="00206F59" w:rsidRDefault="00206F59" w:rsidP="00206F59">
      <w:pPr>
        <w:jc w:val="both"/>
        <w:rPr>
          <w:color w:val="C00000"/>
          <w:u w:val="single"/>
          <w:lang w:val="sr-Cyrl-CS"/>
        </w:rPr>
      </w:pPr>
      <w:r>
        <w:rPr>
          <w:b/>
        </w:rPr>
        <w:t>11</w:t>
      </w:r>
      <w:r w:rsidR="006A0E1D" w:rsidRPr="00C9322C">
        <w:rPr>
          <w:lang w:val="sr-Latn-CS"/>
        </w:rPr>
        <w:t xml:space="preserve"> </w:t>
      </w:r>
      <w:r w:rsidR="006A0E1D" w:rsidRPr="00C9322C">
        <w:rPr>
          <w:b/>
          <w:lang w:val="sr-Cyrl-CS"/>
        </w:rPr>
        <w:t xml:space="preserve">Лице за контакт: </w:t>
      </w:r>
      <w:r w:rsidR="006A0E1D" w:rsidRPr="00C9322C">
        <w:rPr>
          <w:lang w:val="sr-Cyrl-CS"/>
        </w:rPr>
        <w:t xml:space="preserve">У вези припремања понуде </w:t>
      </w:r>
      <w:r w:rsidR="006A0E1D">
        <w:rPr>
          <w:lang w:val="sr-Cyrl-CS"/>
        </w:rPr>
        <w:t>п</w:t>
      </w:r>
      <w:r w:rsidR="006A0E1D" w:rsidRPr="00331F38">
        <w:rPr>
          <w:lang w:val="sr-Cyrl-CS"/>
        </w:rPr>
        <w:t>онуђач мо</w:t>
      </w:r>
      <w:r w:rsidR="006A0E1D">
        <w:rPr>
          <w:lang w:val="sr-Cyrl-CS"/>
        </w:rPr>
        <w:t xml:space="preserve">же у </w:t>
      </w:r>
      <w:r w:rsidR="006A0E1D" w:rsidRPr="00875429">
        <w:rPr>
          <w:b/>
          <w:lang w:val="sr-Cyrl-CS"/>
        </w:rPr>
        <w:t>писаном</w:t>
      </w:r>
      <w:r w:rsidR="006A0E1D">
        <w:rPr>
          <w:lang w:val="sr-Cyrl-CS"/>
        </w:rPr>
        <w:t xml:space="preserve"> облику тражити од наручиоца</w:t>
      </w:r>
      <w:r w:rsidR="006A0E1D" w:rsidRPr="00331F38">
        <w:rPr>
          <w:lang w:val="sr-Cyrl-CS"/>
        </w:rPr>
        <w:t xml:space="preserve"> додатне информације или појашњења. Контакт телефон:</w:t>
      </w:r>
      <w:r w:rsidR="006A0E1D">
        <w:rPr>
          <w:lang w:val="sr-Cyrl-CS"/>
        </w:rPr>
        <w:t xml:space="preserve"> 022/630-571, </w:t>
      </w:r>
      <w:r w:rsidR="006A0E1D" w:rsidRPr="00B66267">
        <w:t>e</w:t>
      </w:r>
      <w:r w:rsidR="006A0E1D" w:rsidRPr="00B66267">
        <w:rPr>
          <w:lang w:val="sr-Cyrl-CS"/>
        </w:rPr>
        <w:t>-</w:t>
      </w:r>
      <w:r w:rsidR="006A0E1D" w:rsidRPr="00B66267">
        <w:t>mail</w:t>
      </w:r>
      <w:r w:rsidR="006A0E1D" w:rsidRPr="00B66267">
        <w:rPr>
          <w:lang w:val="sr-Cyrl-CS"/>
        </w:rPr>
        <w:t xml:space="preserve"> адреса: </w:t>
      </w:r>
      <w:hyperlink r:id="rId8" w:history="1">
        <w:r w:rsidRPr="00EB6C2E">
          <w:rPr>
            <w:rStyle w:val="Hyperlink"/>
            <w:sz w:val="22"/>
            <w:szCs w:val="22"/>
          </w:rPr>
          <w:t>ossbpsm@open.telekom.rs</w:t>
        </w:r>
      </w:hyperlink>
      <w:r>
        <w:rPr>
          <w:sz w:val="22"/>
          <w:szCs w:val="22"/>
        </w:rPr>
        <w:t xml:space="preserve">, </w:t>
      </w:r>
      <w:r w:rsidR="006A0E1D" w:rsidRPr="00B66267">
        <w:rPr>
          <w:lang w:val="ru-RU"/>
        </w:rPr>
        <w:t xml:space="preserve"> </w:t>
      </w:r>
      <w:r w:rsidR="006A0E1D" w:rsidRPr="00B66267">
        <w:rPr>
          <w:lang w:val="sr-Cyrl-CS"/>
        </w:rPr>
        <w:t>сваког радног дана у времену од 0</w:t>
      </w:r>
      <w:r w:rsidR="006A0E1D">
        <w:rPr>
          <w:lang w:val="sr-Cyrl-CS"/>
        </w:rPr>
        <w:t>8</w:t>
      </w:r>
      <w:r w:rsidR="006A0E1D">
        <w:rPr>
          <w:vertAlign w:val="superscript"/>
          <w:lang w:val="sr-Cyrl-CS"/>
        </w:rPr>
        <w:t>0</w:t>
      </w:r>
      <w:r w:rsidR="006A0E1D" w:rsidRPr="00BA5DDC">
        <w:rPr>
          <w:vertAlign w:val="superscript"/>
          <w:lang w:val="sr-Cyrl-CS"/>
        </w:rPr>
        <w:t>0</w:t>
      </w:r>
      <w:r w:rsidR="006A0E1D" w:rsidRPr="00B66267">
        <w:rPr>
          <w:lang w:val="sr-Cyrl-CS"/>
        </w:rPr>
        <w:t xml:space="preserve"> до 1</w:t>
      </w:r>
      <w:r w:rsidR="006A0E1D">
        <w:rPr>
          <w:lang w:val="sr-Cyrl-CS"/>
        </w:rPr>
        <w:t>2</w:t>
      </w:r>
      <w:r w:rsidR="006A0E1D" w:rsidRPr="00BA5DDC">
        <w:rPr>
          <w:vertAlign w:val="superscript"/>
          <w:lang w:val="sr-Cyrl-CS"/>
        </w:rPr>
        <w:t>00</w:t>
      </w:r>
      <w:r w:rsidR="006A0E1D" w:rsidRPr="00B66267">
        <w:rPr>
          <w:lang w:val="sr-Cyrl-CS"/>
        </w:rPr>
        <w:t xml:space="preserve"> часова. </w:t>
      </w:r>
      <w:r w:rsidR="006A0E1D" w:rsidRPr="00B66267">
        <w:rPr>
          <w:lang w:val="sr-Latn-CS"/>
        </w:rPr>
        <w:t>O</w:t>
      </w:r>
      <w:r w:rsidR="006A0E1D" w:rsidRPr="00B66267">
        <w:rPr>
          <w:lang w:val="sr-Cyrl-CS"/>
        </w:rPr>
        <w:t>соба за контакт</w:t>
      </w:r>
      <w:r w:rsidR="006A0E1D" w:rsidRPr="00B66267">
        <w:rPr>
          <w:lang w:val="sr-Latn-CS"/>
        </w:rPr>
        <w:t>:</w:t>
      </w:r>
      <w:r w:rsidR="006A0E1D" w:rsidRPr="00B66267">
        <w:rPr>
          <w:lang w:val="sr-Cyrl-CS"/>
        </w:rPr>
        <w:t xml:space="preserve"> </w:t>
      </w:r>
      <w:r>
        <w:rPr>
          <w:lang w:val="sr-Cyrl-CS"/>
        </w:rPr>
        <w:t>Мира Деспотовић</w:t>
      </w:r>
      <w:r w:rsidR="006A0E1D">
        <w:rPr>
          <w:lang w:val="sr-Cyrl-CS"/>
        </w:rPr>
        <w:t xml:space="preserve">, секретар школе или </w:t>
      </w:r>
      <w:r w:rsidR="00A42B10">
        <w:rPr>
          <w:lang w:val="sr-Cyrl-CS"/>
        </w:rPr>
        <w:t>Душку Матаруги, шефу ра</w:t>
      </w:r>
      <w:r w:rsidR="00DD3F35">
        <w:rPr>
          <w:lang w:val="sr-Cyrl-CS"/>
        </w:rPr>
        <w:t>чу</w:t>
      </w:r>
      <w:r w:rsidR="00A42B10">
        <w:rPr>
          <w:lang w:val="sr-Cyrl-CS"/>
        </w:rPr>
        <w:t>н</w:t>
      </w:r>
      <w:r w:rsidR="00DD3F35">
        <w:rPr>
          <w:lang w:val="sr-Cyrl-CS"/>
        </w:rPr>
        <w:t>о</w:t>
      </w:r>
      <w:r w:rsidR="00A42B10">
        <w:rPr>
          <w:lang w:val="sr-Cyrl-CS"/>
        </w:rPr>
        <w:t>водства у школи.</w:t>
      </w:r>
    </w:p>
    <w:p w:rsidR="00622CBC" w:rsidRDefault="00622CBC" w:rsidP="00622CBC">
      <w:pPr>
        <w:ind w:left="15"/>
        <w:jc w:val="both"/>
        <w:rPr>
          <w:iCs/>
          <w:sz w:val="22"/>
          <w:szCs w:val="22"/>
        </w:rPr>
      </w:pPr>
    </w:p>
    <w:p w:rsidR="00622CBC" w:rsidRDefault="00622CBC" w:rsidP="00622CBC">
      <w:pPr>
        <w:jc w:val="both"/>
        <w:rPr>
          <w:sz w:val="22"/>
          <w:szCs w:val="22"/>
        </w:rPr>
      </w:pPr>
      <w:r>
        <w:rPr>
          <w:sz w:val="22"/>
          <w:szCs w:val="22"/>
        </w:rPr>
        <w:t>.</w:t>
      </w:r>
    </w:p>
    <w:p w:rsidR="00C629B2" w:rsidRDefault="00C629B2" w:rsidP="00C629B2">
      <w:pPr>
        <w:jc w:val="both"/>
        <w:rPr>
          <w:rFonts w:ascii="Arial" w:hAnsi="Arial" w:cs="Arial"/>
          <w:bCs/>
          <w:lang w:val="sr-Cyrl-CS"/>
        </w:rPr>
      </w:pPr>
    </w:p>
    <w:p w:rsidR="00BA1AA9" w:rsidRDefault="00BA1AA9" w:rsidP="00C629B2">
      <w:pPr>
        <w:jc w:val="both"/>
        <w:rPr>
          <w:rFonts w:ascii="Arial" w:hAnsi="Arial" w:cs="Arial"/>
          <w:bCs/>
          <w:lang w:val="sr-Cyrl-CS"/>
        </w:rPr>
      </w:pPr>
    </w:p>
    <w:p w:rsidR="00BA1AA9" w:rsidRDefault="00BA1AA9" w:rsidP="00C629B2">
      <w:pPr>
        <w:jc w:val="both"/>
        <w:rPr>
          <w:rFonts w:ascii="Arial" w:hAnsi="Arial" w:cs="Arial"/>
          <w:bCs/>
          <w:lang w:val="sr-Cyrl-CS"/>
        </w:rPr>
      </w:pPr>
    </w:p>
    <w:p w:rsidR="00BA1AA9" w:rsidRDefault="00BA1AA9" w:rsidP="00C629B2">
      <w:pPr>
        <w:jc w:val="both"/>
        <w:rPr>
          <w:rFonts w:ascii="Arial" w:hAnsi="Arial" w:cs="Arial"/>
          <w:bCs/>
          <w:lang w:val="sr-Cyrl-CS"/>
        </w:rPr>
      </w:pPr>
    </w:p>
    <w:p w:rsidR="00622CBC" w:rsidRDefault="00622CBC" w:rsidP="00622CBC">
      <w:pPr>
        <w:jc w:val="both"/>
        <w:rPr>
          <w:rFonts w:ascii="Arial" w:hAnsi="Arial" w:cs="Arial"/>
          <w:bCs/>
          <w:lang w:val="sr-Cyrl-CS"/>
        </w:rPr>
      </w:pPr>
    </w:p>
    <w:p w:rsidR="00DD3F35" w:rsidRDefault="00DD3F35" w:rsidP="00622CBC">
      <w:pPr>
        <w:jc w:val="both"/>
        <w:rPr>
          <w:rFonts w:ascii="Arial" w:hAnsi="Arial" w:cs="Arial"/>
          <w:bCs/>
          <w:lang w:val="sr-Cyrl-CS"/>
        </w:rPr>
      </w:pPr>
    </w:p>
    <w:p w:rsidR="00206F59" w:rsidRPr="00033BDB" w:rsidRDefault="00206F59" w:rsidP="00622CBC">
      <w:pPr>
        <w:jc w:val="both"/>
        <w:rPr>
          <w:bCs/>
          <w:sz w:val="22"/>
          <w:szCs w:val="22"/>
          <w:lang w:val="sr-Cyrl-CS"/>
        </w:rPr>
      </w:pPr>
    </w:p>
    <w:p w:rsidR="00622CBC" w:rsidRDefault="00622CBC" w:rsidP="00622CBC">
      <w:pPr>
        <w:jc w:val="both"/>
        <w:rPr>
          <w:bCs/>
          <w:color w:val="C00000"/>
          <w:sz w:val="22"/>
          <w:szCs w:val="22"/>
        </w:rPr>
      </w:pPr>
    </w:p>
    <w:p w:rsidR="00622CBC" w:rsidRPr="00F81FFD" w:rsidRDefault="00BA1AA9" w:rsidP="00622CBC">
      <w:pPr>
        <w:jc w:val="both"/>
        <w:rPr>
          <w:b/>
          <w:bCs/>
          <w:u w:val="single"/>
          <w:lang w:val="sr-Latn-CS"/>
        </w:rPr>
      </w:pPr>
      <w:r>
        <w:rPr>
          <w:b/>
          <w:bCs/>
          <w:u w:val="single"/>
        </w:rPr>
        <w:lastRenderedPageBreak/>
        <w:t>2.</w:t>
      </w:r>
      <w:r w:rsidR="00622CBC" w:rsidRPr="00F81FFD">
        <w:rPr>
          <w:b/>
          <w:bCs/>
          <w:u w:val="single"/>
          <w:lang w:val="sr-Latn-CS"/>
        </w:rPr>
        <w:t xml:space="preserve"> </w:t>
      </w:r>
      <w:r w:rsidR="00622CBC" w:rsidRPr="00F81FFD">
        <w:rPr>
          <w:b/>
          <w:bCs/>
          <w:u w:val="single"/>
          <w:lang w:val="sr-Cyrl-CS"/>
        </w:rPr>
        <w:t>ПОДАЦИ О ПРЕДМЕТУ ЈАВНЕ НАБАВКЕ</w:t>
      </w:r>
    </w:p>
    <w:p w:rsidR="00622CBC" w:rsidRPr="00E57FE0" w:rsidRDefault="00622CBC" w:rsidP="00622CBC">
      <w:pPr>
        <w:jc w:val="both"/>
        <w:rPr>
          <w:b/>
          <w:bCs/>
          <w:i/>
          <w:iCs/>
          <w:color w:val="auto"/>
          <w:sz w:val="22"/>
          <w:szCs w:val="22"/>
        </w:rPr>
      </w:pPr>
    </w:p>
    <w:p w:rsidR="00622CBC" w:rsidRDefault="00622CBC" w:rsidP="00622CBC">
      <w:pPr>
        <w:jc w:val="both"/>
        <w:rPr>
          <w:b/>
          <w:bCs/>
          <w:i/>
          <w:iCs/>
          <w:sz w:val="22"/>
          <w:szCs w:val="22"/>
        </w:rPr>
      </w:pPr>
    </w:p>
    <w:p w:rsidR="00A42B10" w:rsidRPr="00A42B10" w:rsidRDefault="00622CBC" w:rsidP="00A42B10">
      <w:pPr>
        <w:jc w:val="both"/>
        <w:rPr>
          <w:rFonts w:eastAsia="TimesNewRomanPS-BoldMT"/>
          <w:bCs/>
        </w:rPr>
      </w:pPr>
      <w:r>
        <w:rPr>
          <w:b/>
          <w:bCs/>
          <w:sz w:val="22"/>
          <w:szCs w:val="22"/>
        </w:rPr>
        <w:t>1. Предмет јавне набавке</w:t>
      </w:r>
      <w:r w:rsidR="00A42B10">
        <w:rPr>
          <w:b/>
          <w:bCs/>
          <w:sz w:val="22"/>
          <w:szCs w:val="22"/>
        </w:rPr>
        <w:t xml:space="preserve">: </w:t>
      </w:r>
      <w:r w:rsidR="00A42B10">
        <w:rPr>
          <w:rFonts w:eastAsia="TimesNewRomanPS-BoldMT"/>
          <w:bCs/>
        </w:rPr>
        <w:t>Јавна</w:t>
      </w:r>
      <w:r w:rsidR="00A42B10" w:rsidRPr="00A42B10">
        <w:rPr>
          <w:rFonts w:eastAsia="TimesNewRomanPS-BoldMT"/>
          <w:bCs/>
        </w:rPr>
        <w:t xml:space="preserve"> набавка мале вредности – набавка радова </w:t>
      </w:r>
      <w:r w:rsidR="00A42B10" w:rsidRPr="00A42B10">
        <w:rPr>
          <w:rFonts w:eastAsia="TimesNewRomanPS-BoldMT"/>
          <w:bCs/>
          <w:i/>
        </w:rPr>
        <w:t xml:space="preserve">– </w:t>
      </w:r>
      <w:r w:rsidR="00DD3F35">
        <w:rPr>
          <w:bCs/>
          <w:iCs/>
        </w:rPr>
        <w:t>санација ученичких санитарних чворова у</w:t>
      </w:r>
      <w:r w:rsidR="00E211EF">
        <w:rPr>
          <w:rFonts w:eastAsia="TimesNewRomanPS-BoldMT"/>
          <w:bCs/>
        </w:rPr>
        <w:t xml:space="preserve"> </w:t>
      </w:r>
      <w:r w:rsidR="00A42B10" w:rsidRPr="00A42B10">
        <w:rPr>
          <w:rFonts w:eastAsia="TimesNewRomanPS-BoldMT"/>
          <w:bCs/>
        </w:rPr>
        <w:t>Основн</w:t>
      </w:r>
      <w:r w:rsidR="00DD3F35">
        <w:rPr>
          <w:rFonts w:eastAsia="TimesNewRomanPS-BoldMT"/>
          <w:bCs/>
        </w:rPr>
        <w:t>ој</w:t>
      </w:r>
      <w:r w:rsidR="00A42B10" w:rsidRPr="00A42B10">
        <w:rPr>
          <w:rFonts w:eastAsia="TimesNewRomanPS-BoldMT"/>
          <w:bCs/>
        </w:rPr>
        <w:t xml:space="preserve"> школ</w:t>
      </w:r>
      <w:r w:rsidR="00DD3F35">
        <w:rPr>
          <w:rFonts w:eastAsia="TimesNewRomanPS-BoldMT"/>
          <w:bCs/>
        </w:rPr>
        <w:t>и</w:t>
      </w:r>
      <w:r w:rsidR="00A42B10" w:rsidRPr="00A42B10">
        <w:rPr>
          <w:rFonts w:eastAsia="TimesNewRomanPS-BoldMT"/>
          <w:bCs/>
        </w:rPr>
        <w:t xml:space="preserve"> ''Слободан Бајић Паја'' Сремска Митровица, Фрушкогорска бб</w:t>
      </w:r>
      <w:r w:rsidR="00A42B10">
        <w:rPr>
          <w:rFonts w:eastAsia="TimesNewRomanPS-BoldMT"/>
          <w:bCs/>
        </w:rPr>
        <w:t xml:space="preserve">, </w:t>
      </w:r>
      <w:r w:rsidR="00A42B10" w:rsidRPr="00A42B10">
        <w:rPr>
          <w:rFonts w:eastAsia="TimesNewRomanPS-BoldMT"/>
          <w:bCs/>
        </w:rPr>
        <w:t>ЈН, редни бр.</w:t>
      </w:r>
      <w:r w:rsidR="00DD3F35">
        <w:rPr>
          <w:rFonts w:eastAsia="TimesNewRomanPS-BoldMT"/>
          <w:bCs/>
        </w:rPr>
        <w:t>3</w:t>
      </w:r>
      <w:r w:rsidR="00A42B10" w:rsidRPr="00A42B10">
        <w:rPr>
          <w:rFonts w:eastAsia="TimesNewRomanPS-BoldMT"/>
          <w:bCs/>
        </w:rPr>
        <w:t>/2015</w:t>
      </w:r>
    </w:p>
    <w:p w:rsidR="00622CBC" w:rsidRPr="00E211EF" w:rsidRDefault="00622CBC" w:rsidP="00622CBC">
      <w:pPr>
        <w:jc w:val="both"/>
        <w:rPr>
          <w:i/>
          <w:color w:val="auto"/>
          <w:sz w:val="22"/>
          <w:szCs w:val="22"/>
        </w:rPr>
      </w:pPr>
    </w:p>
    <w:p w:rsidR="00622CBC" w:rsidRDefault="00622CBC" w:rsidP="00622CBC">
      <w:pPr>
        <w:jc w:val="both"/>
        <w:rPr>
          <w:i/>
          <w:sz w:val="22"/>
          <w:szCs w:val="22"/>
        </w:rPr>
      </w:pPr>
    </w:p>
    <w:p w:rsidR="00622CBC" w:rsidRDefault="00622CBC" w:rsidP="00622CBC">
      <w:pPr>
        <w:jc w:val="both"/>
        <w:rPr>
          <w:b/>
          <w:bCs/>
          <w:i/>
          <w:iCs/>
          <w:sz w:val="22"/>
          <w:szCs w:val="22"/>
        </w:rPr>
      </w:pPr>
      <w:r>
        <w:rPr>
          <w:b/>
          <w:bCs/>
          <w:sz w:val="22"/>
          <w:szCs w:val="22"/>
          <w:lang w:val="sr-Cyrl-CS"/>
        </w:rPr>
        <w:t>2.</w:t>
      </w:r>
      <w:r>
        <w:rPr>
          <w:b/>
          <w:bCs/>
          <w:i/>
          <w:iCs/>
          <w:sz w:val="22"/>
          <w:szCs w:val="22"/>
          <w:lang w:val="sr-Cyrl-CS"/>
        </w:rPr>
        <w:t xml:space="preserve"> </w:t>
      </w:r>
      <w:r>
        <w:rPr>
          <w:b/>
          <w:bCs/>
          <w:sz w:val="22"/>
          <w:szCs w:val="22"/>
          <w:lang w:val="sr-Cyrl-CS"/>
        </w:rPr>
        <w:t>Партије</w:t>
      </w:r>
    </w:p>
    <w:p w:rsidR="00622CBC" w:rsidRDefault="00622CBC" w:rsidP="00622CBC">
      <w:pPr>
        <w:jc w:val="both"/>
        <w:rPr>
          <w:sz w:val="22"/>
          <w:szCs w:val="22"/>
        </w:rPr>
      </w:pPr>
      <w:r>
        <w:rPr>
          <w:sz w:val="22"/>
          <w:szCs w:val="22"/>
        </w:rPr>
        <w:t>Предметна јавна набавка није обликована по пaртијама.</w:t>
      </w:r>
    </w:p>
    <w:p w:rsidR="00622CBC" w:rsidRDefault="00622CBC" w:rsidP="00622CBC">
      <w:pPr>
        <w:jc w:val="both"/>
        <w:rPr>
          <w:sz w:val="22"/>
          <w:szCs w:val="22"/>
        </w:rPr>
      </w:pPr>
    </w:p>
    <w:p w:rsidR="00206F59" w:rsidRPr="005306E3" w:rsidRDefault="00206F59" w:rsidP="00206F59">
      <w:pPr>
        <w:jc w:val="both"/>
        <w:outlineLvl w:val="0"/>
        <w:rPr>
          <w:rFonts w:ascii="Times New Roman CYR" w:hAnsi="Times New Roman CYR"/>
          <w:b/>
          <w:color w:val="FF0000"/>
          <w:lang w:val="sr-Cyrl-CS"/>
        </w:rPr>
      </w:pPr>
    </w:p>
    <w:p w:rsidR="00DD3F35" w:rsidRPr="00A42B10" w:rsidRDefault="00206F59" w:rsidP="00DD3F35">
      <w:pPr>
        <w:jc w:val="both"/>
        <w:rPr>
          <w:rFonts w:eastAsia="TimesNewRomanPS-BoldMT"/>
          <w:bCs/>
        </w:rPr>
      </w:pPr>
      <w:r>
        <w:rPr>
          <w:b/>
          <w:lang w:val="sr-Cyrl-CS"/>
        </w:rPr>
        <w:t>3</w:t>
      </w:r>
      <w:r w:rsidRPr="00930318">
        <w:rPr>
          <w:b/>
          <w:lang w:val="sr-Cyrl-CS"/>
        </w:rPr>
        <w:t>.</w:t>
      </w:r>
      <w:r>
        <w:rPr>
          <w:b/>
          <w:lang w:val="sr-Cyrl-CS"/>
        </w:rPr>
        <w:t xml:space="preserve"> </w:t>
      </w:r>
      <w:r w:rsidRPr="007366CC">
        <w:rPr>
          <w:b/>
          <w:lang w:val="sr-Cyrl-CS"/>
        </w:rPr>
        <w:t>Опис предмета набавке, назив и о</w:t>
      </w:r>
      <w:r w:rsidRPr="007366CC">
        <w:rPr>
          <w:b/>
          <w:lang w:val="sr-Latn-CS"/>
        </w:rPr>
        <w:t xml:space="preserve">знака из </w:t>
      </w:r>
      <w:r w:rsidRPr="007366CC">
        <w:rPr>
          <w:b/>
          <w:lang w:val="sr-Cyrl-CS"/>
        </w:rPr>
        <w:t>О</w:t>
      </w:r>
      <w:r w:rsidRPr="007366CC">
        <w:rPr>
          <w:b/>
          <w:lang w:val="sr-Latn-CS"/>
        </w:rPr>
        <w:t>пштег речника набавк</w:t>
      </w:r>
      <w:r w:rsidRPr="007366CC">
        <w:rPr>
          <w:b/>
          <w:lang w:val="sr-Cyrl-CS"/>
        </w:rPr>
        <w:t>е:</w:t>
      </w:r>
      <w:r>
        <w:rPr>
          <w:b/>
          <w:lang w:val="sr-Cyrl-CS"/>
        </w:rPr>
        <w:t xml:space="preserve"> </w:t>
      </w:r>
      <w:r w:rsidRPr="005306E3">
        <w:rPr>
          <w:szCs w:val="22"/>
          <w:lang w:val="ru-RU"/>
        </w:rPr>
        <w:t>Предметна набавка се спроводи у циљу избора најповољније понуде за</w:t>
      </w:r>
      <w:r>
        <w:rPr>
          <w:szCs w:val="22"/>
          <w:lang w:val="ru-RU"/>
        </w:rPr>
        <w:t xml:space="preserve"> извођење радова, </w:t>
      </w:r>
      <w:r w:rsidR="00DD3F35" w:rsidRPr="00DD3F35">
        <w:rPr>
          <w:b/>
          <w:bCs/>
          <w:iCs/>
        </w:rPr>
        <w:t>санација ученичких санитарних чворова</w:t>
      </w:r>
      <w:r w:rsidR="00DD3F35">
        <w:rPr>
          <w:bCs/>
          <w:iCs/>
        </w:rPr>
        <w:t xml:space="preserve"> у</w:t>
      </w:r>
      <w:r w:rsidR="00DD3F35">
        <w:rPr>
          <w:rFonts w:eastAsia="TimesNewRomanPS-BoldMT"/>
          <w:bCs/>
        </w:rPr>
        <w:t xml:space="preserve"> </w:t>
      </w:r>
      <w:r w:rsidR="00DD3F35" w:rsidRPr="00A42B10">
        <w:rPr>
          <w:rFonts w:eastAsia="TimesNewRomanPS-BoldMT"/>
          <w:bCs/>
        </w:rPr>
        <w:t>Основн</w:t>
      </w:r>
      <w:r w:rsidR="00DD3F35">
        <w:rPr>
          <w:rFonts w:eastAsia="TimesNewRomanPS-BoldMT"/>
          <w:bCs/>
        </w:rPr>
        <w:t>ој</w:t>
      </w:r>
      <w:r w:rsidR="00DD3F35" w:rsidRPr="00A42B10">
        <w:rPr>
          <w:rFonts w:eastAsia="TimesNewRomanPS-BoldMT"/>
          <w:bCs/>
        </w:rPr>
        <w:t xml:space="preserve"> школ</w:t>
      </w:r>
      <w:r w:rsidR="00DD3F35">
        <w:rPr>
          <w:rFonts w:eastAsia="TimesNewRomanPS-BoldMT"/>
          <w:bCs/>
        </w:rPr>
        <w:t>и</w:t>
      </w:r>
      <w:r w:rsidR="00DD3F35" w:rsidRPr="00A42B10">
        <w:rPr>
          <w:rFonts w:eastAsia="TimesNewRomanPS-BoldMT"/>
          <w:bCs/>
        </w:rPr>
        <w:t xml:space="preserve"> ''Слободан Бајић Паја'' Сремска Митровица, Фрушкогорска бб</w:t>
      </w:r>
      <w:r w:rsidR="00DD3F35">
        <w:rPr>
          <w:rFonts w:eastAsia="TimesNewRomanPS-BoldMT"/>
          <w:bCs/>
        </w:rPr>
        <w:t xml:space="preserve">, </w:t>
      </w:r>
      <w:r w:rsidR="00DD3F35" w:rsidRPr="00A42B10">
        <w:rPr>
          <w:rFonts w:eastAsia="TimesNewRomanPS-BoldMT"/>
          <w:bCs/>
        </w:rPr>
        <w:t>ЈН, редни бр.</w:t>
      </w:r>
      <w:r w:rsidR="00DD3F35">
        <w:rPr>
          <w:rFonts w:eastAsia="TimesNewRomanPS-BoldMT"/>
          <w:bCs/>
        </w:rPr>
        <w:t>3</w:t>
      </w:r>
      <w:r w:rsidR="00DD3F35" w:rsidRPr="00A42B10">
        <w:rPr>
          <w:rFonts w:eastAsia="TimesNewRomanPS-BoldMT"/>
          <w:bCs/>
        </w:rPr>
        <w:t>/2015</w:t>
      </w:r>
    </w:p>
    <w:p w:rsidR="005B5EC1" w:rsidRDefault="005B5EC1" w:rsidP="00206F59">
      <w:pPr>
        <w:jc w:val="both"/>
        <w:rPr>
          <w:color w:val="auto"/>
          <w:sz w:val="22"/>
          <w:szCs w:val="22"/>
          <w:lang w:val="sr-Cyrl-CS"/>
        </w:rPr>
      </w:pPr>
    </w:p>
    <w:p w:rsidR="00206F59" w:rsidRPr="00E211EF" w:rsidRDefault="005B5EC1" w:rsidP="00206F59">
      <w:pPr>
        <w:jc w:val="both"/>
        <w:rPr>
          <w:i/>
          <w:color w:val="auto"/>
          <w:sz w:val="22"/>
          <w:szCs w:val="22"/>
        </w:rPr>
      </w:pPr>
      <w:r>
        <w:rPr>
          <w:sz w:val="23"/>
          <w:szCs w:val="23"/>
        </w:rPr>
        <w:t>Ознака</w:t>
      </w:r>
      <w:r>
        <w:rPr>
          <w:sz w:val="23"/>
          <w:szCs w:val="23"/>
          <w:lang w:val="sr-Cyrl-CS"/>
        </w:rPr>
        <w:t xml:space="preserve"> </w:t>
      </w:r>
      <w:r>
        <w:rPr>
          <w:sz w:val="23"/>
          <w:szCs w:val="23"/>
        </w:rPr>
        <w:t>из општег речника набавке</w:t>
      </w:r>
      <w:r>
        <w:rPr>
          <w:sz w:val="23"/>
          <w:szCs w:val="23"/>
          <w:lang w:val="sr-Cyrl-CS"/>
        </w:rPr>
        <w:t>:</w:t>
      </w:r>
      <w:r>
        <w:rPr>
          <w:sz w:val="23"/>
          <w:szCs w:val="23"/>
        </w:rPr>
        <w:t xml:space="preserve"> </w:t>
      </w:r>
      <w:r w:rsidRPr="00435C93">
        <w:rPr>
          <w:color w:val="auto"/>
          <w:sz w:val="23"/>
          <w:szCs w:val="23"/>
        </w:rPr>
        <w:t>45</w:t>
      </w:r>
      <w:r w:rsidR="00D3417C" w:rsidRPr="00435C93">
        <w:rPr>
          <w:color w:val="auto"/>
          <w:sz w:val="23"/>
          <w:szCs w:val="23"/>
        </w:rPr>
        <w:t>400000</w:t>
      </w:r>
      <w:r>
        <w:rPr>
          <w:sz w:val="23"/>
          <w:szCs w:val="23"/>
        </w:rPr>
        <w:t xml:space="preserve"> – </w:t>
      </w:r>
      <w:r w:rsidR="00D3417C">
        <w:rPr>
          <w:sz w:val="23"/>
          <w:szCs w:val="23"/>
        </w:rPr>
        <w:t>завршни</w:t>
      </w:r>
      <w:r>
        <w:rPr>
          <w:sz w:val="23"/>
          <w:szCs w:val="23"/>
        </w:rPr>
        <w:t xml:space="preserve"> грађевински </w:t>
      </w:r>
      <w:r w:rsidR="00374039">
        <w:rPr>
          <w:sz w:val="23"/>
          <w:szCs w:val="23"/>
        </w:rPr>
        <w:t>радови</w:t>
      </w:r>
      <w:r w:rsidR="00E57FE0">
        <w:rPr>
          <w:sz w:val="23"/>
          <w:szCs w:val="23"/>
        </w:rPr>
        <w:t xml:space="preserve"> </w:t>
      </w:r>
    </w:p>
    <w:p w:rsidR="004A1A76" w:rsidRDefault="00206F59" w:rsidP="00A42B10">
      <w:pPr>
        <w:jc w:val="both"/>
        <w:outlineLvl w:val="0"/>
        <w:rPr>
          <w:szCs w:val="22"/>
          <w:lang w:val="ru-RU"/>
        </w:rPr>
      </w:pPr>
      <w:r>
        <w:rPr>
          <w:szCs w:val="22"/>
          <w:lang w:val="ru-RU"/>
        </w:rPr>
        <w:t xml:space="preserve">Ознака и назив из Уредбе о класификацији делатности: </w:t>
      </w:r>
    </w:p>
    <w:p w:rsidR="004A1A76" w:rsidRDefault="004A1A76" w:rsidP="00A42B10">
      <w:pPr>
        <w:jc w:val="both"/>
        <w:outlineLvl w:val="0"/>
        <w:rPr>
          <w:szCs w:val="22"/>
          <w:lang w:val="ru-RU"/>
        </w:rPr>
      </w:pPr>
    </w:p>
    <w:p w:rsidR="00206F59" w:rsidRDefault="00206F59" w:rsidP="00A42B10">
      <w:pPr>
        <w:jc w:val="both"/>
        <w:outlineLvl w:val="0"/>
        <w:rPr>
          <w:szCs w:val="22"/>
          <w:lang w:val="ru-RU"/>
        </w:rPr>
      </w:pPr>
      <w:r w:rsidRPr="00435C93">
        <w:rPr>
          <w:color w:val="auto"/>
          <w:szCs w:val="22"/>
          <w:lang w:val="ru-RU"/>
        </w:rPr>
        <w:t>43.3</w:t>
      </w:r>
      <w:r w:rsidRPr="00A42B10">
        <w:rPr>
          <w:szCs w:val="22"/>
          <w:lang w:val="ru-RU"/>
        </w:rPr>
        <w:t xml:space="preserve"> </w:t>
      </w:r>
      <w:r w:rsidR="00C10EC5" w:rsidRPr="00A42B10">
        <w:rPr>
          <w:szCs w:val="22"/>
          <w:lang w:val="ru-RU"/>
        </w:rPr>
        <w:t>–</w:t>
      </w:r>
      <w:r w:rsidRPr="00A42B10">
        <w:rPr>
          <w:szCs w:val="22"/>
          <w:lang w:val="ru-RU"/>
        </w:rPr>
        <w:t xml:space="preserve"> </w:t>
      </w:r>
      <w:r w:rsidR="00C10EC5" w:rsidRPr="00A42B10">
        <w:rPr>
          <w:szCs w:val="22"/>
          <w:lang w:val="ru-RU"/>
        </w:rPr>
        <w:t>завршни грађевинско-занатски радови</w:t>
      </w:r>
      <w:r w:rsidR="00A42B10" w:rsidRPr="00A42B10">
        <w:rPr>
          <w:szCs w:val="22"/>
          <w:lang w:val="ru-RU"/>
        </w:rPr>
        <w:t>.</w:t>
      </w:r>
    </w:p>
    <w:p w:rsidR="00206F59" w:rsidRDefault="00206F59" w:rsidP="00206F59">
      <w:pPr>
        <w:widowControl w:val="0"/>
        <w:overflowPunct w:val="0"/>
        <w:autoSpaceDE w:val="0"/>
        <w:autoSpaceDN w:val="0"/>
        <w:adjustRightInd w:val="0"/>
        <w:ind w:right="20" w:firstLine="567"/>
        <w:rPr>
          <w:color w:val="C00000"/>
        </w:rPr>
      </w:pPr>
    </w:p>
    <w:p w:rsidR="009C3974" w:rsidRPr="00435C93"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206F59">
      <w:pPr>
        <w:widowControl w:val="0"/>
        <w:overflowPunct w:val="0"/>
        <w:autoSpaceDE w:val="0"/>
        <w:autoSpaceDN w:val="0"/>
        <w:adjustRightInd w:val="0"/>
        <w:ind w:right="20" w:firstLine="567"/>
        <w:rPr>
          <w:color w:val="C00000"/>
        </w:rPr>
      </w:pPr>
    </w:p>
    <w:p w:rsidR="009C3974" w:rsidRDefault="009C3974" w:rsidP="00435C93">
      <w:pPr>
        <w:widowControl w:val="0"/>
        <w:overflowPunct w:val="0"/>
        <w:autoSpaceDE w:val="0"/>
        <w:autoSpaceDN w:val="0"/>
        <w:adjustRightInd w:val="0"/>
        <w:ind w:right="20"/>
        <w:rPr>
          <w:color w:val="C00000"/>
        </w:rPr>
      </w:pPr>
    </w:p>
    <w:p w:rsidR="0077788D" w:rsidRDefault="0077788D" w:rsidP="00435C93">
      <w:pPr>
        <w:widowControl w:val="0"/>
        <w:overflowPunct w:val="0"/>
        <w:autoSpaceDE w:val="0"/>
        <w:autoSpaceDN w:val="0"/>
        <w:adjustRightInd w:val="0"/>
        <w:ind w:right="20"/>
        <w:rPr>
          <w:color w:val="C00000"/>
        </w:rPr>
      </w:pPr>
    </w:p>
    <w:p w:rsidR="0077788D" w:rsidRPr="0077788D" w:rsidRDefault="0077788D" w:rsidP="00435C93">
      <w:pPr>
        <w:widowControl w:val="0"/>
        <w:overflowPunct w:val="0"/>
        <w:autoSpaceDE w:val="0"/>
        <w:autoSpaceDN w:val="0"/>
        <w:adjustRightInd w:val="0"/>
        <w:ind w:right="20"/>
        <w:rPr>
          <w:color w:val="C00000"/>
        </w:rPr>
      </w:pPr>
    </w:p>
    <w:p w:rsidR="009C3974" w:rsidRDefault="009C3974" w:rsidP="00206F59">
      <w:pPr>
        <w:widowControl w:val="0"/>
        <w:overflowPunct w:val="0"/>
        <w:autoSpaceDE w:val="0"/>
        <w:autoSpaceDN w:val="0"/>
        <w:adjustRightInd w:val="0"/>
        <w:ind w:right="20" w:firstLine="567"/>
        <w:rPr>
          <w:color w:val="C00000"/>
        </w:rPr>
      </w:pPr>
    </w:p>
    <w:p w:rsidR="00206F59" w:rsidRDefault="00206F59" w:rsidP="00B40260">
      <w:pPr>
        <w:widowControl w:val="0"/>
        <w:overflowPunct w:val="0"/>
        <w:autoSpaceDE w:val="0"/>
        <w:autoSpaceDN w:val="0"/>
        <w:adjustRightInd w:val="0"/>
        <w:ind w:right="20"/>
        <w:rPr>
          <w:color w:val="C00000"/>
        </w:rPr>
      </w:pPr>
    </w:p>
    <w:p w:rsidR="0035397A" w:rsidRPr="00D16839" w:rsidRDefault="00B40260" w:rsidP="00544E3A">
      <w:pPr>
        <w:tabs>
          <w:tab w:val="left" w:pos="1020"/>
          <w:tab w:val="center" w:pos="1418"/>
        </w:tabs>
        <w:suppressAutoHyphens w:val="0"/>
        <w:spacing w:line="240" w:lineRule="auto"/>
        <w:rPr>
          <w:rStyle w:val="Bodytext30"/>
          <w:rFonts w:ascii="Times New Roman" w:hAnsi="Times New Roman"/>
          <w:i w:val="0"/>
          <w:sz w:val="24"/>
          <w:szCs w:val="24"/>
          <w:lang w:eastAsia="sr-Cyrl-CS"/>
        </w:rPr>
      </w:pPr>
      <w:r w:rsidRPr="00D16839">
        <w:rPr>
          <w:rStyle w:val="Bodytext30"/>
          <w:rFonts w:ascii="Times New Roman" w:hAnsi="Times New Roman"/>
          <w:i w:val="0"/>
          <w:sz w:val="24"/>
          <w:szCs w:val="24"/>
          <w:lang w:eastAsia="sr-Cyrl-CS"/>
        </w:rPr>
        <w:lastRenderedPageBreak/>
        <w:t>3.</w:t>
      </w:r>
      <w:r w:rsidR="00591475" w:rsidRPr="00D16839">
        <w:rPr>
          <w:rStyle w:val="Bodytext30"/>
          <w:rFonts w:ascii="Times New Roman" w:hAnsi="Times New Roman"/>
          <w:i w:val="0"/>
          <w:sz w:val="24"/>
          <w:szCs w:val="24"/>
          <w:lang w:eastAsia="sr-Cyrl-CS"/>
        </w:rPr>
        <w:t xml:space="preserve"> </w:t>
      </w:r>
      <w:r w:rsidR="003850B9">
        <w:rPr>
          <w:rStyle w:val="Bodytext30"/>
          <w:rFonts w:ascii="Times New Roman" w:hAnsi="Times New Roman"/>
          <w:i w:val="0"/>
          <w:sz w:val="24"/>
          <w:szCs w:val="24"/>
          <w:u w:val="single"/>
          <w:lang w:eastAsia="sr-Cyrl-CS"/>
        </w:rPr>
        <w:t xml:space="preserve">ВРСТА, </w:t>
      </w:r>
      <w:r w:rsidRPr="00D16839">
        <w:rPr>
          <w:rStyle w:val="Bodytext30"/>
          <w:rFonts w:ascii="Times New Roman" w:hAnsi="Times New Roman"/>
          <w:i w:val="0"/>
          <w:sz w:val="24"/>
          <w:szCs w:val="24"/>
          <w:u w:val="single"/>
          <w:lang w:eastAsia="sr-Cyrl-CS"/>
        </w:rPr>
        <w:t xml:space="preserve">ТЕХНИЧКЕ КАРАКТЕРИСТИКЕ,  КОЛИЧИНА И ОПИС РАДОВА </w:t>
      </w:r>
      <w:r w:rsidR="0035397A" w:rsidRPr="00D16839">
        <w:rPr>
          <w:rStyle w:val="Bodytext30"/>
          <w:rFonts w:ascii="Times New Roman" w:hAnsi="Times New Roman"/>
          <w:i w:val="0"/>
          <w:sz w:val="24"/>
          <w:szCs w:val="24"/>
          <w:u w:val="single"/>
          <w:lang w:eastAsia="sr-Cyrl-CS"/>
        </w:rPr>
        <w:t xml:space="preserve">, НАЧИН СПРОВОЂЕЊА КОНТРОЛЕ </w:t>
      </w:r>
      <w:r w:rsidR="00997543" w:rsidRPr="00D16839">
        <w:rPr>
          <w:rStyle w:val="Bodytext30"/>
          <w:rFonts w:ascii="Times New Roman" w:hAnsi="Times New Roman"/>
          <w:i w:val="0"/>
          <w:sz w:val="24"/>
          <w:szCs w:val="24"/>
          <w:u w:val="single"/>
          <w:lang w:eastAsia="sr-Cyrl-CS"/>
        </w:rPr>
        <w:t>И ОБЕЗБЕЂИВАЊЕ ГАРАНЦИЈА КВАЛИТЕТА</w:t>
      </w:r>
      <w:r w:rsidR="0035397A" w:rsidRPr="00D16839">
        <w:rPr>
          <w:rStyle w:val="Bodytext30"/>
          <w:rFonts w:ascii="Times New Roman" w:hAnsi="Times New Roman"/>
          <w:i w:val="0"/>
          <w:sz w:val="24"/>
          <w:szCs w:val="24"/>
          <w:u w:val="single"/>
          <w:lang w:eastAsia="sr-Cyrl-CS"/>
        </w:rPr>
        <w:t>, РОК ИЗВРШЕЊА РАДОВА</w:t>
      </w:r>
    </w:p>
    <w:p w:rsidR="00591475" w:rsidRPr="00591475" w:rsidRDefault="00B40260" w:rsidP="00D3417C">
      <w:pPr>
        <w:ind w:left="1416"/>
        <w:jc w:val="center"/>
        <w:rPr>
          <w:b/>
        </w:rPr>
      </w:pPr>
      <w:r>
        <w:tab/>
      </w:r>
      <w:r w:rsidR="00544E3A">
        <w:rPr>
          <w:b/>
          <w:lang w:val="sr-Cyrl-CS"/>
        </w:rPr>
        <w:tab/>
      </w:r>
      <w:r w:rsidR="00544E3A">
        <w:rPr>
          <w:b/>
          <w:lang w:val="sr-Cyrl-CS"/>
        </w:rPr>
        <w:tab/>
      </w:r>
      <w:r w:rsidR="00544E3A">
        <w:rPr>
          <w:b/>
          <w:lang w:val="sr-Cyrl-CS"/>
        </w:rPr>
        <w:tab/>
      </w:r>
    </w:p>
    <w:p w:rsidR="00DD3F35" w:rsidRPr="00DD3F35" w:rsidRDefault="0035397A" w:rsidP="00DD3F35">
      <w:pPr>
        <w:jc w:val="both"/>
        <w:rPr>
          <w:rFonts w:eastAsia="TimesNewRomanPS-BoldMT"/>
          <w:b/>
          <w:bCs/>
        </w:rPr>
      </w:pPr>
      <w:r>
        <w:rPr>
          <w:rFonts w:eastAsia="TimesNewRomanPS-BoldMT"/>
          <w:b/>
          <w:bCs/>
        </w:rPr>
        <w:t>Предмет ЈНМВ- набавка радова</w:t>
      </w:r>
      <w:r w:rsidRPr="0035397A">
        <w:rPr>
          <w:b/>
          <w:bCs/>
          <w:iCs/>
        </w:rPr>
        <w:t xml:space="preserve"> </w:t>
      </w:r>
      <w:r w:rsidR="00DD3F35" w:rsidRPr="00DD3F35">
        <w:rPr>
          <w:b/>
          <w:bCs/>
          <w:iCs/>
        </w:rPr>
        <w:t>санација ученичких санитарних чворова у</w:t>
      </w:r>
      <w:r w:rsidR="00DD3F35" w:rsidRPr="00DD3F35">
        <w:rPr>
          <w:rFonts w:eastAsia="TimesNewRomanPS-BoldMT"/>
          <w:b/>
          <w:bCs/>
        </w:rPr>
        <w:t xml:space="preserve"> Основној школи ''Слободан Бајић Паја'' Сремска Митровица, Фрушкогорска бб, ЈН, редни бр.3/2015</w:t>
      </w:r>
    </w:p>
    <w:p w:rsidR="00F301A3" w:rsidRPr="00D3417C" w:rsidRDefault="00F301A3" w:rsidP="00323ECF">
      <w:pPr>
        <w:jc w:val="both"/>
        <w:rPr>
          <w:rFonts w:eastAsia="TimesNewRomanPS-BoldMT"/>
          <w:bCs/>
        </w:rPr>
      </w:pPr>
    </w:p>
    <w:p w:rsidR="00F301A3" w:rsidRPr="00D3417C" w:rsidRDefault="00F301A3" w:rsidP="00323ECF">
      <w:pPr>
        <w:jc w:val="both"/>
        <w:rPr>
          <w:rFonts w:eastAsia="TimesNewRomanPS-BoldMT"/>
          <w:bCs/>
        </w:rPr>
      </w:pPr>
    </w:p>
    <w:p w:rsidR="00997543" w:rsidRPr="00D3417C" w:rsidRDefault="00D16839" w:rsidP="00323ECF">
      <w:pPr>
        <w:jc w:val="both"/>
        <w:rPr>
          <w:rFonts w:eastAsia="TimesNewRomanPS-BoldMT"/>
          <w:bCs/>
          <w:color w:val="auto"/>
        </w:rPr>
      </w:pPr>
      <w:r>
        <w:rPr>
          <w:rFonts w:eastAsia="TimesNewRomanPS-BoldMT"/>
          <w:bCs/>
          <w:color w:val="auto"/>
        </w:rPr>
        <w:t>Т</w:t>
      </w:r>
      <w:r w:rsidR="0035397A" w:rsidRPr="00D3417C">
        <w:rPr>
          <w:rFonts w:eastAsia="TimesNewRomanPS-BoldMT"/>
          <w:bCs/>
          <w:color w:val="auto"/>
        </w:rPr>
        <w:t>ехничке карактеристике, количина и опис радова прецизирани су у предмеру радова који је саставни де</w:t>
      </w:r>
      <w:r w:rsidR="00997543" w:rsidRPr="00D3417C">
        <w:rPr>
          <w:rFonts w:eastAsia="TimesNewRomanPS-BoldMT"/>
          <w:bCs/>
          <w:color w:val="auto"/>
        </w:rPr>
        <w:t>о</w:t>
      </w:r>
      <w:r w:rsidR="0035397A" w:rsidRPr="00D3417C">
        <w:rPr>
          <w:rFonts w:eastAsia="TimesNewRomanPS-BoldMT"/>
          <w:bCs/>
          <w:color w:val="auto"/>
        </w:rPr>
        <w:t xml:space="preserve"> конкурсне документаци</w:t>
      </w:r>
      <w:r w:rsidR="00997543" w:rsidRPr="00D3417C">
        <w:rPr>
          <w:rFonts w:eastAsia="TimesNewRomanPS-BoldMT"/>
          <w:bCs/>
          <w:color w:val="auto"/>
        </w:rPr>
        <w:t>је.</w:t>
      </w:r>
    </w:p>
    <w:p w:rsidR="009C3974" w:rsidRPr="00D3417C" w:rsidRDefault="00997543">
      <w:pPr>
        <w:jc w:val="both"/>
        <w:rPr>
          <w:rFonts w:eastAsia="TimesNewRomanPS-BoldMT"/>
          <w:bCs/>
          <w:color w:val="auto"/>
        </w:rPr>
      </w:pPr>
      <w:r w:rsidRPr="00D3417C">
        <w:rPr>
          <w:rFonts w:eastAsia="TimesNewRomanPS-BoldMT"/>
          <w:bCs/>
          <w:color w:val="auto"/>
        </w:rPr>
        <w:t>Начин спровођења контроле и обезбеђивање гаранција квалитета,</w:t>
      </w:r>
      <w:r w:rsidR="0035397A" w:rsidRPr="00D3417C">
        <w:rPr>
          <w:rFonts w:eastAsia="TimesNewRomanPS-BoldMT"/>
          <w:bCs/>
          <w:color w:val="auto"/>
        </w:rPr>
        <w:t xml:space="preserve"> рок и место извршења радова прецизирани су </w:t>
      </w:r>
      <w:r w:rsidR="00D16839">
        <w:rPr>
          <w:rFonts w:eastAsia="TimesNewRomanPS-BoldMT"/>
          <w:bCs/>
          <w:color w:val="auto"/>
        </w:rPr>
        <w:t xml:space="preserve">конкурсном документацијом и </w:t>
      </w:r>
      <w:r w:rsidR="0035397A" w:rsidRPr="00D3417C">
        <w:rPr>
          <w:rFonts w:eastAsia="TimesNewRomanPS-BoldMT"/>
          <w:bCs/>
          <w:color w:val="auto"/>
        </w:rPr>
        <w:t>одредбама модел</w:t>
      </w:r>
      <w:r w:rsidR="00D16839">
        <w:rPr>
          <w:rFonts w:eastAsia="TimesNewRomanPS-BoldMT"/>
          <w:bCs/>
          <w:color w:val="auto"/>
        </w:rPr>
        <w:t>а</w:t>
      </w:r>
      <w:r w:rsidR="0035397A" w:rsidRPr="00D3417C">
        <w:rPr>
          <w:rFonts w:eastAsia="TimesNewRomanPS-BoldMT"/>
          <w:bCs/>
          <w:color w:val="auto"/>
        </w:rPr>
        <w:t xml:space="preserve"> уговора о извођењу радов</w:t>
      </w:r>
      <w:r w:rsidRPr="00D3417C">
        <w:rPr>
          <w:rFonts w:eastAsia="TimesNewRomanPS-BoldMT"/>
          <w:bCs/>
          <w:color w:val="auto"/>
        </w:rPr>
        <w:t>а који је,такође саставни део конкурсне документације</w:t>
      </w:r>
    </w:p>
    <w:p w:rsidR="009C3974" w:rsidRPr="00D3417C" w:rsidRDefault="009C3974">
      <w:pPr>
        <w:jc w:val="both"/>
        <w:rPr>
          <w:rFonts w:ascii="Arial" w:hAnsi="Arial" w:cs="Arial"/>
          <w:i/>
          <w:iCs/>
          <w:color w:val="auto"/>
        </w:rPr>
      </w:pPr>
    </w:p>
    <w:p w:rsidR="00997543" w:rsidRPr="003D42B7" w:rsidRDefault="00997543">
      <w:pPr>
        <w:jc w:val="both"/>
        <w:rPr>
          <w:rFonts w:ascii="Arial" w:hAnsi="Arial" w:cs="Arial"/>
          <w:i/>
          <w:iCs/>
        </w:rPr>
      </w:pPr>
    </w:p>
    <w:p w:rsidR="00A42B10" w:rsidRPr="003D42B7" w:rsidRDefault="00A42B10">
      <w:pPr>
        <w:rPr>
          <w:rFonts w:cs="TimesNewRomanPSMT"/>
          <w:i/>
          <w:iCs/>
          <w:sz w:val="18"/>
          <w:szCs w:val="18"/>
        </w:rPr>
      </w:pPr>
    </w:p>
    <w:p w:rsidR="00B566E6" w:rsidRPr="00A3106F" w:rsidRDefault="00683D1C" w:rsidP="00BB778D">
      <w:pPr>
        <w:tabs>
          <w:tab w:val="left" w:pos="6330"/>
        </w:tabs>
        <w:jc w:val="both"/>
        <w:rPr>
          <w:b/>
          <w:u w:val="single"/>
          <w:lang w:val="sr-Cyrl-CS"/>
        </w:rPr>
      </w:pPr>
      <w:r w:rsidRPr="00A3106F">
        <w:rPr>
          <w:b/>
          <w:u w:val="single"/>
        </w:rPr>
        <w:t>4</w:t>
      </w:r>
      <w:r w:rsidR="00E57FE0">
        <w:rPr>
          <w:b/>
          <w:u w:val="single"/>
        </w:rPr>
        <w:t>.</w:t>
      </w:r>
      <w:r w:rsidR="00F1412A" w:rsidRPr="00A3106F">
        <w:rPr>
          <w:b/>
          <w:u w:val="single"/>
        </w:rPr>
        <w:t xml:space="preserve"> </w:t>
      </w:r>
      <w:r w:rsidR="00B566E6" w:rsidRPr="00A3106F">
        <w:rPr>
          <w:b/>
          <w:u w:val="single"/>
          <w:lang w:val="sr-Cyrl-CS"/>
        </w:rPr>
        <w:t xml:space="preserve"> УСЛОВИ ЗА УЧЕШЋЕ У ПОСТУПКУ ЈАВНЕ НАБАВКЕ ИЗ члана 75. и 76. ЗАКОНА И УПУТСТВО КАКО СЕ ДОКАЗУЈЕ ИСПУЊЕНОСТ ТИХ  УСЛОВА</w:t>
      </w:r>
    </w:p>
    <w:p w:rsidR="00B566E6" w:rsidRPr="00A3106F" w:rsidRDefault="00B566E6" w:rsidP="00B566E6">
      <w:pPr>
        <w:jc w:val="both"/>
        <w:rPr>
          <w:b/>
          <w:lang w:val="sr-Cyrl-CS"/>
        </w:rPr>
      </w:pPr>
      <w:r w:rsidRPr="00A3106F">
        <w:rPr>
          <w:lang w:val="sr-Cyrl-CS"/>
        </w:rPr>
        <w:t xml:space="preserve">           </w:t>
      </w:r>
    </w:p>
    <w:p w:rsidR="00B566E6" w:rsidRPr="00A3106F" w:rsidRDefault="005C476D" w:rsidP="00B566E6">
      <w:pPr>
        <w:pStyle w:val="ListParagraph"/>
        <w:tabs>
          <w:tab w:val="left" w:pos="7320"/>
        </w:tabs>
        <w:ind w:left="0" w:firstLine="567"/>
        <w:contextualSpacing/>
        <w:rPr>
          <w:rStyle w:val="IntenseEmphasis"/>
          <w:rFonts w:ascii="Times New Roman" w:hAnsi="Times New Roman"/>
          <w:sz w:val="24"/>
          <w:lang w:val="sr-Cyrl-CS"/>
        </w:rPr>
      </w:pPr>
      <w:r w:rsidRPr="00A3106F">
        <w:rPr>
          <w:rStyle w:val="IntenseEmphasis"/>
          <w:rFonts w:ascii="Times New Roman" w:hAnsi="Times New Roman"/>
          <w:sz w:val="24"/>
          <w:lang w:val="sr-Cyrl-CS"/>
        </w:rPr>
        <w:t>4</w:t>
      </w:r>
      <w:r w:rsidR="00B566E6" w:rsidRPr="00A3106F">
        <w:rPr>
          <w:rStyle w:val="IntenseEmphasis"/>
          <w:rFonts w:ascii="Times New Roman" w:hAnsi="Times New Roman"/>
          <w:sz w:val="24"/>
          <w:lang w:val="sr-Cyrl-CS"/>
        </w:rPr>
        <w:t xml:space="preserve">.1. ОБАВЕЗНИ </w:t>
      </w:r>
      <w:r w:rsidR="00B566E6" w:rsidRPr="00A3106F">
        <w:rPr>
          <w:rStyle w:val="IntenseEmphasis"/>
          <w:rFonts w:ascii="Times New Roman" w:hAnsi="Times New Roman"/>
          <w:sz w:val="24"/>
          <w:lang w:val="ru-RU"/>
        </w:rPr>
        <w:t xml:space="preserve">УСЛОВИ ЗА УЧЕШЋЕ У ПОСТУПКУ - </w:t>
      </w:r>
      <w:r w:rsidR="00B566E6" w:rsidRPr="00A3106F">
        <w:rPr>
          <w:rStyle w:val="IntenseEmphasis"/>
          <w:rFonts w:ascii="Times New Roman" w:hAnsi="Times New Roman"/>
          <w:sz w:val="24"/>
          <w:lang w:val="sr-Latn-CS"/>
        </w:rPr>
        <w:t>д</w:t>
      </w:r>
      <w:r w:rsidR="00B566E6" w:rsidRPr="00A3106F">
        <w:rPr>
          <w:rStyle w:val="IntenseEmphasis"/>
          <w:rFonts w:ascii="Times New Roman" w:hAnsi="Times New Roman"/>
          <w:sz w:val="24"/>
          <w:lang w:val="sr-Cyrl-CS"/>
        </w:rPr>
        <w:t>оказују се</w:t>
      </w:r>
      <w:r w:rsidR="004604E1" w:rsidRPr="00A3106F">
        <w:rPr>
          <w:rStyle w:val="IntenseEmphasis"/>
          <w:rFonts w:ascii="Times New Roman" w:hAnsi="Times New Roman"/>
          <w:sz w:val="24"/>
          <w:lang w:val="sr-Cyrl-CS"/>
        </w:rPr>
        <w:t xml:space="preserve"> </w:t>
      </w:r>
      <w:r w:rsidR="00B566E6" w:rsidRPr="00A3106F">
        <w:rPr>
          <w:rStyle w:val="IntenseEmphasis"/>
          <w:rFonts w:ascii="Times New Roman" w:hAnsi="Times New Roman"/>
          <w:sz w:val="24"/>
          <w:lang w:val="sr-Cyrl-CS"/>
        </w:rPr>
        <w:t xml:space="preserve"> ИЗЈАВОМ</w:t>
      </w:r>
    </w:p>
    <w:p w:rsidR="00B566E6" w:rsidRPr="00A3106F" w:rsidRDefault="00B566E6" w:rsidP="00B566E6">
      <w:pPr>
        <w:pStyle w:val="ListParagraph"/>
        <w:tabs>
          <w:tab w:val="left" w:pos="7320"/>
        </w:tabs>
        <w:ind w:left="0" w:firstLine="720"/>
        <w:contextualSpacing/>
        <w:rPr>
          <w:rStyle w:val="IntenseEmphasis"/>
          <w:rFonts w:ascii="Times New Roman" w:hAnsi="Times New Roman"/>
          <w:sz w:val="24"/>
          <w:lang w:val="ru-RU"/>
        </w:rPr>
      </w:pPr>
    </w:p>
    <w:p w:rsidR="00B566E6" w:rsidRPr="008375AB" w:rsidRDefault="00B566E6" w:rsidP="00B566E6">
      <w:pPr>
        <w:ind w:firstLine="567"/>
        <w:jc w:val="both"/>
        <w:rPr>
          <w:szCs w:val="22"/>
          <w:lang w:val="sr-Cyrl-CS"/>
        </w:rPr>
      </w:pPr>
      <w:r w:rsidRPr="00457186">
        <w:rPr>
          <w:iCs/>
          <w:lang w:val="ru-RU"/>
        </w:rPr>
        <w:t xml:space="preserve">Право на учешће у поступку предметне јавне набавке има понуђач који испуњава </w:t>
      </w:r>
      <w:r w:rsidRPr="00457186">
        <w:rPr>
          <w:b/>
          <w:iCs/>
          <w:lang w:val="ru-RU"/>
        </w:rPr>
        <w:t>обавезне услове</w:t>
      </w:r>
      <w:r w:rsidRPr="00457186">
        <w:rPr>
          <w:iCs/>
          <w:lang w:val="ru-RU"/>
        </w:rPr>
        <w:t xml:space="preserve"> за учешће у поступку јавне набавке дефинисане чл. 75. </w:t>
      </w:r>
      <w:r>
        <w:rPr>
          <w:iCs/>
          <w:lang w:val="sr-Cyrl-CS"/>
        </w:rPr>
        <w:t>ЗЈН</w:t>
      </w:r>
      <w:r w:rsidRPr="00457186">
        <w:rPr>
          <w:iCs/>
          <w:lang w:val="ru-RU"/>
        </w:rPr>
        <w:t xml:space="preserve">, </w:t>
      </w:r>
      <w:r>
        <w:rPr>
          <w:iCs/>
          <w:lang w:val="sr-Cyrl-CS"/>
        </w:rPr>
        <w:t xml:space="preserve">односно </w:t>
      </w:r>
      <w:r>
        <w:rPr>
          <w:szCs w:val="22"/>
          <w:lang w:val="ru-RU"/>
        </w:rPr>
        <w:t>п</w:t>
      </w:r>
      <w:r w:rsidRPr="00395D76">
        <w:rPr>
          <w:szCs w:val="22"/>
          <w:lang w:val="ru-RU"/>
        </w:rPr>
        <w:t>онуђач у поступку јавне набавке мора доказати:</w:t>
      </w:r>
    </w:p>
    <w:p w:rsidR="00B566E6" w:rsidRPr="00CC7436" w:rsidRDefault="00B566E6" w:rsidP="00B566E6">
      <w:pPr>
        <w:tabs>
          <w:tab w:val="left" w:pos="851"/>
        </w:tabs>
        <w:ind w:firstLine="567"/>
        <w:jc w:val="both"/>
        <w:rPr>
          <w:szCs w:val="22"/>
          <w:u w:val="single"/>
          <w:lang w:val="sr-Latn-CS"/>
        </w:rPr>
      </w:pPr>
      <w:r w:rsidRPr="00CC7436">
        <w:rPr>
          <w:b/>
          <w:szCs w:val="22"/>
          <w:u w:val="single"/>
          <w:lang w:val="ru-RU"/>
        </w:rPr>
        <w:t>1)</w:t>
      </w:r>
      <w:r w:rsidRPr="00CC7436">
        <w:rPr>
          <w:szCs w:val="22"/>
          <w:u w:val="single"/>
          <w:lang w:val="ru-RU"/>
        </w:rPr>
        <w:tab/>
      </w:r>
      <w:r w:rsidRPr="00507B88">
        <w:rPr>
          <w:b/>
          <w:szCs w:val="22"/>
          <w:u w:val="single"/>
          <w:lang w:val="ru-RU"/>
        </w:rPr>
        <w:t xml:space="preserve">да </w:t>
      </w:r>
      <w:r w:rsidRPr="00CC7436">
        <w:rPr>
          <w:b/>
          <w:szCs w:val="22"/>
          <w:u w:val="single"/>
          <w:lang w:val="ru-RU"/>
        </w:rPr>
        <w:t>је регистрован код надлежног органа, односно уписан у одговарајући регистар</w:t>
      </w:r>
      <w:r w:rsidR="00EE15FD">
        <w:rPr>
          <w:b/>
          <w:szCs w:val="22"/>
          <w:u w:val="single"/>
          <w:lang w:val="ru-RU"/>
        </w:rPr>
        <w:t>, чл.75.став 1.тачка 1. Закона</w:t>
      </w:r>
      <w:r w:rsidRPr="00CC7436">
        <w:rPr>
          <w:b/>
          <w:szCs w:val="22"/>
          <w:u w:val="single"/>
          <w:lang w:val="ru-RU"/>
        </w:rPr>
        <w:t>;</w:t>
      </w:r>
    </w:p>
    <w:p w:rsidR="00B566E6" w:rsidRPr="00B90017" w:rsidRDefault="00B566E6" w:rsidP="00B566E6">
      <w:pPr>
        <w:tabs>
          <w:tab w:val="left" w:pos="1080"/>
        </w:tabs>
        <w:ind w:firstLine="567"/>
        <w:jc w:val="both"/>
        <w:rPr>
          <w:szCs w:val="22"/>
          <w:lang w:val="sr-Cyrl-CS"/>
        </w:rPr>
      </w:pPr>
      <w:r w:rsidRPr="00B90017">
        <w:rPr>
          <w:szCs w:val="22"/>
          <w:u w:val="single"/>
          <w:lang w:val="sr-Cyrl-CS"/>
        </w:rPr>
        <w:t>Доказ:</w:t>
      </w:r>
      <w:r w:rsidRPr="00D84F51">
        <w:rPr>
          <w:szCs w:val="22"/>
          <w:lang w:val="sr-Cyrl-CS"/>
        </w:rPr>
        <w:t xml:space="preserve"> </w:t>
      </w:r>
      <w:r>
        <w:rPr>
          <w:szCs w:val="22"/>
          <w:lang w:val="sr-Cyrl-CS"/>
        </w:rPr>
        <w:tab/>
      </w:r>
      <w:r w:rsidRPr="008F4097">
        <w:rPr>
          <w:b/>
          <w:szCs w:val="22"/>
          <w:lang w:val="sr-Cyrl-CS"/>
        </w:rPr>
        <w:t xml:space="preserve">за </w:t>
      </w:r>
      <w:r w:rsidRPr="00B90017">
        <w:rPr>
          <w:b/>
          <w:szCs w:val="22"/>
          <w:lang w:val="sr-Cyrl-CS"/>
        </w:rPr>
        <w:t>правно лице</w:t>
      </w:r>
      <w:r w:rsidRPr="00B90017">
        <w:rPr>
          <w:szCs w:val="22"/>
          <w:lang w:val="sr-Cyrl-CS"/>
        </w:rPr>
        <w:t>: - Извод из регистра Агенције за привредне регистре  и</w:t>
      </w:r>
      <w:r>
        <w:rPr>
          <w:szCs w:val="22"/>
          <w:lang w:val="sr-Cyrl-CS"/>
        </w:rPr>
        <w:t>ли Извод из регистра надлежног П</w:t>
      </w:r>
      <w:r w:rsidRPr="00B90017">
        <w:rPr>
          <w:szCs w:val="22"/>
          <w:lang w:val="sr-Cyrl-CS"/>
        </w:rPr>
        <w:t>ривредног суда</w:t>
      </w:r>
      <w:r>
        <w:rPr>
          <w:szCs w:val="22"/>
          <w:lang w:val="sr-Cyrl-CS"/>
        </w:rPr>
        <w:t xml:space="preserve"> (ч</w:t>
      </w:r>
      <w:r w:rsidRPr="00395D76">
        <w:rPr>
          <w:szCs w:val="22"/>
          <w:lang w:val="sr-Cyrl-CS"/>
        </w:rPr>
        <w:t>лан 21. став</w:t>
      </w:r>
      <w:r>
        <w:rPr>
          <w:szCs w:val="22"/>
          <w:lang w:val="sr-Cyrl-CS"/>
        </w:rPr>
        <w:t xml:space="preserve"> 1</w:t>
      </w:r>
      <w:r w:rsidRPr="00395D76">
        <w:rPr>
          <w:szCs w:val="22"/>
          <w:lang w:val="sr-Cyrl-CS"/>
        </w:rPr>
        <w:t xml:space="preserve">. </w:t>
      </w:r>
      <w:r>
        <w:rPr>
          <w:szCs w:val="22"/>
          <w:lang w:val="sr-Cyrl-CS"/>
        </w:rPr>
        <w:t xml:space="preserve">тачка 1. </w:t>
      </w:r>
      <w:r w:rsidRPr="00395D76">
        <w:rPr>
          <w:szCs w:val="22"/>
          <w:lang w:val="sr-Cyrl-CS"/>
        </w:rPr>
        <w:t>Правилника</w:t>
      </w:r>
      <w:r w:rsidRPr="00457186">
        <w:rPr>
          <w:szCs w:val="22"/>
          <w:lang w:val="ru-RU"/>
        </w:rPr>
        <w:t xml:space="preserve"> о обавезним елементима конкурсне документације</w:t>
      </w:r>
      <w:r>
        <w:rPr>
          <w:szCs w:val="22"/>
          <w:lang w:val="sr-Cyrl-CS"/>
        </w:rPr>
        <w:t xml:space="preserve"> у поступцима јавних набавки и начину доказивања испуњености услова – у даљем тексту: Правилник</w:t>
      </w:r>
      <w:r w:rsidRPr="00395D76">
        <w:rPr>
          <w:szCs w:val="22"/>
          <w:lang w:val="sr-Cyrl-CS"/>
        </w:rPr>
        <w:t>)</w:t>
      </w:r>
      <w:r w:rsidRPr="00B90017">
        <w:rPr>
          <w:szCs w:val="22"/>
          <w:lang w:val="sr-Cyrl-CS"/>
        </w:rPr>
        <w:t>.</w:t>
      </w:r>
    </w:p>
    <w:p w:rsidR="00B566E6" w:rsidRPr="00B90017" w:rsidRDefault="00B566E6" w:rsidP="00B566E6">
      <w:pPr>
        <w:tabs>
          <w:tab w:val="left" w:pos="1080"/>
        </w:tabs>
        <w:ind w:firstLine="720"/>
        <w:jc w:val="both"/>
        <w:rPr>
          <w:szCs w:val="22"/>
          <w:lang w:val="sr-Cyrl-CS"/>
        </w:rPr>
      </w:pPr>
      <w:r w:rsidRPr="00B90017">
        <w:rPr>
          <w:szCs w:val="22"/>
          <w:lang w:val="sr-Cyrl-CS"/>
        </w:rPr>
        <w:t xml:space="preserve">           </w:t>
      </w:r>
      <w:r w:rsidRPr="008F4097">
        <w:rPr>
          <w:b/>
          <w:szCs w:val="22"/>
          <w:lang w:val="sr-Cyrl-CS"/>
        </w:rPr>
        <w:t xml:space="preserve">за </w:t>
      </w:r>
      <w:r w:rsidRPr="00B90017">
        <w:rPr>
          <w:b/>
          <w:szCs w:val="22"/>
          <w:lang w:val="sr-Cyrl-CS"/>
        </w:rPr>
        <w:t>предузетник</w:t>
      </w:r>
      <w:r>
        <w:rPr>
          <w:b/>
          <w:szCs w:val="22"/>
          <w:lang w:val="sr-Cyrl-CS"/>
        </w:rPr>
        <w:t>а</w:t>
      </w:r>
      <w:r w:rsidRPr="00B90017">
        <w:rPr>
          <w:b/>
          <w:szCs w:val="22"/>
          <w:lang w:val="sr-Cyrl-CS"/>
        </w:rPr>
        <w:t>:</w:t>
      </w:r>
      <w:r w:rsidRPr="00B90017">
        <w:rPr>
          <w:szCs w:val="22"/>
          <w:lang w:val="sr-Cyrl-CS"/>
        </w:rPr>
        <w:t xml:space="preserve"> - Извод из регистра А</w:t>
      </w:r>
      <w:r>
        <w:rPr>
          <w:szCs w:val="22"/>
          <w:lang w:val="sr-Cyrl-CS"/>
        </w:rPr>
        <w:t>генције за привредне регистре односно</w:t>
      </w:r>
      <w:r w:rsidRPr="00B90017">
        <w:rPr>
          <w:szCs w:val="22"/>
          <w:lang w:val="sr-Cyrl-CS"/>
        </w:rPr>
        <w:t xml:space="preserve"> Извод из одговарајућег регистра</w:t>
      </w:r>
      <w:r>
        <w:rPr>
          <w:szCs w:val="22"/>
          <w:lang w:val="sr-Cyrl-CS"/>
        </w:rPr>
        <w:t xml:space="preserve"> (члан 22</w:t>
      </w:r>
      <w:r w:rsidRPr="00395D76">
        <w:rPr>
          <w:szCs w:val="22"/>
          <w:lang w:val="sr-Cyrl-CS"/>
        </w:rPr>
        <w:t>. став</w:t>
      </w:r>
      <w:r>
        <w:rPr>
          <w:szCs w:val="22"/>
          <w:lang w:val="sr-Cyrl-CS"/>
        </w:rPr>
        <w:t xml:space="preserve"> 1</w:t>
      </w:r>
      <w:r w:rsidRPr="00395D76">
        <w:rPr>
          <w:szCs w:val="22"/>
          <w:lang w:val="sr-Cyrl-CS"/>
        </w:rPr>
        <w:t xml:space="preserve">. </w:t>
      </w:r>
      <w:r>
        <w:rPr>
          <w:szCs w:val="22"/>
          <w:lang w:val="sr-Cyrl-CS"/>
        </w:rPr>
        <w:t xml:space="preserve">тачка 1. </w:t>
      </w:r>
      <w:r w:rsidRPr="00395D76">
        <w:rPr>
          <w:szCs w:val="22"/>
          <w:lang w:val="sr-Cyrl-CS"/>
        </w:rPr>
        <w:t>Правилника)</w:t>
      </w:r>
      <w:r w:rsidRPr="00B90017">
        <w:rPr>
          <w:szCs w:val="22"/>
          <w:lang w:val="sr-Cyrl-CS"/>
        </w:rPr>
        <w:t>.</w:t>
      </w:r>
    </w:p>
    <w:p w:rsidR="00B566E6" w:rsidRPr="00CC7436" w:rsidRDefault="00B566E6" w:rsidP="00B566E6">
      <w:pPr>
        <w:jc w:val="both"/>
        <w:rPr>
          <w:szCs w:val="22"/>
          <w:u w:val="single"/>
          <w:lang w:val="sr-Cyrl-CS"/>
        </w:rPr>
      </w:pPr>
      <w:r w:rsidRPr="00B90017">
        <w:rPr>
          <w:szCs w:val="22"/>
          <w:lang w:val="ru-RU"/>
        </w:rPr>
        <w:t xml:space="preserve">            </w:t>
      </w:r>
      <w:r w:rsidRPr="00CC7436">
        <w:rPr>
          <w:b/>
          <w:szCs w:val="22"/>
          <w:u w:val="single"/>
          <w:lang w:val="ru-RU"/>
        </w:rPr>
        <w:t>2)</w:t>
      </w:r>
      <w:r w:rsidRPr="00CC7436">
        <w:rPr>
          <w:szCs w:val="22"/>
          <w:u w:val="single"/>
          <w:lang w:val="ru-RU"/>
        </w:rPr>
        <w:t xml:space="preserve">  </w:t>
      </w:r>
      <w:r w:rsidRPr="00CC7436">
        <w:rPr>
          <w:b/>
          <w:szCs w:val="22"/>
          <w:u w:val="single"/>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EE15FD">
        <w:rPr>
          <w:b/>
          <w:szCs w:val="22"/>
          <w:u w:val="single"/>
          <w:lang w:val="sr-Cyrl-CS"/>
        </w:rPr>
        <w:t>,</w:t>
      </w:r>
      <w:r w:rsidR="00EE15FD" w:rsidRPr="00EE15FD">
        <w:rPr>
          <w:b/>
          <w:szCs w:val="22"/>
          <w:u w:val="single"/>
          <w:lang w:val="ru-RU"/>
        </w:rPr>
        <w:t xml:space="preserve"> </w:t>
      </w:r>
      <w:r w:rsidR="00EE15FD">
        <w:rPr>
          <w:b/>
          <w:szCs w:val="22"/>
          <w:u w:val="single"/>
          <w:lang w:val="ru-RU"/>
        </w:rPr>
        <w:t>чл.75.став 1.тачка 2. Закона</w:t>
      </w:r>
      <w:r w:rsidR="00EE15FD">
        <w:rPr>
          <w:b/>
          <w:szCs w:val="22"/>
          <w:u w:val="single"/>
          <w:lang w:val="sr-Cyrl-CS"/>
        </w:rPr>
        <w:t xml:space="preserve"> </w:t>
      </w:r>
      <w:r w:rsidRPr="00CC7436">
        <w:rPr>
          <w:b/>
          <w:szCs w:val="22"/>
          <w:u w:val="single"/>
          <w:lang w:val="sr-Cyrl-CS"/>
        </w:rPr>
        <w:t>;</w:t>
      </w:r>
      <w:r w:rsidRPr="00CC7436">
        <w:rPr>
          <w:szCs w:val="22"/>
          <w:u w:val="single"/>
          <w:lang w:val="sr-Cyrl-CS"/>
        </w:rPr>
        <w:t xml:space="preserve">  </w:t>
      </w:r>
    </w:p>
    <w:p w:rsidR="00B566E6" w:rsidRPr="00B90017" w:rsidRDefault="00B566E6" w:rsidP="00B566E6">
      <w:pPr>
        <w:tabs>
          <w:tab w:val="left" w:pos="567"/>
        </w:tabs>
        <w:jc w:val="both"/>
        <w:rPr>
          <w:szCs w:val="22"/>
          <w:lang w:val="sr-Cyrl-CS"/>
        </w:rPr>
      </w:pPr>
      <w:r>
        <w:rPr>
          <w:szCs w:val="22"/>
          <w:lang w:val="sr-Cyrl-CS"/>
        </w:rPr>
        <w:tab/>
      </w:r>
      <w:r w:rsidRPr="00B90017">
        <w:rPr>
          <w:szCs w:val="22"/>
          <w:u w:val="single"/>
          <w:lang w:val="sr-Cyrl-CS"/>
        </w:rPr>
        <w:t>Доказ:</w:t>
      </w:r>
      <w:r w:rsidRPr="008F4097">
        <w:rPr>
          <w:szCs w:val="22"/>
          <w:lang w:val="sr-Latn-CS"/>
        </w:rPr>
        <w:t xml:space="preserve"> </w:t>
      </w:r>
      <w:r>
        <w:rPr>
          <w:szCs w:val="22"/>
        </w:rPr>
        <w:tab/>
      </w:r>
      <w:r>
        <w:rPr>
          <w:b/>
          <w:szCs w:val="22"/>
          <w:lang w:val="sr-Cyrl-CS"/>
        </w:rPr>
        <w:t xml:space="preserve">за </w:t>
      </w:r>
      <w:r w:rsidRPr="00B90017">
        <w:rPr>
          <w:b/>
          <w:szCs w:val="22"/>
          <w:lang w:val="sr-Cyrl-CS"/>
        </w:rPr>
        <w:t>п</w:t>
      </w:r>
      <w:r w:rsidRPr="00B90017">
        <w:rPr>
          <w:b/>
          <w:szCs w:val="22"/>
          <w:lang w:val="sr-Latn-CS"/>
        </w:rPr>
        <w:t>равно лице</w:t>
      </w:r>
      <w:r w:rsidRPr="00B90017">
        <w:rPr>
          <w:szCs w:val="22"/>
          <w:lang w:val="sr-Cyrl-CS"/>
        </w:rPr>
        <w:t xml:space="preserve">: - </w:t>
      </w:r>
      <w:r w:rsidRPr="00457186">
        <w:rPr>
          <w:bCs/>
          <w:lang w:val="ru-RU"/>
        </w:rPr>
        <w:t>1)</w:t>
      </w:r>
      <w:r w:rsidRPr="00457186">
        <w:rPr>
          <w:rFonts w:ascii="Arial" w:hAnsi="Arial" w:cs="Arial"/>
          <w:bCs/>
          <w:lang w:val="ru-RU"/>
        </w:rPr>
        <w:t xml:space="preserve"> </w:t>
      </w:r>
      <w:r w:rsidRPr="00457186">
        <w:rPr>
          <w:lang w:val="ru-RU"/>
        </w:rPr>
        <w:t>Извод из казнене евиденције, односно уверењ</w:t>
      </w:r>
      <w:r w:rsidRPr="00763BF2">
        <w:t>e</w:t>
      </w:r>
      <w:r w:rsidRPr="00457186">
        <w:rPr>
          <w:lang w:val="ru-RU"/>
        </w:rPr>
        <w:t xml:space="preserve"> основног суда на чијем подручју се налази седиште </w:t>
      </w:r>
      <w:r w:rsidRPr="00457186">
        <w:rPr>
          <w:b/>
          <w:lang w:val="ru-RU"/>
        </w:rPr>
        <w:t>домаћег правног лица</w:t>
      </w:r>
      <w:r w:rsidRPr="00763BF2">
        <w:rPr>
          <w:lang w:val="ru-RU"/>
        </w:rPr>
        <w:t>,</w:t>
      </w:r>
      <w:r w:rsidRPr="00457186">
        <w:rPr>
          <w:lang w:val="ru-RU"/>
        </w:rPr>
        <w:t xml:space="preserve"> односно седиште представништва или огранка </w:t>
      </w:r>
      <w:r w:rsidRPr="00457186">
        <w:rPr>
          <w:b/>
          <w:lang w:val="ru-RU"/>
        </w:rPr>
        <w:t>страног правног лица</w:t>
      </w:r>
      <w:r w:rsidRPr="00457186">
        <w:rPr>
          <w:lang w:val="ru-RU"/>
        </w:rPr>
        <w:t xml:space="preserve">, којим се потврђује да правно лице </w:t>
      </w:r>
      <w:r w:rsidRPr="00457186">
        <w:rPr>
          <w:u w:val="single"/>
          <w:lang w:val="ru-RU"/>
        </w:rPr>
        <w:t>није осуђивано</w:t>
      </w:r>
      <w:r w:rsidRPr="00457186">
        <w:rPr>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w:t>
      </w:r>
      <w:r w:rsidRPr="00457186">
        <w:rPr>
          <w:b/>
          <w:lang w:val="ru-RU"/>
        </w:rPr>
        <w:t>правно лице</w:t>
      </w:r>
      <w:r w:rsidRPr="00457186">
        <w:rPr>
          <w:lang w:val="ru-RU"/>
        </w:rPr>
        <w:t xml:space="preserve"> </w:t>
      </w:r>
      <w:r w:rsidRPr="00457186">
        <w:rPr>
          <w:u w:val="single"/>
          <w:lang w:val="ru-RU"/>
        </w:rPr>
        <w:t>није осуђивано</w:t>
      </w:r>
      <w:r w:rsidRPr="00457186">
        <w:rPr>
          <w:lang w:val="ru-RU"/>
        </w:rPr>
        <w:t xml:space="preserve">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457186">
        <w:rPr>
          <w:b/>
          <w:lang w:val="ru-RU"/>
        </w:rPr>
        <w:t>законски заступник</w:t>
      </w:r>
      <w:r w:rsidRPr="00457186">
        <w:rPr>
          <w:lang w:val="ru-RU"/>
        </w:rPr>
        <w:t xml:space="preserve"> понуђача </w:t>
      </w:r>
      <w:r w:rsidRPr="00457186">
        <w:rPr>
          <w:u w:val="single"/>
          <w:lang w:val="ru-RU"/>
        </w:rPr>
        <w:t>није осуђиван</w:t>
      </w:r>
      <w:r w:rsidRPr="00457186">
        <w:rPr>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w:t>
      </w:r>
      <w:r w:rsidRPr="00457186">
        <w:rPr>
          <w:lang w:val="ru-RU"/>
        </w:rPr>
        <w:lastRenderedPageBreak/>
        <w:t xml:space="preserve">рођења или према месту пребивалишта законског заступника). Уколико понуђач има </w:t>
      </w:r>
      <w:r w:rsidRPr="00457186">
        <w:rPr>
          <w:b/>
          <w:lang w:val="ru-RU"/>
        </w:rPr>
        <w:t>више</w:t>
      </w:r>
      <w:r w:rsidRPr="00457186">
        <w:rPr>
          <w:lang w:val="ru-RU"/>
        </w:rPr>
        <w:t xml:space="preserve"> законских заступника дужан је да достави доказ за сваког од њих</w:t>
      </w:r>
      <w:r>
        <w:rPr>
          <w:lang w:val="sr-Cyrl-CS"/>
        </w:rPr>
        <w:t xml:space="preserve"> </w:t>
      </w:r>
      <w:r>
        <w:rPr>
          <w:szCs w:val="22"/>
          <w:lang w:val="sr-Cyrl-CS"/>
        </w:rPr>
        <w:t>(ч</w:t>
      </w:r>
      <w:r w:rsidRPr="00395D76">
        <w:rPr>
          <w:szCs w:val="22"/>
          <w:lang w:val="sr-Cyrl-CS"/>
        </w:rPr>
        <w:t>лан 21. став</w:t>
      </w:r>
      <w:r>
        <w:rPr>
          <w:szCs w:val="22"/>
          <w:lang w:val="sr-Cyrl-CS"/>
        </w:rPr>
        <w:t xml:space="preserve"> 1</w:t>
      </w:r>
      <w:r w:rsidRPr="00395D76">
        <w:rPr>
          <w:szCs w:val="22"/>
          <w:lang w:val="sr-Cyrl-CS"/>
        </w:rPr>
        <w:t xml:space="preserve">. </w:t>
      </w:r>
      <w:r>
        <w:rPr>
          <w:szCs w:val="22"/>
          <w:lang w:val="sr-Cyrl-CS"/>
        </w:rPr>
        <w:t xml:space="preserve">тачка 2. </w:t>
      </w:r>
      <w:r w:rsidRPr="00395D76">
        <w:rPr>
          <w:szCs w:val="22"/>
          <w:lang w:val="sr-Cyrl-CS"/>
        </w:rPr>
        <w:t>Правилника)</w:t>
      </w:r>
      <w:r w:rsidRPr="00B90017">
        <w:rPr>
          <w:szCs w:val="22"/>
          <w:lang w:val="sr-Cyrl-CS"/>
        </w:rPr>
        <w:t xml:space="preserve"> </w:t>
      </w:r>
    </w:p>
    <w:p w:rsidR="00B566E6" w:rsidRDefault="00B566E6" w:rsidP="00B566E6">
      <w:pPr>
        <w:tabs>
          <w:tab w:val="left" w:pos="1080"/>
        </w:tabs>
        <w:jc w:val="both"/>
        <w:rPr>
          <w:szCs w:val="22"/>
          <w:lang w:val="sr-Cyrl-CS"/>
        </w:rPr>
      </w:pPr>
      <w:r w:rsidRPr="00B90017">
        <w:rPr>
          <w:szCs w:val="22"/>
          <w:lang w:val="sr-Cyrl-CS"/>
        </w:rPr>
        <w:t xml:space="preserve">                          </w:t>
      </w:r>
      <w:r>
        <w:rPr>
          <w:b/>
          <w:szCs w:val="22"/>
          <w:lang w:val="sr-Cyrl-CS"/>
        </w:rPr>
        <w:t xml:space="preserve">за </w:t>
      </w:r>
      <w:r w:rsidRPr="00B90017">
        <w:rPr>
          <w:b/>
          <w:szCs w:val="22"/>
          <w:lang w:val="sr-Cyrl-CS"/>
        </w:rPr>
        <w:t>предузетник</w:t>
      </w:r>
      <w:r>
        <w:rPr>
          <w:b/>
          <w:szCs w:val="22"/>
          <w:lang w:val="sr-Cyrl-CS"/>
        </w:rPr>
        <w:t>е и физичка лица</w:t>
      </w:r>
      <w:r w:rsidRPr="00B90017">
        <w:rPr>
          <w:szCs w:val="22"/>
          <w:lang w:val="sr-Cyrl-CS"/>
        </w:rPr>
        <w:t xml:space="preserve">: - </w:t>
      </w:r>
      <w:r w:rsidRPr="00457186">
        <w:rPr>
          <w:lang w:val="ru-RU"/>
        </w:rPr>
        <w:t xml:space="preserve">Извод из казнене евиденције, односно уверење надлежне полицијске управе МУП-а, којим се потврђује да </w:t>
      </w:r>
      <w:r w:rsidRPr="00457186">
        <w:rPr>
          <w:u w:val="single"/>
          <w:lang w:val="ru-RU"/>
        </w:rPr>
        <w:t>није осуђиван</w:t>
      </w:r>
      <w:r w:rsidRPr="00457186">
        <w:rPr>
          <w:lang w:val="ru-RU"/>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sidRPr="00751EC0">
        <w:rPr>
          <w:szCs w:val="22"/>
          <w:lang w:val="sr-Cyrl-CS"/>
        </w:rPr>
        <w:t xml:space="preserve"> </w:t>
      </w:r>
      <w:r>
        <w:rPr>
          <w:szCs w:val="22"/>
          <w:lang w:val="sr-Cyrl-CS"/>
        </w:rPr>
        <w:t>(члан 22</w:t>
      </w:r>
      <w:r w:rsidRPr="00395D76">
        <w:rPr>
          <w:szCs w:val="22"/>
          <w:lang w:val="sr-Cyrl-CS"/>
        </w:rPr>
        <w:t>. став</w:t>
      </w:r>
      <w:r>
        <w:rPr>
          <w:szCs w:val="22"/>
          <w:lang w:val="sr-Cyrl-CS"/>
        </w:rPr>
        <w:t xml:space="preserve"> 1</w:t>
      </w:r>
      <w:r w:rsidRPr="00395D76">
        <w:rPr>
          <w:szCs w:val="22"/>
          <w:lang w:val="sr-Cyrl-CS"/>
        </w:rPr>
        <w:t xml:space="preserve">. </w:t>
      </w:r>
      <w:r>
        <w:rPr>
          <w:szCs w:val="22"/>
          <w:lang w:val="sr-Cyrl-CS"/>
        </w:rPr>
        <w:t xml:space="preserve">тачка 2. и члан 23. став 1. тачка 1. </w:t>
      </w:r>
      <w:r w:rsidRPr="00395D76">
        <w:rPr>
          <w:szCs w:val="22"/>
          <w:lang w:val="sr-Cyrl-CS"/>
        </w:rPr>
        <w:t>Правилника)</w:t>
      </w:r>
    </w:p>
    <w:p w:rsidR="00B566E6" w:rsidRPr="00763BF2" w:rsidRDefault="00B566E6" w:rsidP="00B566E6">
      <w:pPr>
        <w:jc w:val="both"/>
        <w:rPr>
          <w:i/>
          <w:szCs w:val="22"/>
          <w:u w:val="single"/>
          <w:lang w:val="sr-Cyrl-CS"/>
        </w:rPr>
      </w:pPr>
      <w:r w:rsidRPr="00457186">
        <w:rPr>
          <w:b/>
          <w:u w:val="single"/>
          <w:lang w:val="ru-RU"/>
        </w:rPr>
        <w:t xml:space="preserve">Доказ не може бити старији од </w:t>
      </w:r>
      <w:r w:rsidRPr="00763BF2">
        <w:rPr>
          <w:b/>
          <w:u w:val="single"/>
          <w:lang w:val="sr-Cyrl-CS"/>
        </w:rPr>
        <w:t>2 (</w:t>
      </w:r>
      <w:r w:rsidRPr="00457186">
        <w:rPr>
          <w:b/>
          <w:u w:val="single"/>
          <w:lang w:val="ru-RU"/>
        </w:rPr>
        <w:t>два</w:t>
      </w:r>
      <w:r w:rsidRPr="00763BF2">
        <w:rPr>
          <w:b/>
          <w:u w:val="single"/>
          <w:lang w:val="sr-Cyrl-CS"/>
        </w:rPr>
        <w:t>)</w:t>
      </w:r>
      <w:r w:rsidRPr="00457186">
        <w:rPr>
          <w:b/>
          <w:u w:val="single"/>
          <w:lang w:val="ru-RU"/>
        </w:rPr>
        <w:t xml:space="preserve"> месеца пре отварања понуда</w:t>
      </w:r>
      <w:r w:rsidRPr="00763BF2">
        <w:rPr>
          <w:b/>
          <w:u w:val="single"/>
          <w:lang w:val="sr-Cyrl-CS"/>
        </w:rPr>
        <w:t>!</w:t>
      </w:r>
      <w:r w:rsidRPr="00763BF2">
        <w:rPr>
          <w:szCs w:val="22"/>
          <w:u w:val="single"/>
          <w:lang w:val="sr-Cyrl-CS"/>
        </w:rPr>
        <w:t xml:space="preserve"> </w:t>
      </w:r>
    </w:p>
    <w:p w:rsidR="00B566E6" w:rsidRDefault="00B566E6" w:rsidP="00B566E6">
      <w:pPr>
        <w:tabs>
          <w:tab w:val="left" w:pos="1080"/>
        </w:tabs>
        <w:jc w:val="both"/>
        <w:rPr>
          <w:b/>
          <w:szCs w:val="22"/>
          <w:lang w:val="sr-Cyrl-CS"/>
        </w:rPr>
      </w:pPr>
      <w:r>
        <w:rPr>
          <w:szCs w:val="22"/>
          <w:lang w:val="sr-Cyrl-CS"/>
        </w:rPr>
        <w:t>НАПОМЕНА: *</w:t>
      </w:r>
      <w:r w:rsidRPr="00B87FF3">
        <w:rPr>
          <w:b/>
          <w:szCs w:val="22"/>
          <w:lang w:val="sr-Cyrl-CS"/>
        </w:rPr>
        <w:t xml:space="preserve"> </w:t>
      </w:r>
      <w:r w:rsidRPr="00B90017">
        <w:rPr>
          <w:b/>
          <w:szCs w:val="22"/>
          <w:lang w:val="sr-Cyrl-CS"/>
        </w:rPr>
        <w:t>З</w:t>
      </w:r>
      <w:r>
        <w:rPr>
          <w:b/>
          <w:szCs w:val="22"/>
          <w:lang w:val="sr-Cyrl-CS"/>
        </w:rPr>
        <w:t>а кривична дела против привреде</w:t>
      </w:r>
      <w:r w:rsidRPr="00B90017">
        <w:rPr>
          <w:b/>
          <w:szCs w:val="22"/>
          <w:lang w:val="sr-Cyrl-CS"/>
        </w:rPr>
        <w:t>, против животне средине, примања или давања мита, кривично дело преваре</w:t>
      </w:r>
      <w:r w:rsidRPr="00395D76">
        <w:rPr>
          <w:szCs w:val="22"/>
          <w:lang w:val="sr-Cyrl-CS"/>
        </w:rPr>
        <w:t xml:space="preserve"> </w:t>
      </w:r>
      <w:r>
        <w:rPr>
          <w:szCs w:val="22"/>
          <w:lang w:val="sr-Cyrl-CS"/>
        </w:rPr>
        <w:t>к</w:t>
      </w:r>
      <w:r w:rsidRPr="00395D76">
        <w:rPr>
          <w:szCs w:val="22"/>
          <w:lang w:val="sr-Cyrl-CS"/>
        </w:rPr>
        <w:t xml:space="preserve">азнену евиденцију води </w:t>
      </w:r>
      <w:r w:rsidRPr="00395D76">
        <w:rPr>
          <w:b/>
          <w:szCs w:val="22"/>
          <w:lang w:val="sr-Cyrl-CS"/>
        </w:rPr>
        <w:t>првостепени суд</w:t>
      </w:r>
      <w:r w:rsidRPr="00395D76">
        <w:rPr>
          <w:szCs w:val="22"/>
          <w:lang w:val="sr-Cyrl-CS"/>
        </w:rPr>
        <w:t xml:space="preserve"> на чијем подручју је седиште домаћег правног лица за кривична дела против привреде, против животне средине, примања или давања мита, кривично дело преваре</w:t>
      </w:r>
      <w:r>
        <w:rPr>
          <w:szCs w:val="22"/>
          <w:lang w:val="sr-Cyrl-CS"/>
        </w:rPr>
        <w:t xml:space="preserve"> ОДНОСНО </w:t>
      </w:r>
      <w:r w:rsidRPr="00487035">
        <w:rPr>
          <w:b/>
          <w:szCs w:val="22"/>
          <w:u w:val="single"/>
          <w:lang w:val="sr-Cyrl-CS"/>
        </w:rPr>
        <w:t>Основни суд</w:t>
      </w:r>
      <w:r w:rsidRPr="00395D76">
        <w:rPr>
          <w:b/>
          <w:szCs w:val="22"/>
          <w:lang w:val="sr-Cyrl-CS"/>
        </w:rPr>
        <w:t xml:space="preserve"> </w:t>
      </w:r>
      <w:r>
        <w:rPr>
          <w:b/>
          <w:szCs w:val="22"/>
          <w:lang w:val="sr-Cyrl-CS"/>
        </w:rPr>
        <w:t xml:space="preserve"> </w:t>
      </w:r>
      <w:r w:rsidRPr="00395D76">
        <w:rPr>
          <w:b/>
          <w:szCs w:val="22"/>
          <w:lang w:val="sr-Cyrl-CS"/>
        </w:rPr>
        <w:t>–</w:t>
      </w:r>
      <w:r>
        <w:rPr>
          <w:b/>
          <w:szCs w:val="22"/>
          <w:lang w:val="sr-Cyrl-CS"/>
        </w:rPr>
        <w:t xml:space="preserve"> </w:t>
      </w:r>
      <w:r w:rsidRPr="00395D76">
        <w:rPr>
          <w:szCs w:val="22"/>
          <w:lang w:val="sr-Cyrl-CS"/>
        </w:rPr>
        <w:t>кривична дела</w:t>
      </w:r>
      <w:r w:rsidRPr="00395D76">
        <w:rPr>
          <w:b/>
          <w:szCs w:val="22"/>
          <w:lang w:val="sr-Cyrl-CS"/>
        </w:rPr>
        <w:t xml:space="preserve"> </w:t>
      </w:r>
      <w:r w:rsidRPr="00487035">
        <w:rPr>
          <w:szCs w:val="22"/>
          <w:lang w:val="sr-Cyrl-CS"/>
        </w:rPr>
        <w:t>са</w:t>
      </w:r>
      <w:r>
        <w:rPr>
          <w:b/>
          <w:szCs w:val="22"/>
          <w:lang w:val="sr-Cyrl-CS"/>
        </w:rPr>
        <w:t xml:space="preserve"> </w:t>
      </w:r>
      <w:r>
        <w:rPr>
          <w:szCs w:val="22"/>
          <w:lang w:val="sr-Cyrl-CS"/>
        </w:rPr>
        <w:t xml:space="preserve">запрећеном казном затвора до </w:t>
      </w:r>
      <w:r w:rsidRPr="00395D76">
        <w:rPr>
          <w:szCs w:val="22"/>
          <w:lang w:val="sr-Cyrl-CS"/>
        </w:rPr>
        <w:t xml:space="preserve">10 година; </w:t>
      </w:r>
      <w:r w:rsidRPr="00487035">
        <w:rPr>
          <w:b/>
          <w:szCs w:val="22"/>
          <w:u w:val="single"/>
          <w:lang w:val="sr-Cyrl-CS"/>
        </w:rPr>
        <w:t>Виши суд</w:t>
      </w:r>
      <w:r>
        <w:rPr>
          <w:szCs w:val="22"/>
          <w:lang w:val="sr-Cyrl-CS"/>
        </w:rPr>
        <w:t xml:space="preserve"> - </w:t>
      </w:r>
      <w:r w:rsidRPr="00395D76">
        <w:rPr>
          <w:szCs w:val="22"/>
          <w:lang w:val="sr-Cyrl-CS"/>
        </w:rPr>
        <w:t>кривична дела</w:t>
      </w:r>
      <w:r w:rsidRPr="00395D76">
        <w:rPr>
          <w:b/>
          <w:szCs w:val="22"/>
          <w:lang w:val="sr-Cyrl-CS"/>
        </w:rPr>
        <w:t xml:space="preserve"> </w:t>
      </w:r>
      <w:r w:rsidRPr="00487035">
        <w:rPr>
          <w:szCs w:val="22"/>
          <w:lang w:val="sr-Cyrl-CS"/>
        </w:rPr>
        <w:t>са</w:t>
      </w:r>
      <w:r>
        <w:rPr>
          <w:b/>
          <w:szCs w:val="22"/>
          <w:lang w:val="sr-Cyrl-CS"/>
        </w:rPr>
        <w:t xml:space="preserve"> </w:t>
      </w:r>
      <w:r>
        <w:rPr>
          <w:szCs w:val="22"/>
          <w:lang w:val="sr-Cyrl-CS"/>
        </w:rPr>
        <w:t>запрећеном казном затвора</w:t>
      </w:r>
      <w:r w:rsidRPr="00395D76">
        <w:rPr>
          <w:szCs w:val="22"/>
          <w:lang w:val="sr-Cyrl-CS"/>
        </w:rPr>
        <w:t xml:space="preserve"> </w:t>
      </w:r>
      <w:r>
        <w:rPr>
          <w:szCs w:val="22"/>
          <w:lang w:val="sr-Cyrl-CS"/>
        </w:rPr>
        <w:t xml:space="preserve">преко </w:t>
      </w:r>
      <w:r w:rsidRPr="00395D76">
        <w:rPr>
          <w:szCs w:val="22"/>
          <w:lang w:val="sr-Cyrl-CS"/>
        </w:rPr>
        <w:t xml:space="preserve">10 година – </w:t>
      </w:r>
      <w:r w:rsidRPr="00395D76">
        <w:rPr>
          <w:b/>
          <w:szCs w:val="22"/>
          <w:lang w:val="sr-Cyrl-CS"/>
        </w:rPr>
        <w:t>доказ</w:t>
      </w:r>
      <w:r>
        <w:rPr>
          <w:b/>
          <w:szCs w:val="22"/>
          <w:lang w:val="sr-Cyrl-CS"/>
        </w:rPr>
        <w:t xml:space="preserve">и = </w:t>
      </w:r>
      <w:r w:rsidRPr="00395D76">
        <w:rPr>
          <w:b/>
          <w:szCs w:val="22"/>
          <w:lang w:val="sr-Cyrl-CS"/>
        </w:rPr>
        <w:t>уверење Основног суда</w:t>
      </w:r>
      <w:r w:rsidRPr="00395D76">
        <w:rPr>
          <w:szCs w:val="22"/>
          <w:lang w:val="sr-Cyrl-CS"/>
        </w:rPr>
        <w:t xml:space="preserve"> и </w:t>
      </w:r>
      <w:r w:rsidRPr="00487035">
        <w:rPr>
          <w:b/>
          <w:szCs w:val="22"/>
          <w:lang w:val="sr-Cyrl-CS"/>
        </w:rPr>
        <w:t>уверење Вишег суда</w:t>
      </w:r>
      <w:r w:rsidRPr="00395D76">
        <w:rPr>
          <w:szCs w:val="22"/>
          <w:lang w:val="sr-Cyrl-CS"/>
        </w:rPr>
        <w:t xml:space="preserve"> на чијем п</w:t>
      </w:r>
      <w:r>
        <w:rPr>
          <w:szCs w:val="22"/>
          <w:lang w:val="sr-Cyrl-CS"/>
        </w:rPr>
        <w:t>одручју је седиште правног лица</w:t>
      </w:r>
      <w:r w:rsidRPr="00395D76">
        <w:rPr>
          <w:szCs w:val="22"/>
          <w:lang w:val="sr-Cyrl-CS"/>
        </w:rPr>
        <w:t xml:space="preserve">; </w:t>
      </w:r>
      <w:r>
        <w:rPr>
          <w:szCs w:val="22"/>
          <w:lang w:val="sr-Cyrl-CS"/>
        </w:rPr>
        <w:t xml:space="preserve">** </w:t>
      </w:r>
      <w:r w:rsidRPr="00CC7436">
        <w:rPr>
          <w:b/>
          <w:szCs w:val="22"/>
          <w:lang w:val="sr-Cyrl-CS"/>
        </w:rPr>
        <w:t>За кривична дела организованог криминала</w:t>
      </w:r>
      <w:r w:rsidRPr="00395D76">
        <w:rPr>
          <w:szCs w:val="22"/>
          <w:lang w:val="sr-Cyrl-CS"/>
        </w:rPr>
        <w:t xml:space="preserve"> надлежан </w:t>
      </w:r>
      <w:r>
        <w:rPr>
          <w:szCs w:val="22"/>
          <w:lang w:val="sr-Cyrl-CS"/>
        </w:rPr>
        <w:t xml:space="preserve">је </w:t>
      </w:r>
      <w:r w:rsidRPr="00395D76">
        <w:rPr>
          <w:szCs w:val="22"/>
          <w:lang w:val="sr-Cyrl-CS"/>
        </w:rPr>
        <w:t xml:space="preserve">увек – </w:t>
      </w:r>
      <w:r w:rsidRPr="00013871">
        <w:rPr>
          <w:b/>
          <w:szCs w:val="22"/>
          <w:u w:val="single"/>
          <w:lang w:val="sr-Cyrl-CS"/>
        </w:rPr>
        <w:t>Виши суд у Београду</w:t>
      </w:r>
      <w:r>
        <w:rPr>
          <w:b/>
          <w:szCs w:val="22"/>
          <w:lang w:val="sr-Cyrl-CS"/>
        </w:rPr>
        <w:t xml:space="preserve"> </w:t>
      </w:r>
      <w:r>
        <w:rPr>
          <w:szCs w:val="22"/>
          <w:lang w:val="sr-Cyrl-CS"/>
        </w:rPr>
        <w:t>–</w:t>
      </w:r>
      <w:r w:rsidRPr="00395D76">
        <w:rPr>
          <w:szCs w:val="22"/>
          <w:lang w:val="sr-Cyrl-CS"/>
        </w:rPr>
        <w:t xml:space="preserve"> </w:t>
      </w:r>
      <w:r w:rsidRPr="00013871">
        <w:rPr>
          <w:b/>
          <w:szCs w:val="22"/>
          <w:lang w:val="sr-Cyrl-CS"/>
        </w:rPr>
        <w:t>доказ</w:t>
      </w:r>
      <w:r>
        <w:rPr>
          <w:szCs w:val="22"/>
          <w:lang w:val="sr-Cyrl-CS"/>
        </w:rPr>
        <w:t xml:space="preserve"> = </w:t>
      </w:r>
      <w:r w:rsidRPr="00013871">
        <w:rPr>
          <w:b/>
          <w:szCs w:val="22"/>
          <w:lang w:val="sr-Cyrl-CS"/>
        </w:rPr>
        <w:t>уверење Вишег суда у Београду</w:t>
      </w:r>
      <w:r>
        <w:rPr>
          <w:b/>
          <w:szCs w:val="22"/>
          <w:lang w:val="sr-Cyrl-CS"/>
        </w:rPr>
        <w:t xml:space="preserve">. </w:t>
      </w:r>
    </w:p>
    <w:p w:rsidR="00B566E6" w:rsidRPr="00B90017" w:rsidRDefault="00B566E6" w:rsidP="00B566E6">
      <w:pPr>
        <w:tabs>
          <w:tab w:val="left" w:pos="1080"/>
        </w:tabs>
        <w:spacing w:after="120"/>
        <w:jc w:val="both"/>
        <w:rPr>
          <w:szCs w:val="22"/>
          <w:lang w:val="sr-Cyrl-CS"/>
        </w:rPr>
      </w:pPr>
      <w:r>
        <w:rPr>
          <w:szCs w:val="22"/>
          <w:lang w:val="sr-Cyrl-CS"/>
        </w:rPr>
        <w:t>*</w:t>
      </w:r>
      <w:r w:rsidRPr="00B90017">
        <w:rPr>
          <w:b/>
          <w:szCs w:val="22"/>
          <w:lang w:val="sr-Cyrl-CS"/>
        </w:rPr>
        <w:t>З</w:t>
      </w:r>
      <w:r>
        <w:rPr>
          <w:b/>
          <w:szCs w:val="22"/>
          <w:lang w:val="sr-Cyrl-CS"/>
        </w:rPr>
        <w:t>а кривична дела против привреде</w:t>
      </w:r>
      <w:r w:rsidRPr="00B90017">
        <w:rPr>
          <w:b/>
          <w:szCs w:val="22"/>
          <w:lang w:val="sr-Cyrl-CS"/>
        </w:rPr>
        <w:t>, против животне средине, примања или давања мита, кривично дело преваре</w:t>
      </w:r>
    </w:p>
    <w:p w:rsidR="00B566E6" w:rsidRPr="00B90017" w:rsidRDefault="00B566E6" w:rsidP="00B566E6">
      <w:pPr>
        <w:tabs>
          <w:tab w:val="left" w:pos="1080"/>
        </w:tabs>
        <w:jc w:val="both"/>
        <w:rPr>
          <w:szCs w:val="22"/>
          <w:lang w:val="sr-Cyrl-CS"/>
        </w:rPr>
      </w:pPr>
      <w:r w:rsidRPr="00B90017">
        <w:rPr>
          <w:b/>
          <w:szCs w:val="22"/>
          <w:lang w:val="sr-Cyrl-CS"/>
        </w:rPr>
        <w:t xml:space="preserve">              </w:t>
      </w:r>
      <w:r w:rsidRPr="00B90017">
        <w:rPr>
          <w:szCs w:val="22"/>
          <w:u w:val="single"/>
          <w:lang w:val="sr-Cyrl-CS"/>
        </w:rPr>
        <w:t>Доказ:</w:t>
      </w:r>
      <w:r w:rsidRPr="00B90017">
        <w:rPr>
          <w:szCs w:val="22"/>
          <w:lang w:val="sr-Cyrl-CS"/>
        </w:rPr>
        <w:t xml:space="preserve"> </w:t>
      </w:r>
      <w:r>
        <w:rPr>
          <w:b/>
          <w:szCs w:val="22"/>
          <w:lang w:val="sr-Cyrl-CS"/>
        </w:rPr>
        <w:t xml:space="preserve">за </w:t>
      </w:r>
      <w:r w:rsidRPr="00B90017">
        <w:rPr>
          <w:b/>
          <w:szCs w:val="22"/>
          <w:lang w:val="sr-Cyrl-CS"/>
        </w:rPr>
        <w:t>правно лице</w:t>
      </w:r>
      <w:r w:rsidRPr="00B90017">
        <w:rPr>
          <w:szCs w:val="22"/>
          <w:lang w:val="sr-Cyrl-CS"/>
        </w:rPr>
        <w:t>: -</w:t>
      </w:r>
      <w:r>
        <w:rPr>
          <w:szCs w:val="22"/>
          <w:lang w:val="sr-Cyrl-CS"/>
        </w:rPr>
        <w:t xml:space="preserve"> </w:t>
      </w:r>
      <w:r w:rsidRPr="00B90017">
        <w:rPr>
          <w:szCs w:val="22"/>
          <w:lang w:val="sr-Cyrl-CS"/>
        </w:rPr>
        <w:t>уверење Основног суда и уверење Вишег суда на чијем п</w:t>
      </w:r>
      <w:r>
        <w:rPr>
          <w:szCs w:val="22"/>
          <w:lang w:val="sr-Cyrl-CS"/>
        </w:rPr>
        <w:t>одручју је седиште правног лица-</w:t>
      </w:r>
      <w:r w:rsidRPr="00B90017">
        <w:rPr>
          <w:szCs w:val="22"/>
          <w:lang w:val="sr-Cyrl-CS"/>
        </w:rPr>
        <w:t xml:space="preserve"> </w:t>
      </w:r>
      <w:r>
        <w:rPr>
          <w:szCs w:val="22"/>
          <w:lang w:val="sr-Cyrl-CS"/>
        </w:rPr>
        <w:t>/</w:t>
      </w:r>
      <w:r w:rsidRPr="00B90017">
        <w:rPr>
          <w:szCs w:val="22"/>
          <w:lang w:val="sr-Cyrl-CS"/>
        </w:rPr>
        <w:t>не старије од два месеца</w:t>
      </w:r>
      <w:r>
        <w:rPr>
          <w:szCs w:val="22"/>
          <w:lang w:val="sr-Cyrl-CS"/>
        </w:rPr>
        <w:t xml:space="preserve"> пре отварања понуда/</w:t>
      </w:r>
    </w:p>
    <w:p w:rsidR="00B566E6" w:rsidRPr="00B90017" w:rsidRDefault="00B566E6" w:rsidP="00B566E6">
      <w:pPr>
        <w:tabs>
          <w:tab w:val="left" w:pos="1080"/>
        </w:tabs>
        <w:jc w:val="both"/>
        <w:rPr>
          <w:szCs w:val="22"/>
          <w:lang w:val="sr-Cyrl-CS"/>
        </w:rPr>
      </w:pPr>
      <w:r>
        <w:rPr>
          <w:szCs w:val="22"/>
          <w:lang w:val="sr-Cyrl-CS"/>
        </w:rPr>
        <w:t>**</w:t>
      </w:r>
      <w:r w:rsidRPr="00B90017">
        <w:rPr>
          <w:b/>
          <w:szCs w:val="22"/>
          <w:lang w:val="sr-Cyrl-CS"/>
        </w:rPr>
        <w:t>За дела организованог криминала</w:t>
      </w:r>
      <w:r w:rsidRPr="00B90017">
        <w:rPr>
          <w:szCs w:val="22"/>
          <w:lang w:val="sr-Cyrl-CS"/>
        </w:rPr>
        <w:t>-</w:t>
      </w:r>
    </w:p>
    <w:p w:rsidR="00B566E6" w:rsidRPr="00B90017" w:rsidRDefault="00B566E6" w:rsidP="00B566E6">
      <w:pPr>
        <w:tabs>
          <w:tab w:val="left" w:pos="1080"/>
        </w:tabs>
        <w:jc w:val="both"/>
        <w:rPr>
          <w:szCs w:val="22"/>
          <w:lang w:val="sr-Cyrl-CS"/>
        </w:rPr>
      </w:pPr>
      <w:r w:rsidRPr="00B90017">
        <w:rPr>
          <w:szCs w:val="22"/>
          <w:lang w:val="sr-Cyrl-CS"/>
        </w:rPr>
        <w:t xml:space="preserve">              </w:t>
      </w:r>
      <w:r w:rsidRPr="00B90017">
        <w:rPr>
          <w:szCs w:val="22"/>
          <w:u w:val="single"/>
          <w:lang w:val="sr-Cyrl-CS"/>
        </w:rPr>
        <w:t>Доказ:</w:t>
      </w:r>
      <w:r w:rsidRPr="00B90017">
        <w:rPr>
          <w:szCs w:val="22"/>
          <w:lang w:val="sr-Cyrl-CS"/>
        </w:rPr>
        <w:t xml:space="preserve"> </w:t>
      </w:r>
      <w:r>
        <w:rPr>
          <w:b/>
          <w:szCs w:val="22"/>
          <w:lang w:val="sr-Cyrl-CS"/>
        </w:rPr>
        <w:t xml:space="preserve">за </w:t>
      </w:r>
      <w:r w:rsidRPr="00B90017">
        <w:rPr>
          <w:b/>
          <w:szCs w:val="22"/>
          <w:lang w:val="sr-Cyrl-CS"/>
        </w:rPr>
        <w:t>правно лице</w:t>
      </w:r>
      <w:r w:rsidRPr="00B90017">
        <w:rPr>
          <w:szCs w:val="22"/>
          <w:lang w:val="sr-Cyrl-CS"/>
        </w:rPr>
        <w:t>: -</w:t>
      </w:r>
      <w:r>
        <w:rPr>
          <w:szCs w:val="22"/>
          <w:lang w:val="sr-Cyrl-CS"/>
        </w:rPr>
        <w:t xml:space="preserve"> </w:t>
      </w:r>
      <w:r w:rsidRPr="00B90017">
        <w:rPr>
          <w:szCs w:val="22"/>
          <w:lang w:val="sr-Cyrl-CS"/>
        </w:rPr>
        <w:t xml:space="preserve">уверење Вишег суда у Београду- </w:t>
      </w:r>
      <w:r>
        <w:rPr>
          <w:szCs w:val="22"/>
          <w:lang w:val="sr-Cyrl-CS"/>
        </w:rPr>
        <w:t>/</w:t>
      </w:r>
      <w:r w:rsidRPr="00B90017">
        <w:rPr>
          <w:szCs w:val="22"/>
          <w:lang w:val="sr-Cyrl-CS"/>
        </w:rPr>
        <w:t xml:space="preserve">не старије од </w:t>
      </w:r>
      <w:r>
        <w:rPr>
          <w:szCs w:val="22"/>
          <w:lang w:val="sr-Cyrl-CS"/>
        </w:rPr>
        <w:t>два месеца пре отварања понуда/</w:t>
      </w:r>
    </w:p>
    <w:p w:rsidR="00B566E6" w:rsidRPr="00CC7436" w:rsidRDefault="00B566E6" w:rsidP="00B566E6">
      <w:pPr>
        <w:tabs>
          <w:tab w:val="left" w:pos="1080"/>
        </w:tabs>
        <w:jc w:val="both"/>
        <w:rPr>
          <w:b/>
          <w:bCs/>
          <w:szCs w:val="22"/>
          <w:u w:val="single"/>
          <w:lang w:val="sr-Cyrl-CS"/>
        </w:rPr>
      </w:pPr>
      <w:r w:rsidRPr="00B90017">
        <w:rPr>
          <w:b/>
          <w:szCs w:val="22"/>
          <w:lang w:val="sr-Cyrl-CS"/>
        </w:rPr>
        <w:t xml:space="preserve">               </w:t>
      </w:r>
      <w:r w:rsidRPr="00CC7436">
        <w:rPr>
          <w:b/>
          <w:szCs w:val="22"/>
          <w:u w:val="single"/>
          <w:lang w:val="sr-Cyrl-CS"/>
        </w:rPr>
        <w:t xml:space="preserve">3)  </w:t>
      </w:r>
      <w:r w:rsidRPr="00CC7436">
        <w:rPr>
          <w:b/>
          <w:u w:val="single"/>
          <w:lang w:val="ru-RU"/>
        </w:rPr>
        <w:t xml:space="preserve">да </w:t>
      </w:r>
      <w:r w:rsidRPr="00CC7436">
        <w:rPr>
          <w:b/>
          <w:bCs/>
          <w:szCs w:val="22"/>
          <w:u w:val="single"/>
          <w:lang w:val="sr-Cyrl-CS"/>
        </w:rPr>
        <w:t>му није изречена мера забране обављања делатности, која је на снази у време обављања односно с</w:t>
      </w:r>
      <w:r>
        <w:rPr>
          <w:b/>
          <w:bCs/>
          <w:szCs w:val="22"/>
          <w:u w:val="single"/>
          <w:lang w:val="sr-Cyrl-CS"/>
        </w:rPr>
        <w:t>лања позива за подношење понуда</w:t>
      </w:r>
      <w:r w:rsidR="00EE15FD">
        <w:rPr>
          <w:b/>
          <w:bCs/>
          <w:szCs w:val="22"/>
          <w:u w:val="single"/>
          <w:lang w:val="sr-Cyrl-CS"/>
        </w:rPr>
        <w:t xml:space="preserve">, </w:t>
      </w:r>
      <w:r w:rsidR="00EE15FD">
        <w:rPr>
          <w:b/>
          <w:szCs w:val="22"/>
          <w:u w:val="single"/>
          <w:lang w:val="ru-RU"/>
        </w:rPr>
        <w:t>чл.75.став 1.тачка 3. Закона</w:t>
      </w:r>
      <w:r>
        <w:rPr>
          <w:b/>
          <w:bCs/>
          <w:szCs w:val="22"/>
          <w:u w:val="single"/>
          <w:lang w:val="sr-Cyrl-CS"/>
        </w:rPr>
        <w:t>;</w:t>
      </w:r>
    </w:p>
    <w:p w:rsidR="00B566E6" w:rsidRPr="00B90017" w:rsidRDefault="00B566E6" w:rsidP="00B566E6">
      <w:pPr>
        <w:jc w:val="both"/>
        <w:rPr>
          <w:b/>
          <w:bCs/>
          <w:szCs w:val="22"/>
          <w:u w:val="single"/>
          <w:lang w:val="sr-Cyrl-CS"/>
        </w:rPr>
      </w:pPr>
      <w:r w:rsidRPr="00B90017">
        <w:rPr>
          <w:bCs/>
          <w:szCs w:val="22"/>
          <w:lang w:val="sr-Cyrl-CS"/>
        </w:rPr>
        <w:t xml:space="preserve">             </w:t>
      </w:r>
      <w:r w:rsidRPr="00B90017">
        <w:rPr>
          <w:bCs/>
          <w:szCs w:val="22"/>
          <w:u w:val="single"/>
          <w:lang w:val="sr-Cyrl-CS"/>
        </w:rPr>
        <w:t>Доказ:</w:t>
      </w:r>
      <w:r w:rsidRPr="00CC7436">
        <w:rPr>
          <w:bCs/>
          <w:szCs w:val="22"/>
          <w:lang w:val="sr-Cyrl-CS"/>
        </w:rPr>
        <w:t xml:space="preserve"> </w:t>
      </w:r>
      <w:r>
        <w:rPr>
          <w:b/>
          <w:bCs/>
          <w:szCs w:val="22"/>
          <w:lang w:val="sr-Cyrl-CS"/>
        </w:rPr>
        <w:t xml:space="preserve">за </w:t>
      </w:r>
      <w:r w:rsidRPr="00B90017">
        <w:rPr>
          <w:b/>
          <w:bCs/>
          <w:szCs w:val="22"/>
          <w:lang w:val="sr-Cyrl-CS"/>
        </w:rPr>
        <w:t xml:space="preserve">правно лице: - </w:t>
      </w:r>
      <w:r>
        <w:rPr>
          <w:bCs/>
          <w:szCs w:val="22"/>
          <w:lang w:val="sr-Cyrl-CS"/>
        </w:rPr>
        <w:t>потврде П</w:t>
      </w:r>
      <w:r w:rsidRPr="00B90017">
        <w:rPr>
          <w:bCs/>
          <w:szCs w:val="22"/>
          <w:lang w:val="sr-Cyrl-CS"/>
        </w:rPr>
        <w:t xml:space="preserve">ривредног </w:t>
      </w:r>
      <w:r w:rsidRPr="00B90017">
        <w:rPr>
          <w:b/>
          <w:bCs/>
          <w:szCs w:val="22"/>
          <w:u w:val="single"/>
          <w:lang w:val="sr-Cyrl-CS"/>
        </w:rPr>
        <w:t>И</w:t>
      </w:r>
      <w:r>
        <w:rPr>
          <w:bCs/>
          <w:szCs w:val="22"/>
          <w:lang w:val="sr-Cyrl-CS"/>
        </w:rPr>
        <w:t xml:space="preserve"> П</w:t>
      </w:r>
      <w:r w:rsidRPr="00B90017">
        <w:rPr>
          <w:bCs/>
          <w:szCs w:val="22"/>
          <w:lang w:val="sr-Cyrl-CS"/>
        </w:rPr>
        <w:t xml:space="preserve">рекршајног суда </w:t>
      </w:r>
      <w:r w:rsidRPr="00457186">
        <w:rPr>
          <w:lang w:val="ru-RU"/>
        </w:rPr>
        <w:t xml:space="preserve">да му </w:t>
      </w:r>
      <w:r w:rsidRPr="00457186">
        <w:rPr>
          <w:u w:val="single"/>
          <w:lang w:val="ru-RU"/>
        </w:rPr>
        <w:t>није изречена</w:t>
      </w:r>
      <w:r w:rsidRPr="00457186">
        <w:rPr>
          <w:lang w:val="ru-RU"/>
        </w:rPr>
        <w:t xml:space="preserve"> мера забране обављања делатности</w:t>
      </w:r>
      <w:r w:rsidRPr="00B90017">
        <w:rPr>
          <w:b/>
          <w:bCs/>
          <w:szCs w:val="22"/>
          <w:u w:val="single"/>
          <w:lang w:val="sr-Cyrl-CS"/>
        </w:rPr>
        <w:t xml:space="preserve"> ИЛИ </w:t>
      </w:r>
    </w:p>
    <w:p w:rsidR="00B566E6" w:rsidRPr="005B0723" w:rsidRDefault="00B566E6" w:rsidP="00B566E6">
      <w:pPr>
        <w:tabs>
          <w:tab w:val="left" w:pos="2694"/>
        </w:tabs>
        <w:jc w:val="both"/>
        <w:rPr>
          <w:rFonts w:ascii="Calibri" w:hAnsi="Calibri"/>
          <w:lang w:val="sr-Cyrl-CS"/>
        </w:rPr>
      </w:pPr>
      <w:r w:rsidRPr="00B90017">
        <w:rPr>
          <w:b/>
          <w:bCs/>
          <w:szCs w:val="22"/>
          <w:lang w:val="sr-Cyrl-CS"/>
        </w:rPr>
        <w:t xml:space="preserve">                                                   </w:t>
      </w:r>
      <w:r>
        <w:rPr>
          <w:b/>
          <w:bCs/>
          <w:szCs w:val="22"/>
          <w:lang w:val="sr-Cyrl-CS"/>
        </w:rPr>
        <w:t xml:space="preserve">       </w:t>
      </w:r>
      <w:r w:rsidRPr="00B90017">
        <w:rPr>
          <w:bCs/>
          <w:szCs w:val="22"/>
          <w:lang w:val="sr-Cyrl-CS"/>
        </w:rPr>
        <w:t>- потврда Агенције за привредне регистре</w:t>
      </w:r>
      <w:r w:rsidRPr="00457186">
        <w:rPr>
          <w:lang w:val="ru-RU"/>
        </w:rPr>
        <w:t xml:space="preserve"> да код тог органа </w:t>
      </w:r>
      <w:r w:rsidRPr="00457186">
        <w:rPr>
          <w:u w:val="single"/>
          <w:lang w:val="ru-RU"/>
        </w:rPr>
        <w:t>није регистровано</w:t>
      </w:r>
      <w:r>
        <w:rPr>
          <w:lang w:val="sr-Cyrl-CS"/>
        </w:rPr>
        <w:t>-</w:t>
      </w:r>
      <w:r w:rsidRPr="00457186">
        <w:rPr>
          <w:lang w:val="ru-RU"/>
        </w:rPr>
        <w:t xml:space="preserve"> да му је као привредном друштву изречена мера забране обављања делатности, која је на снази у време објаве позива за подношење понуда</w:t>
      </w:r>
      <w:r>
        <w:rPr>
          <w:bCs/>
          <w:szCs w:val="22"/>
          <w:lang w:val="sr-Cyrl-CS"/>
        </w:rPr>
        <w:t xml:space="preserve">. </w:t>
      </w:r>
      <w:r>
        <w:rPr>
          <w:lang w:val="sr-Cyrl-CS"/>
        </w:rPr>
        <w:t xml:space="preserve">Наведене потврде </w:t>
      </w:r>
      <w:r w:rsidRPr="00395D76">
        <w:rPr>
          <w:szCs w:val="22"/>
          <w:lang w:val="sr-Cyrl-CS"/>
        </w:rPr>
        <w:t>мора</w:t>
      </w:r>
      <w:r>
        <w:rPr>
          <w:szCs w:val="22"/>
          <w:lang w:val="sr-Cyrl-CS"/>
        </w:rPr>
        <w:t>ју</w:t>
      </w:r>
      <w:r w:rsidRPr="00395D76">
        <w:rPr>
          <w:szCs w:val="22"/>
          <w:lang w:val="sr-Cyrl-CS"/>
        </w:rPr>
        <w:t xml:space="preserve"> бити издат</w:t>
      </w:r>
      <w:r>
        <w:rPr>
          <w:szCs w:val="22"/>
          <w:lang w:val="sr-Cyrl-CS"/>
        </w:rPr>
        <w:t>е</w:t>
      </w:r>
      <w:r w:rsidRPr="00395D76">
        <w:rPr>
          <w:szCs w:val="22"/>
          <w:lang w:val="sr-Cyrl-CS"/>
        </w:rPr>
        <w:t xml:space="preserve"> након објављивања позива за подношење понуда односно слањ</w:t>
      </w:r>
      <w:r>
        <w:rPr>
          <w:szCs w:val="22"/>
          <w:lang w:val="sr-Cyrl-CS"/>
        </w:rPr>
        <w:t>а  позива за подношење понуда (ч</w:t>
      </w:r>
      <w:r w:rsidRPr="00395D76">
        <w:rPr>
          <w:szCs w:val="22"/>
          <w:lang w:val="sr-Cyrl-CS"/>
        </w:rPr>
        <w:t>лан 21. став</w:t>
      </w:r>
      <w:r>
        <w:rPr>
          <w:szCs w:val="22"/>
          <w:lang w:val="sr-Cyrl-CS"/>
        </w:rPr>
        <w:t xml:space="preserve"> 1</w:t>
      </w:r>
      <w:r w:rsidRPr="00395D76">
        <w:rPr>
          <w:szCs w:val="22"/>
          <w:lang w:val="sr-Cyrl-CS"/>
        </w:rPr>
        <w:t xml:space="preserve">. </w:t>
      </w:r>
      <w:r>
        <w:rPr>
          <w:szCs w:val="22"/>
          <w:lang w:val="sr-Cyrl-CS"/>
        </w:rPr>
        <w:t xml:space="preserve">тачка 3. </w:t>
      </w:r>
      <w:r w:rsidRPr="00395D76">
        <w:rPr>
          <w:szCs w:val="22"/>
          <w:lang w:val="sr-Cyrl-CS"/>
        </w:rPr>
        <w:t xml:space="preserve">Правилника); </w:t>
      </w:r>
    </w:p>
    <w:p w:rsidR="00B566E6" w:rsidRPr="00B90017" w:rsidRDefault="00B566E6" w:rsidP="00B566E6">
      <w:pPr>
        <w:jc w:val="both"/>
        <w:rPr>
          <w:b/>
          <w:bCs/>
          <w:szCs w:val="22"/>
          <w:u w:val="single"/>
          <w:lang w:val="sr-Cyrl-CS"/>
        </w:rPr>
      </w:pPr>
      <w:r w:rsidRPr="00B90017">
        <w:rPr>
          <w:bCs/>
          <w:szCs w:val="22"/>
          <w:lang w:val="sr-Cyrl-CS"/>
        </w:rPr>
        <w:t xml:space="preserve">                         </w:t>
      </w:r>
      <w:r>
        <w:rPr>
          <w:b/>
          <w:bCs/>
          <w:szCs w:val="22"/>
          <w:lang w:val="sr-Cyrl-CS"/>
        </w:rPr>
        <w:t xml:space="preserve">за </w:t>
      </w:r>
      <w:r w:rsidRPr="00B90017">
        <w:rPr>
          <w:b/>
          <w:bCs/>
          <w:szCs w:val="22"/>
          <w:lang w:val="sr-Cyrl-CS"/>
        </w:rPr>
        <w:t>предузетник</w:t>
      </w:r>
      <w:r>
        <w:rPr>
          <w:b/>
          <w:bCs/>
          <w:szCs w:val="22"/>
          <w:lang w:val="sr-Cyrl-CS"/>
        </w:rPr>
        <w:t>а</w:t>
      </w:r>
      <w:r w:rsidRPr="00B90017">
        <w:rPr>
          <w:b/>
          <w:bCs/>
          <w:szCs w:val="22"/>
          <w:lang w:val="sr-Cyrl-CS"/>
        </w:rPr>
        <w:t>:</w:t>
      </w:r>
      <w:r>
        <w:rPr>
          <w:bCs/>
          <w:szCs w:val="22"/>
          <w:lang w:val="sr-Cyrl-CS"/>
        </w:rPr>
        <w:t xml:space="preserve"> - потврда П</w:t>
      </w:r>
      <w:r w:rsidRPr="00B90017">
        <w:rPr>
          <w:bCs/>
          <w:szCs w:val="22"/>
          <w:lang w:val="sr-Cyrl-CS"/>
        </w:rPr>
        <w:t xml:space="preserve">рекршајног суда </w:t>
      </w:r>
      <w:r w:rsidRPr="00457186">
        <w:rPr>
          <w:lang w:val="ru-RU"/>
        </w:rPr>
        <w:t xml:space="preserve">да му </w:t>
      </w:r>
      <w:r w:rsidRPr="00457186">
        <w:rPr>
          <w:u w:val="single"/>
          <w:lang w:val="ru-RU"/>
        </w:rPr>
        <w:t>није изречена</w:t>
      </w:r>
      <w:r w:rsidRPr="00457186">
        <w:rPr>
          <w:lang w:val="ru-RU"/>
        </w:rPr>
        <w:t xml:space="preserve"> мера забране обављања делатности</w:t>
      </w:r>
      <w:r w:rsidRPr="00221B84">
        <w:rPr>
          <w:b/>
          <w:bCs/>
          <w:szCs w:val="22"/>
          <w:lang w:val="sr-Cyrl-CS"/>
        </w:rPr>
        <w:t xml:space="preserve"> </w:t>
      </w:r>
      <w:r w:rsidRPr="00B90017">
        <w:rPr>
          <w:b/>
          <w:bCs/>
          <w:szCs w:val="22"/>
          <w:u w:val="single"/>
          <w:lang w:val="sr-Cyrl-CS"/>
        </w:rPr>
        <w:t xml:space="preserve">ИЛИ </w:t>
      </w:r>
    </w:p>
    <w:p w:rsidR="00B566E6" w:rsidRPr="005B0723" w:rsidRDefault="00B566E6" w:rsidP="00B566E6">
      <w:pPr>
        <w:jc w:val="both"/>
        <w:rPr>
          <w:rFonts w:ascii="Calibri" w:hAnsi="Calibri"/>
          <w:lang w:val="sr-Cyrl-CS"/>
        </w:rPr>
      </w:pPr>
      <w:r w:rsidRPr="00B90017">
        <w:rPr>
          <w:b/>
          <w:bCs/>
          <w:szCs w:val="22"/>
          <w:lang w:val="sr-Cyrl-CS"/>
        </w:rPr>
        <w:t xml:space="preserve">                                                   </w:t>
      </w:r>
      <w:r>
        <w:rPr>
          <w:b/>
          <w:bCs/>
          <w:szCs w:val="22"/>
          <w:lang w:val="sr-Cyrl-CS"/>
        </w:rPr>
        <w:t xml:space="preserve">        </w:t>
      </w:r>
      <w:r w:rsidRPr="00B90017">
        <w:rPr>
          <w:b/>
          <w:bCs/>
          <w:szCs w:val="22"/>
          <w:lang w:val="sr-Cyrl-CS"/>
        </w:rPr>
        <w:t xml:space="preserve">- </w:t>
      </w:r>
      <w:r w:rsidRPr="00B90017">
        <w:rPr>
          <w:bCs/>
          <w:szCs w:val="22"/>
          <w:lang w:val="sr-Cyrl-CS"/>
        </w:rPr>
        <w:t>потврда Агенције за привредне регистре</w:t>
      </w:r>
      <w:r>
        <w:rPr>
          <w:bCs/>
          <w:szCs w:val="22"/>
          <w:lang w:val="sr-Cyrl-CS"/>
        </w:rPr>
        <w:t xml:space="preserve"> </w:t>
      </w:r>
      <w:r w:rsidRPr="00457186">
        <w:rPr>
          <w:lang w:val="ru-RU"/>
        </w:rPr>
        <w:t xml:space="preserve">да код тог органа </w:t>
      </w:r>
      <w:r w:rsidRPr="00457186">
        <w:rPr>
          <w:u w:val="single"/>
          <w:lang w:val="ru-RU"/>
        </w:rPr>
        <w:t>није регистровано</w:t>
      </w:r>
      <w:r>
        <w:rPr>
          <w:lang w:val="sr-Cyrl-CS"/>
        </w:rPr>
        <w:t>-</w:t>
      </w:r>
      <w:r w:rsidRPr="00457186">
        <w:rPr>
          <w:lang w:val="ru-RU"/>
        </w:rPr>
        <w:t xml:space="preserve"> да му је као привредном </w:t>
      </w:r>
      <w:r>
        <w:rPr>
          <w:lang w:val="sr-Cyrl-CS"/>
        </w:rPr>
        <w:t>субјекту</w:t>
      </w:r>
      <w:r w:rsidRPr="00457186">
        <w:rPr>
          <w:lang w:val="ru-RU"/>
        </w:rPr>
        <w:t xml:space="preserve"> изречена мера забране обављања делатности, која је на снази у време објаве позива за подношење понуда</w:t>
      </w:r>
      <w:r>
        <w:rPr>
          <w:rFonts w:ascii="Arial" w:hAnsi="Arial" w:cs="Arial"/>
          <w:lang w:val="sr-Cyrl-CS"/>
        </w:rPr>
        <w:t xml:space="preserve"> </w:t>
      </w:r>
      <w:r>
        <w:rPr>
          <w:lang w:val="sr-Cyrl-CS"/>
        </w:rPr>
        <w:t xml:space="preserve">Наведене потврде </w:t>
      </w:r>
      <w:r w:rsidRPr="00395D76">
        <w:rPr>
          <w:szCs w:val="22"/>
          <w:lang w:val="sr-Cyrl-CS"/>
        </w:rPr>
        <w:t>мора</w:t>
      </w:r>
      <w:r>
        <w:rPr>
          <w:szCs w:val="22"/>
          <w:lang w:val="sr-Cyrl-CS"/>
        </w:rPr>
        <w:t>ју</w:t>
      </w:r>
      <w:r w:rsidRPr="00395D76">
        <w:rPr>
          <w:szCs w:val="22"/>
          <w:lang w:val="sr-Cyrl-CS"/>
        </w:rPr>
        <w:t xml:space="preserve"> бити издат</w:t>
      </w:r>
      <w:r>
        <w:rPr>
          <w:szCs w:val="22"/>
          <w:lang w:val="sr-Cyrl-CS"/>
        </w:rPr>
        <w:t>е</w:t>
      </w:r>
      <w:r w:rsidRPr="00395D76">
        <w:rPr>
          <w:szCs w:val="22"/>
          <w:lang w:val="sr-Cyrl-CS"/>
        </w:rPr>
        <w:t xml:space="preserve"> након објављивања позива за подношење понуда односно слањ</w:t>
      </w:r>
      <w:r>
        <w:rPr>
          <w:szCs w:val="22"/>
          <w:lang w:val="sr-Cyrl-CS"/>
        </w:rPr>
        <w:t>а  позива за подношење понуда (ч</w:t>
      </w:r>
      <w:r w:rsidRPr="00395D76">
        <w:rPr>
          <w:szCs w:val="22"/>
          <w:lang w:val="sr-Cyrl-CS"/>
        </w:rPr>
        <w:t>лан 22. став</w:t>
      </w:r>
      <w:r>
        <w:rPr>
          <w:szCs w:val="22"/>
          <w:lang w:val="sr-Cyrl-CS"/>
        </w:rPr>
        <w:t xml:space="preserve"> 1</w:t>
      </w:r>
      <w:r w:rsidRPr="00395D76">
        <w:rPr>
          <w:szCs w:val="22"/>
          <w:lang w:val="sr-Cyrl-CS"/>
        </w:rPr>
        <w:t xml:space="preserve">. </w:t>
      </w:r>
      <w:r>
        <w:rPr>
          <w:szCs w:val="22"/>
          <w:lang w:val="sr-Cyrl-CS"/>
        </w:rPr>
        <w:t xml:space="preserve">тачка 3. </w:t>
      </w:r>
      <w:r w:rsidRPr="00395D76">
        <w:rPr>
          <w:szCs w:val="22"/>
          <w:lang w:val="sr-Cyrl-CS"/>
        </w:rPr>
        <w:t>Правилника)</w:t>
      </w:r>
      <w:r>
        <w:rPr>
          <w:szCs w:val="22"/>
          <w:lang w:val="sr-Cyrl-CS"/>
        </w:rPr>
        <w:t>;</w:t>
      </w:r>
      <w:r w:rsidRPr="00457186">
        <w:rPr>
          <w:lang w:val="ru-RU"/>
        </w:rPr>
        <w:t xml:space="preserve"> </w:t>
      </w:r>
    </w:p>
    <w:p w:rsidR="00B566E6" w:rsidRPr="005B0723" w:rsidRDefault="00B566E6" w:rsidP="00B566E6">
      <w:pPr>
        <w:jc w:val="both"/>
        <w:rPr>
          <w:i/>
          <w:lang w:val="sr-Cyrl-CS"/>
        </w:rPr>
      </w:pPr>
      <w:r>
        <w:rPr>
          <w:b/>
          <w:szCs w:val="22"/>
          <w:lang w:val="sr-Cyrl-CS"/>
        </w:rPr>
        <w:t xml:space="preserve">                         за физичка лица:</w:t>
      </w:r>
      <w:r w:rsidRPr="00615DB5">
        <w:rPr>
          <w:szCs w:val="22"/>
          <w:lang w:val="sr-Cyrl-CS"/>
        </w:rPr>
        <w:t xml:space="preserve"> </w:t>
      </w:r>
      <w:r>
        <w:rPr>
          <w:szCs w:val="22"/>
          <w:lang w:val="sr-Cyrl-CS"/>
        </w:rPr>
        <w:t>потврда П</w:t>
      </w:r>
      <w:r w:rsidRPr="00395D76">
        <w:rPr>
          <w:szCs w:val="22"/>
          <w:lang w:val="sr-Cyrl-CS"/>
        </w:rPr>
        <w:t xml:space="preserve">рекршајног </w:t>
      </w:r>
      <w:r w:rsidRPr="00D31AB2">
        <w:rPr>
          <w:szCs w:val="22"/>
          <w:lang w:val="sr-Cyrl-CS"/>
        </w:rPr>
        <w:t>суда</w:t>
      </w:r>
      <w:r>
        <w:rPr>
          <w:szCs w:val="22"/>
          <w:lang w:val="sr-Cyrl-CS"/>
        </w:rPr>
        <w:t xml:space="preserve"> </w:t>
      </w:r>
      <w:r w:rsidRPr="00D31AB2">
        <w:rPr>
          <w:lang w:val="sr-Cyrl-CS"/>
        </w:rPr>
        <w:t>да му није изречена мера забране</w:t>
      </w:r>
      <w:r>
        <w:rPr>
          <w:lang w:val="sr-Cyrl-CS"/>
        </w:rPr>
        <w:t xml:space="preserve"> </w:t>
      </w:r>
      <w:r w:rsidRPr="00D31AB2">
        <w:rPr>
          <w:lang w:val="sr-Cyrl-CS"/>
        </w:rPr>
        <w:t>обављања одређених послова</w:t>
      </w:r>
      <w:r>
        <w:rPr>
          <w:lang w:val="sr-Cyrl-CS"/>
        </w:rPr>
        <w:t xml:space="preserve"> </w:t>
      </w:r>
      <w:r>
        <w:rPr>
          <w:szCs w:val="22"/>
          <w:lang w:val="sr-Cyrl-CS"/>
        </w:rPr>
        <w:t>(члан 23</w:t>
      </w:r>
      <w:r w:rsidRPr="00395D76">
        <w:rPr>
          <w:szCs w:val="22"/>
          <w:lang w:val="sr-Cyrl-CS"/>
        </w:rPr>
        <w:t>. став</w:t>
      </w:r>
      <w:r>
        <w:rPr>
          <w:szCs w:val="22"/>
          <w:lang w:val="sr-Cyrl-CS"/>
        </w:rPr>
        <w:t xml:space="preserve"> 1</w:t>
      </w:r>
      <w:r w:rsidRPr="00395D76">
        <w:rPr>
          <w:szCs w:val="22"/>
          <w:lang w:val="sr-Cyrl-CS"/>
        </w:rPr>
        <w:t xml:space="preserve">. </w:t>
      </w:r>
      <w:r>
        <w:rPr>
          <w:szCs w:val="22"/>
          <w:lang w:val="sr-Cyrl-CS"/>
        </w:rPr>
        <w:t xml:space="preserve">тачка 2. </w:t>
      </w:r>
      <w:r w:rsidRPr="00395D76">
        <w:rPr>
          <w:szCs w:val="22"/>
          <w:lang w:val="sr-Cyrl-CS"/>
        </w:rPr>
        <w:t>Правилника)</w:t>
      </w:r>
      <w:r>
        <w:rPr>
          <w:lang w:val="sr-Cyrl-CS"/>
        </w:rPr>
        <w:t>.</w:t>
      </w:r>
    </w:p>
    <w:p w:rsidR="00B566E6" w:rsidRPr="005B0723" w:rsidRDefault="00B566E6" w:rsidP="00902DA8">
      <w:pPr>
        <w:numPr>
          <w:ilvl w:val="0"/>
          <w:numId w:val="3"/>
        </w:numPr>
        <w:tabs>
          <w:tab w:val="clear" w:pos="1353"/>
          <w:tab w:val="num" w:pos="0"/>
          <w:tab w:val="num" w:pos="851"/>
        </w:tabs>
        <w:suppressAutoHyphens w:val="0"/>
        <w:spacing w:line="240" w:lineRule="auto"/>
        <w:ind w:left="0" w:firstLine="567"/>
        <w:jc w:val="both"/>
        <w:rPr>
          <w:b/>
          <w:szCs w:val="22"/>
          <w:u w:val="single"/>
          <w:lang w:val="sr-Cyrl-CS"/>
        </w:rPr>
      </w:pPr>
      <w:r w:rsidRPr="0038556C">
        <w:rPr>
          <w:b/>
          <w:bCs/>
          <w:szCs w:val="22"/>
          <w:u w:val="single"/>
          <w:lang w:val="sr-Cyrl-CS"/>
        </w:rPr>
        <w:lastRenderedPageBreak/>
        <w:t xml:space="preserve"> да </w:t>
      </w:r>
      <w:r w:rsidRPr="0038556C">
        <w:rPr>
          <w:b/>
          <w:szCs w:val="22"/>
          <w:u w:val="single"/>
          <w:lang w:val="ru-RU"/>
        </w:rPr>
        <w:t>ј</w:t>
      </w:r>
      <w:r w:rsidRPr="00615DB5">
        <w:rPr>
          <w:b/>
          <w:szCs w:val="22"/>
          <w:u w:val="single"/>
          <w:lang w:val="ru-RU"/>
        </w:rPr>
        <w:t>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EE15FD">
        <w:rPr>
          <w:b/>
          <w:szCs w:val="22"/>
          <w:u w:val="single"/>
          <w:lang w:val="ru-RU"/>
        </w:rPr>
        <w:t>, чл.75.став 1.тачка 4. Закона</w:t>
      </w:r>
      <w:r w:rsidRPr="00615DB5">
        <w:rPr>
          <w:b/>
          <w:szCs w:val="22"/>
          <w:u w:val="single"/>
          <w:lang w:val="ru-RU"/>
        </w:rPr>
        <w:t>;</w:t>
      </w:r>
      <w:r w:rsidRPr="00615DB5">
        <w:rPr>
          <w:b/>
          <w:szCs w:val="22"/>
          <w:u w:val="single"/>
          <w:lang w:val="sr-Cyrl-CS"/>
        </w:rPr>
        <w:t xml:space="preserve"> </w:t>
      </w:r>
    </w:p>
    <w:p w:rsidR="00EE15FD" w:rsidRDefault="00B566E6" w:rsidP="00B566E6">
      <w:pPr>
        <w:jc w:val="both"/>
        <w:rPr>
          <w:szCs w:val="22"/>
          <w:lang w:val="sr-Cyrl-CS"/>
        </w:rPr>
      </w:pPr>
      <w:r w:rsidRPr="00B90017">
        <w:rPr>
          <w:szCs w:val="22"/>
          <w:lang w:val="sr-Cyrl-CS"/>
        </w:rPr>
        <w:t xml:space="preserve">              </w:t>
      </w:r>
      <w:r w:rsidRPr="00B90017">
        <w:rPr>
          <w:szCs w:val="22"/>
          <w:u w:val="single"/>
          <w:lang w:val="sr-Cyrl-CS"/>
        </w:rPr>
        <w:t>Доказ:</w:t>
      </w:r>
      <w:r w:rsidRPr="00B90017">
        <w:rPr>
          <w:szCs w:val="22"/>
          <w:lang w:val="sr-Cyrl-CS"/>
        </w:rPr>
        <w:t xml:space="preserve"> </w:t>
      </w:r>
    </w:p>
    <w:p w:rsidR="00B566E6" w:rsidRPr="00B90017" w:rsidRDefault="00EE15FD" w:rsidP="00B566E6">
      <w:pPr>
        <w:jc w:val="both"/>
        <w:rPr>
          <w:szCs w:val="22"/>
          <w:lang w:val="sr-Cyrl-CS"/>
        </w:rPr>
      </w:pPr>
      <w:r>
        <w:rPr>
          <w:szCs w:val="22"/>
          <w:lang w:val="sr-Cyrl-CS"/>
        </w:rPr>
        <w:t xml:space="preserve">- </w:t>
      </w:r>
      <w:r w:rsidR="00B566E6">
        <w:rPr>
          <w:b/>
          <w:szCs w:val="22"/>
          <w:lang w:val="sr-Cyrl-CS"/>
        </w:rPr>
        <w:t xml:space="preserve">за </w:t>
      </w:r>
      <w:r w:rsidR="00B566E6" w:rsidRPr="00B90017">
        <w:rPr>
          <w:b/>
          <w:szCs w:val="22"/>
          <w:lang w:val="sr-Cyrl-CS"/>
        </w:rPr>
        <w:t xml:space="preserve">правно лице: </w:t>
      </w:r>
      <w:r w:rsidR="00B566E6" w:rsidRPr="00B90017">
        <w:rPr>
          <w:szCs w:val="22"/>
          <w:lang w:val="sr-Cyrl-CS"/>
        </w:rPr>
        <w:t>-</w:t>
      </w:r>
      <w:r w:rsidR="00B566E6">
        <w:rPr>
          <w:szCs w:val="22"/>
          <w:lang w:val="sr-Cyrl-CS"/>
        </w:rPr>
        <w:t xml:space="preserve"> </w:t>
      </w:r>
      <w:r w:rsidR="00B566E6" w:rsidRPr="00B90017">
        <w:rPr>
          <w:szCs w:val="22"/>
          <w:lang w:val="sr-Cyrl-CS"/>
        </w:rPr>
        <w:t>уверење пореске управе Министарства финансија и привреде</w:t>
      </w:r>
      <w:r w:rsidR="00B566E6">
        <w:rPr>
          <w:szCs w:val="22"/>
          <w:lang w:val="sr-Cyrl-CS"/>
        </w:rPr>
        <w:t xml:space="preserve"> (порези и доприноси)</w:t>
      </w:r>
      <w:r w:rsidR="00A3106F">
        <w:rPr>
          <w:szCs w:val="22"/>
          <w:lang w:val="sr-Cyrl-CS"/>
        </w:rPr>
        <w:t xml:space="preserve"> и</w:t>
      </w:r>
      <w:r w:rsidR="00B566E6" w:rsidRPr="00B90017">
        <w:rPr>
          <w:szCs w:val="22"/>
          <w:lang w:val="sr-Cyrl-CS"/>
        </w:rPr>
        <w:t xml:space="preserve"> </w:t>
      </w:r>
      <w:r w:rsidR="00B566E6">
        <w:rPr>
          <w:szCs w:val="22"/>
          <w:lang w:val="sr-Cyrl-CS"/>
        </w:rPr>
        <w:t xml:space="preserve">  </w:t>
      </w:r>
      <w:r w:rsidR="00B566E6" w:rsidRPr="00B90017">
        <w:rPr>
          <w:szCs w:val="22"/>
          <w:lang w:val="sr-Cyrl-CS"/>
        </w:rPr>
        <w:t xml:space="preserve">- уверење </w:t>
      </w:r>
      <w:r w:rsidR="00B566E6">
        <w:rPr>
          <w:szCs w:val="22"/>
          <w:lang w:val="sr-Cyrl-CS"/>
        </w:rPr>
        <w:t xml:space="preserve">надлежне управе </w:t>
      </w:r>
      <w:r w:rsidR="00B566E6" w:rsidRPr="00B90017">
        <w:rPr>
          <w:szCs w:val="22"/>
          <w:lang w:val="sr-Cyrl-CS"/>
        </w:rPr>
        <w:t>локалне самоуправе</w:t>
      </w:r>
      <w:r w:rsidR="00B566E6">
        <w:rPr>
          <w:szCs w:val="22"/>
          <w:lang w:val="sr-Cyrl-CS"/>
        </w:rPr>
        <w:t xml:space="preserve"> </w:t>
      </w:r>
      <w:r w:rsidR="00B566E6" w:rsidRPr="00B90017">
        <w:rPr>
          <w:szCs w:val="22"/>
          <w:lang w:val="sr-Cyrl-CS"/>
        </w:rPr>
        <w:t>(изворни локални јавни приходи)</w:t>
      </w:r>
      <w:r w:rsidR="00B566E6" w:rsidRPr="00615DB5">
        <w:rPr>
          <w:sz w:val="22"/>
          <w:szCs w:val="22"/>
          <w:lang w:val="ru-RU"/>
        </w:rPr>
        <w:t xml:space="preserve"> </w:t>
      </w:r>
      <w:r w:rsidR="00B566E6" w:rsidRPr="00A3106F">
        <w:rPr>
          <w:rStyle w:val="IntenseEmphasis"/>
          <w:rFonts w:ascii="Times New Roman" w:hAnsi="Times New Roman"/>
          <w:sz w:val="24"/>
          <w:lang w:val="ru-RU"/>
        </w:rPr>
        <w:t>да су измирене све доспеле јавне дажбине</w:t>
      </w:r>
      <w:r w:rsidR="00B566E6" w:rsidRPr="00B90017">
        <w:rPr>
          <w:szCs w:val="22"/>
          <w:lang w:val="sr-Cyrl-CS"/>
        </w:rPr>
        <w:t xml:space="preserve"> -</w:t>
      </w:r>
      <w:r w:rsidR="00B566E6">
        <w:rPr>
          <w:szCs w:val="22"/>
          <w:lang w:val="sr-Cyrl-CS"/>
        </w:rPr>
        <w:t xml:space="preserve"> </w:t>
      </w:r>
      <w:r w:rsidR="00B566E6" w:rsidRPr="00B90017">
        <w:rPr>
          <w:szCs w:val="22"/>
          <w:lang w:val="sr-Cyrl-CS"/>
        </w:rPr>
        <w:t>не старије од</w:t>
      </w:r>
      <w:r w:rsidR="00B566E6">
        <w:rPr>
          <w:szCs w:val="22"/>
          <w:lang w:val="sr-Cyrl-CS"/>
        </w:rPr>
        <w:t xml:space="preserve"> 2 (два) месеца пре отварања понуда (ч</w:t>
      </w:r>
      <w:r w:rsidR="00B566E6" w:rsidRPr="00395D76">
        <w:rPr>
          <w:szCs w:val="22"/>
          <w:lang w:val="sr-Cyrl-CS"/>
        </w:rPr>
        <w:t>лан 21. став</w:t>
      </w:r>
      <w:r w:rsidR="00B566E6">
        <w:rPr>
          <w:szCs w:val="22"/>
          <w:lang w:val="sr-Cyrl-CS"/>
        </w:rPr>
        <w:t xml:space="preserve"> 1</w:t>
      </w:r>
      <w:r w:rsidR="00B566E6" w:rsidRPr="00395D76">
        <w:rPr>
          <w:szCs w:val="22"/>
          <w:lang w:val="sr-Cyrl-CS"/>
        </w:rPr>
        <w:t xml:space="preserve">. </w:t>
      </w:r>
      <w:r w:rsidR="00B566E6">
        <w:rPr>
          <w:szCs w:val="22"/>
          <w:lang w:val="sr-Cyrl-CS"/>
        </w:rPr>
        <w:t xml:space="preserve">тачка 4. </w:t>
      </w:r>
      <w:r w:rsidR="00B566E6" w:rsidRPr="00395D76">
        <w:rPr>
          <w:szCs w:val="22"/>
          <w:lang w:val="sr-Cyrl-CS"/>
        </w:rPr>
        <w:t xml:space="preserve">Правилника); </w:t>
      </w:r>
    </w:p>
    <w:p w:rsidR="00B566E6" w:rsidRPr="008B05FC" w:rsidRDefault="00EE15FD" w:rsidP="00B566E6">
      <w:pPr>
        <w:jc w:val="both"/>
        <w:rPr>
          <w:szCs w:val="22"/>
          <w:lang w:val="sr-Cyrl-CS"/>
        </w:rPr>
      </w:pPr>
      <w:r>
        <w:rPr>
          <w:szCs w:val="22"/>
          <w:lang w:val="sr-Cyrl-CS"/>
        </w:rPr>
        <w:t xml:space="preserve"> -</w:t>
      </w:r>
      <w:r w:rsidR="00B566E6">
        <w:rPr>
          <w:b/>
          <w:szCs w:val="22"/>
          <w:lang w:val="sr-Cyrl-CS"/>
        </w:rPr>
        <w:t xml:space="preserve">за </w:t>
      </w:r>
      <w:r w:rsidR="00B566E6" w:rsidRPr="00B90017">
        <w:rPr>
          <w:b/>
          <w:bCs/>
          <w:szCs w:val="22"/>
          <w:lang w:val="sr-Cyrl-CS"/>
        </w:rPr>
        <w:t>предузетник</w:t>
      </w:r>
      <w:r w:rsidR="00B566E6">
        <w:rPr>
          <w:b/>
          <w:bCs/>
          <w:szCs w:val="22"/>
          <w:lang w:val="sr-Cyrl-CS"/>
        </w:rPr>
        <w:t>е и физичка лица</w:t>
      </w:r>
      <w:r w:rsidR="00B566E6" w:rsidRPr="00B90017">
        <w:rPr>
          <w:b/>
          <w:bCs/>
          <w:szCs w:val="22"/>
          <w:lang w:val="sr-Cyrl-CS"/>
        </w:rPr>
        <w:t xml:space="preserve">: </w:t>
      </w:r>
      <w:r w:rsidR="00B566E6" w:rsidRPr="00B90017">
        <w:rPr>
          <w:szCs w:val="22"/>
          <w:lang w:val="sr-Cyrl-CS"/>
        </w:rPr>
        <w:t>-</w:t>
      </w:r>
      <w:r w:rsidR="00B566E6">
        <w:rPr>
          <w:szCs w:val="22"/>
          <w:lang w:val="sr-Cyrl-CS"/>
        </w:rPr>
        <w:t xml:space="preserve"> </w:t>
      </w:r>
      <w:r w:rsidR="00B566E6" w:rsidRPr="00B90017">
        <w:rPr>
          <w:szCs w:val="22"/>
          <w:lang w:val="sr-Cyrl-CS"/>
        </w:rPr>
        <w:t>уверење Пореске управе Министарства финансија и привреде</w:t>
      </w:r>
      <w:r w:rsidR="00B566E6">
        <w:rPr>
          <w:szCs w:val="22"/>
          <w:lang w:val="sr-Cyrl-CS"/>
        </w:rPr>
        <w:t xml:space="preserve"> (порези и доприноси) </w:t>
      </w:r>
      <w:r w:rsidR="00A3106F">
        <w:rPr>
          <w:szCs w:val="22"/>
          <w:lang w:val="sr-Cyrl-CS"/>
        </w:rPr>
        <w:t xml:space="preserve">и </w:t>
      </w:r>
      <w:r w:rsidR="00B566E6" w:rsidRPr="00B90017">
        <w:rPr>
          <w:szCs w:val="22"/>
          <w:lang w:val="sr-Cyrl-CS"/>
        </w:rPr>
        <w:t xml:space="preserve">- уверење </w:t>
      </w:r>
      <w:r w:rsidR="00B566E6">
        <w:rPr>
          <w:szCs w:val="22"/>
          <w:lang w:val="sr-Cyrl-CS"/>
        </w:rPr>
        <w:t xml:space="preserve">надлежне управе </w:t>
      </w:r>
      <w:r w:rsidR="00B566E6" w:rsidRPr="00B90017">
        <w:rPr>
          <w:szCs w:val="22"/>
          <w:lang w:val="sr-Cyrl-CS"/>
        </w:rPr>
        <w:t>локалне самоуправе</w:t>
      </w:r>
      <w:r w:rsidR="00B566E6">
        <w:rPr>
          <w:szCs w:val="22"/>
          <w:lang w:val="sr-Cyrl-CS"/>
        </w:rPr>
        <w:t xml:space="preserve"> </w:t>
      </w:r>
      <w:r w:rsidR="00B566E6" w:rsidRPr="00B90017">
        <w:rPr>
          <w:szCs w:val="22"/>
          <w:lang w:val="sr-Cyrl-CS"/>
        </w:rPr>
        <w:t>(изворни локални јавни приходи)</w:t>
      </w:r>
      <w:r w:rsidR="00B566E6" w:rsidRPr="00615DB5">
        <w:rPr>
          <w:rStyle w:val="IntenseEmphasis"/>
          <w:rFonts w:ascii="Times New Roman" w:hAnsi="Times New Roman"/>
          <w:lang w:val="ru-RU"/>
        </w:rPr>
        <w:t xml:space="preserve"> </w:t>
      </w:r>
      <w:r w:rsidR="00B566E6" w:rsidRPr="00A3106F">
        <w:rPr>
          <w:rStyle w:val="IntenseEmphasis"/>
          <w:rFonts w:ascii="Times New Roman" w:hAnsi="Times New Roman"/>
          <w:sz w:val="24"/>
          <w:lang w:val="ru-RU"/>
        </w:rPr>
        <w:t>да су измирене све доспеле јавне дажбине</w:t>
      </w:r>
      <w:r w:rsidR="00B566E6" w:rsidRPr="00B90017">
        <w:rPr>
          <w:szCs w:val="22"/>
          <w:lang w:val="sr-Cyrl-CS"/>
        </w:rPr>
        <w:t xml:space="preserve"> - не старије од </w:t>
      </w:r>
      <w:r w:rsidR="00B566E6">
        <w:rPr>
          <w:szCs w:val="22"/>
          <w:lang w:val="sr-Cyrl-CS"/>
        </w:rPr>
        <w:t>2 (</w:t>
      </w:r>
      <w:r w:rsidR="00B566E6" w:rsidRPr="00B90017">
        <w:rPr>
          <w:szCs w:val="22"/>
          <w:lang w:val="sr-Cyrl-CS"/>
        </w:rPr>
        <w:t>два</w:t>
      </w:r>
      <w:r w:rsidR="00B566E6">
        <w:rPr>
          <w:szCs w:val="22"/>
          <w:lang w:val="sr-Cyrl-CS"/>
        </w:rPr>
        <w:t>)</w:t>
      </w:r>
      <w:r w:rsidR="00B566E6" w:rsidRPr="00B90017">
        <w:rPr>
          <w:szCs w:val="22"/>
          <w:lang w:val="sr-Cyrl-CS"/>
        </w:rPr>
        <w:t xml:space="preserve"> месеца пре отварања понуда</w:t>
      </w:r>
      <w:r w:rsidR="00B566E6">
        <w:rPr>
          <w:szCs w:val="22"/>
          <w:lang w:val="sr-Cyrl-CS"/>
        </w:rPr>
        <w:t xml:space="preserve"> (члан 22</w:t>
      </w:r>
      <w:r w:rsidR="00B566E6" w:rsidRPr="00395D76">
        <w:rPr>
          <w:szCs w:val="22"/>
          <w:lang w:val="sr-Cyrl-CS"/>
        </w:rPr>
        <w:t>. став</w:t>
      </w:r>
      <w:r w:rsidR="00B566E6">
        <w:rPr>
          <w:szCs w:val="22"/>
          <w:lang w:val="sr-Cyrl-CS"/>
        </w:rPr>
        <w:t xml:space="preserve"> 1</w:t>
      </w:r>
      <w:r w:rsidR="00B566E6" w:rsidRPr="00395D76">
        <w:rPr>
          <w:szCs w:val="22"/>
          <w:lang w:val="sr-Cyrl-CS"/>
        </w:rPr>
        <w:t xml:space="preserve">. </w:t>
      </w:r>
      <w:r w:rsidR="00B566E6">
        <w:rPr>
          <w:szCs w:val="22"/>
          <w:lang w:val="sr-Cyrl-CS"/>
        </w:rPr>
        <w:t xml:space="preserve">тачка 4. и члан 23. став 1. тачка 3. </w:t>
      </w:r>
      <w:r w:rsidR="00B566E6" w:rsidRPr="00395D76">
        <w:rPr>
          <w:szCs w:val="22"/>
          <w:lang w:val="sr-Cyrl-CS"/>
        </w:rPr>
        <w:t>Правилника)</w:t>
      </w:r>
      <w:r w:rsidR="00B566E6" w:rsidRPr="00B90017">
        <w:rPr>
          <w:szCs w:val="22"/>
          <w:lang w:val="sr-Cyrl-CS"/>
        </w:rPr>
        <w:t>.</w:t>
      </w:r>
    </w:p>
    <w:p w:rsidR="00B566E6" w:rsidRPr="008B05FC" w:rsidRDefault="00B566E6" w:rsidP="00B566E6">
      <w:pPr>
        <w:tabs>
          <w:tab w:val="left" w:pos="1080"/>
        </w:tabs>
        <w:ind w:firstLine="720"/>
        <w:jc w:val="both"/>
        <w:rPr>
          <w:b/>
          <w:szCs w:val="22"/>
          <w:u w:val="single"/>
          <w:lang w:val="ru-RU"/>
        </w:rPr>
      </w:pPr>
      <w:r w:rsidRPr="00B90017">
        <w:rPr>
          <w:b/>
          <w:szCs w:val="22"/>
          <w:lang w:val="ru-RU"/>
        </w:rPr>
        <w:t xml:space="preserve">5) </w:t>
      </w:r>
      <w:r w:rsidRPr="008B05FC">
        <w:rPr>
          <w:b/>
          <w:szCs w:val="22"/>
          <w:u w:val="single"/>
          <w:lang w:val="ru-RU"/>
        </w:rPr>
        <w:t>има важећу дозволу надлежног органа за обављање делатности која је предмет јавне набавке, ако је таква дозвола предвиђена посебним прописом</w:t>
      </w:r>
      <w:r w:rsidR="00EE15FD">
        <w:rPr>
          <w:b/>
          <w:szCs w:val="22"/>
          <w:u w:val="single"/>
          <w:lang w:val="ru-RU"/>
        </w:rPr>
        <w:t>, чл.75.став 1.тачка 5. Закона</w:t>
      </w:r>
      <w:r w:rsidRPr="008B05FC">
        <w:rPr>
          <w:b/>
          <w:szCs w:val="22"/>
          <w:u w:val="single"/>
          <w:lang w:val="ru-RU"/>
        </w:rPr>
        <w:t>;</w:t>
      </w:r>
    </w:p>
    <w:p w:rsidR="00EE15FD" w:rsidRDefault="00B566E6" w:rsidP="00B566E6">
      <w:pPr>
        <w:jc w:val="both"/>
        <w:rPr>
          <w:szCs w:val="22"/>
          <w:lang w:val="ru-RU"/>
        </w:rPr>
      </w:pPr>
      <w:r w:rsidRPr="00B90017">
        <w:rPr>
          <w:szCs w:val="22"/>
          <w:lang w:val="ru-RU"/>
        </w:rPr>
        <w:t xml:space="preserve">   </w:t>
      </w:r>
      <w:r>
        <w:rPr>
          <w:szCs w:val="22"/>
          <w:lang w:val="ru-RU"/>
        </w:rPr>
        <w:t xml:space="preserve">          </w:t>
      </w:r>
      <w:r w:rsidRPr="00B90017">
        <w:rPr>
          <w:szCs w:val="22"/>
          <w:u w:val="single"/>
          <w:lang w:val="ru-RU"/>
        </w:rPr>
        <w:t>Доказ:</w:t>
      </w:r>
      <w:r w:rsidRPr="00B90017">
        <w:rPr>
          <w:szCs w:val="22"/>
          <w:lang w:val="ru-RU"/>
        </w:rPr>
        <w:t xml:space="preserve">  </w:t>
      </w:r>
    </w:p>
    <w:p w:rsidR="00B566E6" w:rsidRPr="008B05FC" w:rsidRDefault="00EE15FD" w:rsidP="00B566E6">
      <w:pPr>
        <w:jc w:val="both"/>
        <w:rPr>
          <w:lang w:val="sr-Cyrl-CS"/>
        </w:rPr>
      </w:pPr>
      <w:r>
        <w:rPr>
          <w:szCs w:val="22"/>
          <w:lang w:val="ru-RU"/>
        </w:rPr>
        <w:t>-</w:t>
      </w:r>
      <w:r w:rsidR="00B566E6">
        <w:rPr>
          <w:b/>
          <w:szCs w:val="22"/>
          <w:lang w:val="ru-RU"/>
        </w:rPr>
        <w:t>з</w:t>
      </w:r>
      <w:r w:rsidR="00B566E6" w:rsidRPr="00B90017">
        <w:rPr>
          <w:b/>
          <w:szCs w:val="22"/>
          <w:lang w:val="ru-RU"/>
        </w:rPr>
        <w:t>а</w:t>
      </w:r>
      <w:r w:rsidR="00B566E6" w:rsidRPr="00B90017">
        <w:rPr>
          <w:szCs w:val="22"/>
          <w:lang w:val="ru-RU"/>
        </w:rPr>
        <w:t xml:space="preserve"> </w:t>
      </w:r>
      <w:r w:rsidR="00B566E6" w:rsidRPr="00B90017">
        <w:rPr>
          <w:b/>
          <w:szCs w:val="22"/>
          <w:lang w:val="ru-RU"/>
        </w:rPr>
        <w:t>правно лице</w:t>
      </w:r>
      <w:r w:rsidR="00B566E6">
        <w:rPr>
          <w:b/>
          <w:szCs w:val="22"/>
          <w:lang w:val="ru-RU"/>
        </w:rPr>
        <w:t>:</w:t>
      </w:r>
      <w:r w:rsidR="00B566E6" w:rsidRPr="00B90017">
        <w:rPr>
          <w:b/>
          <w:szCs w:val="22"/>
          <w:lang w:val="ru-RU"/>
        </w:rPr>
        <w:t xml:space="preserve"> - </w:t>
      </w:r>
      <w:r w:rsidR="00B566E6" w:rsidRPr="00B90017">
        <w:rPr>
          <w:szCs w:val="22"/>
          <w:lang w:val="ru-RU"/>
        </w:rPr>
        <w:t>важећа дозвола за обављање одговарајуће делатности</w:t>
      </w:r>
      <w:r w:rsidR="00B566E6">
        <w:rPr>
          <w:szCs w:val="22"/>
          <w:lang w:val="ru-RU"/>
        </w:rPr>
        <w:t xml:space="preserve">, </w:t>
      </w:r>
      <w:r w:rsidR="00B566E6" w:rsidRPr="008B05FC">
        <w:rPr>
          <w:rStyle w:val="IntenseEmphasis"/>
          <w:rFonts w:ascii="Times New Roman" w:hAnsi="Times New Roman"/>
          <w:b w:val="0"/>
          <w:lang w:val="ru-RU"/>
        </w:rPr>
        <w:t xml:space="preserve">издата од стране надлежног органа – ако је предвиђена </w:t>
      </w:r>
      <w:r w:rsidR="00B566E6" w:rsidRPr="008B05FC">
        <w:rPr>
          <w:lang w:val="sr-Cyrl-CS"/>
        </w:rPr>
        <w:t>(члан 21. став 1. тачка 5. Правилника)</w:t>
      </w:r>
      <w:r w:rsidR="00B566E6" w:rsidRPr="008B05FC">
        <w:rPr>
          <w:rStyle w:val="IntenseEmphasis"/>
          <w:rFonts w:ascii="Times New Roman" w:hAnsi="Times New Roman"/>
          <w:b w:val="0"/>
          <w:lang w:val="ru-RU"/>
        </w:rPr>
        <w:t>;</w:t>
      </w:r>
      <w:r w:rsidR="00B566E6" w:rsidRPr="00457186">
        <w:rPr>
          <w:lang w:val="ru-RU"/>
        </w:rPr>
        <w:t xml:space="preserve"> </w:t>
      </w:r>
    </w:p>
    <w:p w:rsidR="00B566E6" w:rsidRDefault="00EE15FD" w:rsidP="00B566E6">
      <w:pPr>
        <w:jc w:val="both"/>
        <w:rPr>
          <w:rStyle w:val="IntenseEmphasis"/>
          <w:rFonts w:ascii="Times New Roman" w:hAnsi="Times New Roman"/>
          <w:b w:val="0"/>
          <w:lang w:val="ru-RU"/>
        </w:rPr>
      </w:pPr>
      <w:r>
        <w:rPr>
          <w:b/>
          <w:szCs w:val="22"/>
          <w:lang w:val="ru-RU"/>
        </w:rPr>
        <w:t xml:space="preserve"> -</w:t>
      </w:r>
      <w:r w:rsidR="00B566E6">
        <w:rPr>
          <w:b/>
          <w:szCs w:val="22"/>
          <w:lang w:val="ru-RU"/>
        </w:rPr>
        <w:t xml:space="preserve">за предузетнике и физичка лица: </w:t>
      </w:r>
      <w:r w:rsidR="00B566E6" w:rsidRPr="00B90017">
        <w:rPr>
          <w:b/>
          <w:szCs w:val="22"/>
          <w:lang w:val="ru-RU"/>
        </w:rPr>
        <w:t>-</w:t>
      </w:r>
      <w:r w:rsidR="00B566E6" w:rsidRPr="00B90017">
        <w:rPr>
          <w:szCs w:val="22"/>
          <w:lang w:val="ru-RU"/>
        </w:rPr>
        <w:t xml:space="preserve"> важећа дозвола за обављање одговарајуће делатности</w:t>
      </w:r>
      <w:r w:rsidR="00B566E6">
        <w:rPr>
          <w:szCs w:val="22"/>
          <w:lang w:val="ru-RU"/>
        </w:rPr>
        <w:t>,</w:t>
      </w:r>
      <w:r w:rsidR="00B566E6" w:rsidRPr="008B05FC">
        <w:rPr>
          <w:sz w:val="22"/>
          <w:szCs w:val="22"/>
          <w:lang w:val="ru-RU"/>
        </w:rPr>
        <w:t xml:space="preserve"> </w:t>
      </w:r>
      <w:r w:rsidR="00B566E6" w:rsidRPr="008B05FC">
        <w:rPr>
          <w:rStyle w:val="IntenseEmphasis"/>
          <w:rFonts w:ascii="Times New Roman" w:hAnsi="Times New Roman"/>
          <w:b w:val="0"/>
          <w:lang w:val="ru-RU"/>
        </w:rPr>
        <w:t>издата од стране надлежног органа – ако је предвиђена</w:t>
      </w:r>
      <w:r w:rsidR="00B566E6" w:rsidRPr="008B05FC">
        <w:rPr>
          <w:rStyle w:val="IntenseEmphasis"/>
          <w:rFonts w:ascii="Times New Roman" w:hAnsi="Times New Roman"/>
          <w:lang w:val="ru-RU"/>
        </w:rPr>
        <w:t xml:space="preserve"> </w:t>
      </w:r>
      <w:r w:rsidR="00B566E6" w:rsidRPr="008B05FC">
        <w:rPr>
          <w:lang w:val="sr-Cyrl-CS"/>
        </w:rPr>
        <w:t>(члан 22. став 1. тачка 5. и члан 23. став 1. тачка 4. Правилника)</w:t>
      </w:r>
      <w:r w:rsidR="00B566E6">
        <w:rPr>
          <w:rStyle w:val="IntenseEmphasis"/>
          <w:rFonts w:ascii="Times New Roman" w:hAnsi="Times New Roman"/>
          <w:b w:val="0"/>
          <w:lang w:val="ru-RU"/>
        </w:rPr>
        <w:t>.</w:t>
      </w:r>
    </w:p>
    <w:p w:rsidR="00280D6E" w:rsidRPr="005B0723" w:rsidRDefault="00280D6E" w:rsidP="00B566E6">
      <w:pPr>
        <w:jc w:val="both"/>
        <w:rPr>
          <w:bCs/>
          <w:iCs/>
          <w:lang w:val="ru-RU"/>
        </w:rPr>
      </w:pPr>
    </w:p>
    <w:p w:rsidR="004604E1" w:rsidRPr="004604E1" w:rsidRDefault="00B566E6" w:rsidP="004604E1">
      <w:pPr>
        <w:tabs>
          <w:tab w:val="left" w:pos="1080"/>
        </w:tabs>
        <w:ind w:firstLine="720"/>
        <w:jc w:val="both"/>
        <w:rPr>
          <w:szCs w:val="22"/>
        </w:rPr>
      </w:pPr>
      <w:r w:rsidRPr="008F41BF">
        <w:rPr>
          <w:szCs w:val="22"/>
          <w:lang w:val="sr-Cyrl-CS"/>
        </w:rPr>
        <w:t>Понуђач је дужан да у понуди изричито наведе да поштује обавезе из важећих ивотне средине, као и да гарантује да је ималац права интелектуалне својине (члан 75. став 2. ЗЈН).</w:t>
      </w:r>
    </w:p>
    <w:p w:rsidR="005E6AE4" w:rsidRDefault="005E6AE4" w:rsidP="00E57FE0">
      <w:pPr>
        <w:pStyle w:val="ListParagraph"/>
        <w:tabs>
          <w:tab w:val="left" w:pos="7320"/>
        </w:tabs>
        <w:ind w:left="0"/>
        <w:contextualSpacing/>
        <w:rPr>
          <w:rStyle w:val="IntenseEmphasis"/>
          <w:rFonts w:ascii="Times New Roman" w:hAnsi="Times New Roman"/>
          <w:lang w:val="ru-RU"/>
        </w:rPr>
      </w:pPr>
    </w:p>
    <w:p w:rsidR="005E6AE4" w:rsidRPr="00A3106F" w:rsidRDefault="00E57FE0" w:rsidP="005E6AE4">
      <w:pPr>
        <w:pStyle w:val="ListParagraph"/>
        <w:tabs>
          <w:tab w:val="left" w:pos="7320"/>
        </w:tabs>
        <w:ind w:left="0" w:firstLine="567"/>
        <w:contextualSpacing/>
        <w:rPr>
          <w:rStyle w:val="IntenseEmphasis"/>
          <w:rFonts w:ascii="Times New Roman" w:hAnsi="Times New Roman"/>
          <w:sz w:val="24"/>
          <w:lang w:val="sr-Cyrl-CS"/>
        </w:rPr>
      </w:pPr>
      <w:r>
        <w:rPr>
          <w:rStyle w:val="IntenseEmphasis"/>
          <w:rFonts w:ascii="Times New Roman" w:hAnsi="Times New Roman"/>
          <w:sz w:val="24"/>
          <w:lang w:val="sr-Cyrl-CS"/>
        </w:rPr>
        <w:t>4</w:t>
      </w:r>
      <w:r w:rsidR="005E6AE4">
        <w:rPr>
          <w:rStyle w:val="IntenseEmphasis"/>
          <w:rFonts w:ascii="Times New Roman" w:hAnsi="Times New Roman"/>
          <w:sz w:val="24"/>
          <w:lang w:val="sr-Cyrl-CS"/>
        </w:rPr>
        <w:t>.</w:t>
      </w:r>
      <w:r>
        <w:rPr>
          <w:rStyle w:val="IntenseEmphasis"/>
          <w:rFonts w:ascii="Times New Roman" w:hAnsi="Times New Roman"/>
          <w:sz w:val="24"/>
          <w:lang w:val="sr-Cyrl-CS"/>
        </w:rPr>
        <w:t>2</w:t>
      </w:r>
      <w:r w:rsidR="005E6AE4">
        <w:rPr>
          <w:rStyle w:val="IntenseEmphasis"/>
          <w:rFonts w:ascii="Times New Roman" w:hAnsi="Times New Roman"/>
          <w:sz w:val="24"/>
          <w:lang w:val="sr-Cyrl-CS"/>
        </w:rPr>
        <w:t>.</w:t>
      </w:r>
      <w:r w:rsidR="005E6AE4" w:rsidRPr="00A3106F">
        <w:rPr>
          <w:rStyle w:val="IntenseEmphasis"/>
          <w:rFonts w:ascii="Times New Roman" w:hAnsi="Times New Roman"/>
          <w:sz w:val="24"/>
          <w:lang w:val="sr-Cyrl-CS"/>
        </w:rPr>
        <w:t xml:space="preserve"> </w:t>
      </w:r>
      <w:r w:rsidR="000B1137">
        <w:rPr>
          <w:rStyle w:val="IntenseEmphasis"/>
          <w:rFonts w:ascii="Times New Roman" w:hAnsi="Times New Roman"/>
          <w:sz w:val="24"/>
          <w:lang w:val="sr-Cyrl-CS"/>
        </w:rPr>
        <w:t xml:space="preserve">ДОДАТНИ </w:t>
      </w:r>
      <w:r w:rsidR="005E6AE4" w:rsidRPr="00A3106F">
        <w:rPr>
          <w:rStyle w:val="IntenseEmphasis"/>
          <w:rFonts w:ascii="Times New Roman" w:hAnsi="Times New Roman"/>
          <w:sz w:val="24"/>
          <w:lang w:val="ru-RU"/>
        </w:rPr>
        <w:t xml:space="preserve">УСЛОВИ ЗА УЧЕШЋЕ У ПОСТУПКУ - </w:t>
      </w:r>
      <w:r w:rsidR="005E6AE4" w:rsidRPr="00A3106F">
        <w:rPr>
          <w:rStyle w:val="IntenseEmphasis"/>
          <w:rFonts w:ascii="Times New Roman" w:hAnsi="Times New Roman"/>
          <w:sz w:val="24"/>
          <w:lang w:val="sr-Latn-CS"/>
        </w:rPr>
        <w:t>д</w:t>
      </w:r>
      <w:r w:rsidR="005E6AE4" w:rsidRPr="00A3106F">
        <w:rPr>
          <w:rStyle w:val="IntenseEmphasis"/>
          <w:rFonts w:ascii="Times New Roman" w:hAnsi="Times New Roman"/>
          <w:sz w:val="24"/>
          <w:lang w:val="sr-Cyrl-CS"/>
        </w:rPr>
        <w:t>оказују се  ИЗЈАВОМ</w:t>
      </w:r>
    </w:p>
    <w:p w:rsidR="005E6AE4" w:rsidRPr="006809B5" w:rsidRDefault="005E6AE4" w:rsidP="00A3106F">
      <w:pPr>
        <w:pStyle w:val="ListParagraph"/>
        <w:tabs>
          <w:tab w:val="left" w:pos="7320"/>
        </w:tabs>
        <w:ind w:left="0" w:firstLine="567"/>
        <w:contextualSpacing/>
        <w:rPr>
          <w:rStyle w:val="IntenseEmphasis"/>
          <w:rFonts w:ascii="Times New Roman" w:hAnsi="Times New Roman"/>
          <w:color w:val="C00000"/>
          <w:lang w:val="sr-Cyrl-CS"/>
        </w:rPr>
      </w:pPr>
    </w:p>
    <w:p w:rsidR="00AE0158" w:rsidRPr="008375AB" w:rsidRDefault="00AE0158" w:rsidP="00AE0158">
      <w:pPr>
        <w:ind w:firstLine="567"/>
        <w:jc w:val="both"/>
        <w:rPr>
          <w:szCs w:val="22"/>
          <w:lang w:val="sr-Cyrl-CS"/>
        </w:rPr>
      </w:pPr>
      <w:r w:rsidRPr="00457186">
        <w:rPr>
          <w:iCs/>
          <w:lang w:val="ru-RU"/>
        </w:rPr>
        <w:t>Право на учешће у поступку предметне јавне на</w:t>
      </w:r>
      <w:r w:rsidR="00F45797">
        <w:rPr>
          <w:iCs/>
          <w:lang w:val="ru-RU"/>
        </w:rPr>
        <w:t xml:space="preserve">бавке има понуђач који испуњава </w:t>
      </w:r>
      <w:r w:rsidR="00F45797">
        <w:rPr>
          <w:b/>
          <w:iCs/>
          <w:lang w:val="ru-RU"/>
        </w:rPr>
        <w:t>додатне усл</w:t>
      </w:r>
      <w:r w:rsidRPr="00457186">
        <w:rPr>
          <w:b/>
          <w:iCs/>
          <w:lang w:val="ru-RU"/>
        </w:rPr>
        <w:t>ове</w:t>
      </w:r>
      <w:r w:rsidRPr="00457186">
        <w:rPr>
          <w:iCs/>
          <w:lang w:val="ru-RU"/>
        </w:rPr>
        <w:t xml:space="preserve"> за учешће у поступку јавне набавке дефинисане чл. 7</w:t>
      </w:r>
      <w:r w:rsidR="00F45797">
        <w:rPr>
          <w:iCs/>
          <w:lang w:val="ru-RU"/>
        </w:rPr>
        <w:t>6</w:t>
      </w:r>
      <w:r w:rsidRPr="00457186">
        <w:rPr>
          <w:iCs/>
          <w:lang w:val="ru-RU"/>
        </w:rPr>
        <w:t xml:space="preserve">. </w:t>
      </w:r>
      <w:r>
        <w:rPr>
          <w:iCs/>
          <w:lang w:val="sr-Cyrl-CS"/>
        </w:rPr>
        <w:t>ЗЈН</w:t>
      </w:r>
      <w:r w:rsidRPr="00457186">
        <w:rPr>
          <w:iCs/>
          <w:lang w:val="ru-RU"/>
        </w:rPr>
        <w:t xml:space="preserve">, </w:t>
      </w:r>
      <w:r>
        <w:rPr>
          <w:iCs/>
          <w:lang w:val="sr-Cyrl-CS"/>
        </w:rPr>
        <w:t xml:space="preserve">односно </w:t>
      </w:r>
      <w:r>
        <w:rPr>
          <w:szCs w:val="22"/>
          <w:lang w:val="ru-RU"/>
        </w:rPr>
        <w:t>п</w:t>
      </w:r>
      <w:r w:rsidRPr="00395D76">
        <w:rPr>
          <w:szCs w:val="22"/>
          <w:lang w:val="ru-RU"/>
        </w:rPr>
        <w:t>онуђач у поступку јавне набавке мора доказати:</w:t>
      </w:r>
    </w:p>
    <w:p w:rsidR="00F45797" w:rsidRPr="00A3106F" w:rsidRDefault="00AE0158" w:rsidP="00A3106F">
      <w:pPr>
        <w:jc w:val="both"/>
      </w:pPr>
      <w:r w:rsidRPr="00CC7436">
        <w:rPr>
          <w:b/>
          <w:szCs w:val="22"/>
          <w:u w:val="single"/>
          <w:lang w:val="ru-RU"/>
        </w:rPr>
        <w:t>1)</w:t>
      </w:r>
      <w:r w:rsidRPr="00F45797">
        <w:rPr>
          <w:b/>
          <w:szCs w:val="22"/>
          <w:u w:val="single"/>
          <w:lang w:val="ru-RU"/>
        </w:rPr>
        <w:t xml:space="preserve"> </w:t>
      </w:r>
      <w:r w:rsidR="00F45797" w:rsidRPr="00F45797">
        <w:rPr>
          <w:rStyle w:val="Bodytext21"/>
          <w:rFonts w:ascii="Times New Roman" w:hAnsi="Times New Roman"/>
          <w:b/>
          <w:u w:val="single"/>
          <w:lang w:val="sr-Cyrl-CS" w:eastAsia="sr-Cyrl-CS"/>
        </w:rPr>
        <w:t>да располаже неопходним финансијск</w:t>
      </w:r>
      <w:r w:rsidR="00817412">
        <w:rPr>
          <w:rStyle w:val="Bodytext21"/>
          <w:rFonts w:ascii="Times New Roman" w:hAnsi="Times New Roman"/>
          <w:b/>
          <w:u w:val="single"/>
          <w:lang w:val="sr-Cyrl-CS" w:eastAsia="sr-Cyrl-CS"/>
        </w:rPr>
        <w:t>о пословним</w:t>
      </w:r>
      <w:r w:rsidR="00F45797" w:rsidRPr="00F45797">
        <w:rPr>
          <w:rStyle w:val="Bodytext21"/>
          <w:rFonts w:ascii="Times New Roman" w:hAnsi="Times New Roman"/>
          <w:b/>
          <w:u w:val="single"/>
          <w:lang w:val="sr-Cyrl-CS" w:eastAsia="sr-Cyrl-CS"/>
        </w:rPr>
        <w:t xml:space="preserve"> капацитет</w:t>
      </w:r>
      <w:r w:rsidR="00361509">
        <w:rPr>
          <w:rStyle w:val="Bodytext21"/>
          <w:rFonts w:ascii="Times New Roman" w:hAnsi="Times New Roman"/>
          <w:b/>
          <w:u w:val="single"/>
          <w:lang w:val="sr-Cyrl-CS" w:eastAsia="sr-Cyrl-CS"/>
        </w:rPr>
        <w:t>ом</w:t>
      </w:r>
      <w:r w:rsidR="00C217E5" w:rsidRPr="00281B0E">
        <w:rPr>
          <w:lang w:val="sr-Cyrl-CS"/>
        </w:rPr>
        <w:t xml:space="preserve">-   да је у претходне 3 (три) обрачунске године остварио укупни бруто приход у минималном износу од </w:t>
      </w:r>
      <w:r w:rsidR="00D16839" w:rsidRPr="000B1137">
        <w:rPr>
          <w:lang w:val="sr-Cyrl-CS"/>
        </w:rPr>
        <w:t>6</w:t>
      </w:r>
      <w:r w:rsidR="00C217E5" w:rsidRPr="000B1137">
        <w:t>.000</w:t>
      </w:r>
      <w:r w:rsidR="00C217E5" w:rsidRPr="00281B0E">
        <w:t>.000,00</w:t>
      </w:r>
      <w:r w:rsidR="00C217E5" w:rsidRPr="00281B0E">
        <w:rPr>
          <w:lang w:val="sr-Cyrl-CS"/>
        </w:rPr>
        <w:t xml:space="preserve"> динара.</w:t>
      </w:r>
    </w:p>
    <w:p w:rsidR="00105C83" w:rsidRPr="00C217E5" w:rsidRDefault="00105C83" w:rsidP="00A3106F">
      <w:pPr>
        <w:pStyle w:val="Bodytext210"/>
        <w:shd w:val="clear" w:color="auto" w:fill="auto"/>
        <w:tabs>
          <w:tab w:val="left" w:pos="1865"/>
        </w:tabs>
        <w:spacing w:after="0" w:line="274" w:lineRule="exact"/>
        <w:ind w:left="142" w:firstLine="284"/>
        <w:jc w:val="both"/>
        <w:rPr>
          <w:rStyle w:val="Bodytext21"/>
          <w:rFonts w:ascii="Times New Roman" w:hAnsi="Times New Roman"/>
          <w:sz w:val="24"/>
          <w:szCs w:val="24"/>
          <w:u w:val="single"/>
        </w:rPr>
      </w:pPr>
      <w:r w:rsidRPr="00C217E5">
        <w:rPr>
          <w:rStyle w:val="Bodytext21"/>
          <w:rFonts w:ascii="Times New Roman" w:hAnsi="Times New Roman"/>
          <w:sz w:val="24"/>
          <w:szCs w:val="24"/>
          <w:u w:val="single"/>
          <w:lang w:val="sr-Cyrl-CS" w:eastAsia="sr-Cyrl-CS"/>
        </w:rPr>
        <w:t>Докази:</w:t>
      </w:r>
    </w:p>
    <w:p w:rsidR="00105C83" w:rsidRPr="00C217E5" w:rsidRDefault="00105C83" w:rsidP="00A3106F">
      <w:pPr>
        <w:pStyle w:val="Bodytext210"/>
        <w:shd w:val="clear" w:color="auto" w:fill="auto"/>
        <w:tabs>
          <w:tab w:val="left" w:pos="1865"/>
        </w:tabs>
        <w:spacing w:after="0" w:line="274" w:lineRule="exact"/>
        <w:ind w:firstLine="0"/>
        <w:jc w:val="both"/>
        <w:rPr>
          <w:rStyle w:val="Bodytext21"/>
          <w:rFonts w:ascii="Times New Roman" w:hAnsi="Times New Roman"/>
          <w:sz w:val="24"/>
          <w:szCs w:val="24"/>
        </w:rPr>
      </w:pPr>
      <w:r w:rsidRPr="00C217E5">
        <w:rPr>
          <w:rStyle w:val="Bodytext21"/>
          <w:rFonts w:ascii="Times New Roman" w:hAnsi="Times New Roman"/>
          <w:sz w:val="24"/>
          <w:szCs w:val="24"/>
          <w:lang w:val="sr-Cyrl-CS" w:eastAsia="sr-Cyrl-CS"/>
        </w:rPr>
        <w:t xml:space="preserve">1.1. </w:t>
      </w:r>
      <w:r w:rsidR="00B255E1" w:rsidRPr="00C217E5">
        <w:rPr>
          <w:rStyle w:val="Bodytext21"/>
          <w:rFonts w:ascii="Times New Roman" w:hAnsi="Times New Roman"/>
          <w:sz w:val="24"/>
          <w:szCs w:val="24"/>
          <w:lang w:val="sr-Cyrl-CS" w:eastAsia="sr-Cyrl-CS"/>
        </w:rPr>
        <w:t>''</w:t>
      </w:r>
      <w:r w:rsidRPr="00C217E5">
        <w:rPr>
          <w:rStyle w:val="Bodytext21"/>
          <w:rFonts w:ascii="Times New Roman" w:hAnsi="Times New Roman"/>
          <w:sz w:val="24"/>
          <w:szCs w:val="24"/>
          <w:lang w:val="sr-Cyrl-CS" w:eastAsia="sr-Cyrl-CS"/>
        </w:rPr>
        <w:t>Извештај о бонитету</w:t>
      </w:r>
      <w:r w:rsidR="00B255E1" w:rsidRPr="00C217E5">
        <w:rPr>
          <w:rStyle w:val="Bodytext21"/>
          <w:rFonts w:ascii="Times New Roman" w:hAnsi="Times New Roman"/>
          <w:sz w:val="24"/>
          <w:szCs w:val="24"/>
          <w:lang w:val="sr-Cyrl-CS" w:eastAsia="sr-Cyrl-CS"/>
        </w:rPr>
        <w:t xml:space="preserve"> за јавне набавке БОН-ЈН''</w:t>
      </w:r>
      <w:r w:rsidRPr="00C217E5">
        <w:rPr>
          <w:rStyle w:val="Bodytext21"/>
          <w:rFonts w:ascii="Times New Roman" w:hAnsi="Times New Roman"/>
          <w:sz w:val="24"/>
          <w:szCs w:val="24"/>
          <w:lang w:val="sr-Cyrl-CS" w:eastAsia="sr-Cyrl-CS"/>
        </w:rPr>
        <w:t xml:space="preserve">  издат од Агенције за привредне регистре  у претходне три обрачунске године </w:t>
      </w:r>
      <w:r w:rsidR="00B255E1" w:rsidRPr="00C217E5">
        <w:rPr>
          <w:rStyle w:val="Bodytext21"/>
          <w:rFonts w:ascii="Times New Roman" w:hAnsi="Times New Roman"/>
          <w:sz w:val="24"/>
          <w:szCs w:val="24"/>
          <w:lang w:val="sr-Cyrl-CS" w:eastAsia="sr-Cyrl-CS"/>
        </w:rPr>
        <w:t>/2011,2012 и 2013. Година/</w:t>
      </w:r>
      <w:r w:rsidRPr="00C217E5">
        <w:rPr>
          <w:rStyle w:val="Bodytext21"/>
          <w:rFonts w:ascii="Times New Roman" w:hAnsi="Times New Roman"/>
          <w:sz w:val="24"/>
          <w:szCs w:val="24"/>
          <w:lang w:val="sr-Cyrl-CS" w:eastAsia="sr-Cyrl-CS"/>
        </w:rPr>
        <w:t xml:space="preserve"> </w:t>
      </w:r>
      <w:r w:rsidR="003D42B7" w:rsidRPr="00C217E5">
        <w:rPr>
          <w:rStyle w:val="Bodytext21"/>
          <w:rFonts w:ascii="Times New Roman" w:hAnsi="Times New Roman"/>
          <w:sz w:val="24"/>
          <w:szCs w:val="24"/>
          <w:lang w:val="sr-Cyrl-CS" w:eastAsia="sr-Cyrl-CS"/>
        </w:rPr>
        <w:t>, који се доставља као оверена фотокопија са датумом</w:t>
      </w:r>
      <w:r w:rsidR="00C217E5" w:rsidRPr="00C217E5">
        <w:rPr>
          <w:rStyle w:val="Bodytext21"/>
          <w:rFonts w:ascii="Times New Roman" w:hAnsi="Times New Roman"/>
          <w:sz w:val="24"/>
          <w:szCs w:val="24"/>
          <w:lang w:val="sr-Cyrl-CS" w:eastAsia="sr-Cyrl-CS"/>
        </w:rPr>
        <w:t xml:space="preserve"> овере после објављивања позива уа досављање понуда.</w:t>
      </w:r>
      <w:r w:rsidR="003D42B7" w:rsidRPr="00C217E5">
        <w:rPr>
          <w:rStyle w:val="Bodytext21"/>
          <w:rFonts w:ascii="Times New Roman" w:hAnsi="Times New Roman"/>
          <w:sz w:val="24"/>
          <w:szCs w:val="24"/>
          <w:lang w:eastAsia="sr-Cyrl-CS"/>
        </w:rPr>
        <w:t xml:space="preserve"> </w:t>
      </w:r>
    </w:p>
    <w:p w:rsidR="00105C83" w:rsidRDefault="00105C83" w:rsidP="00A3106F">
      <w:pPr>
        <w:pStyle w:val="Bodytext210"/>
        <w:shd w:val="clear" w:color="auto" w:fill="auto"/>
        <w:tabs>
          <w:tab w:val="left" w:pos="1865"/>
        </w:tabs>
        <w:spacing w:after="0" w:line="274" w:lineRule="exact"/>
        <w:ind w:firstLine="0"/>
        <w:jc w:val="both"/>
        <w:rPr>
          <w:rStyle w:val="Bodytext21"/>
          <w:rFonts w:ascii="Times New Roman" w:hAnsi="Times New Roman"/>
          <w:sz w:val="24"/>
          <w:szCs w:val="24"/>
          <w:lang w:val="sr-Cyrl-CS" w:eastAsia="sr-Cyrl-CS"/>
        </w:rPr>
      </w:pPr>
      <w:r w:rsidRPr="00C217E5">
        <w:rPr>
          <w:rStyle w:val="Bodytext21"/>
          <w:rFonts w:ascii="Times New Roman" w:hAnsi="Times New Roman"/>
          <w:sz w:val="24"/>
          <w:szCs w:val="24"/>
          <w:lang w:val="sr-Cyrl-CS" w:eastAsia="sr-Cyrl-CS"/>
        </w:rPr>
        <w:t xml:space="preserve">1.2. </w:t>
      </w:r>
      <w:r w:rsidR="0085768C">
        <w:rPr>
          <w:rStyle w:val="Bodytext21"/>
          <w:rFonts w:ascii="Times New Roman" w:hAnsi="Times New Roman"/>
          <w:sz w:val="24"/>
          <w:szCs w:val="24"/>
          <w:lang w:val="sr-Cyrl-CS" w:eastAsia="sr-Cyrl-CS"/>
        </w:rPr>
        <w:t>Списак изведених радова</w:t>
      </w:r>
      <w:r w:rsidRPr="00C217E5">
        <w:rPr>
          <w:rStyle w:val="Bodytext21"/>
          <w:rFonts w:ascii="Times New Roman" w:hAnsi="Times New Roman"/>
          <w:sz w:val="24"/>
          <w:szCs w:val="24"/>
          <w:lang w:val="sr-Cyrl-CS" w:eastAsia="sr-Cyrl-CS"/>
        </w:rPr>
        <w:t xml:space="preserve"> који су пре</w:t>
      </w:r>
      <w:r w:rsidR="0085768C">
        <w:rPr>
          <w:rStyle w:val="Bodytext21"/>
          <w:rFonts w:ascii="Times New Roman" w:hAnsi="Times New Roman"/>
          <w:sz w:val="24"/>
          <w:szCs w:val="24"/>
          <w:lang w:val="sr-Cyrl-CS" w:eastAsia="sr-Cyrl-CS"/>
        </w:rPr>
        <w:t xml:space="preserve">дмет јавне набавке у вредности </w:t>
      </w:r>
      <w:r w:rsidR="00D16839" w:rsidRPr="000B1137">
        <w:rPr>
          <w:rStyle w:val="Bodytext21"/>
          <w:rFonts w:ascii="Times New Roman" w:hAnsi="Times New Roman"/>
          <w:color w:val="000000"/>
          <w:sz w:val="24"/>
          <w:szCs w:val="24"/>
          <w:lang w:val="sr-Cyrl-CS" w:eastAsia="sr-Cyrl-CS"/>
        </w:rPr>
        <w:t>6</w:t>
      </w:r>
      <w:r w:rsidRPr="000B1137">
        <w:rPr>
          <w:rStyle w:val="Bodytext21"/>
          <w:rFonts w:ascii="Times New Roman" w:hAnsi="Times New Roman"/>
          <w:color w:val="000000"/>
          <w:sz w:val="24"/>
          <w:szCs w:val="24"/>
          <w:lang w:val="sr-Cyrl-CS" w:eastAsia="sr-Cyrl-CS"/>
        </w:rPr>
        <w:t>.000</w:t>
      </w:r>
      <w:r w:rsidRPr="00C217E5">
        <w:rPr>
          <w:rStyle w:val="Bodytext21"/>
          <w:rFonts w:ascii="Times New Roman" w:hAnsi="Times New Roman"/>
          <w:sz w:val="24"/>
          <w:szCs w:val="24"/>
          <w:lang w:val="sr-Cyrl-CS" w:eastAsia="sr-Cyrl-CS"/>
        </w:rPr>
        <w:t>.000,00 динара /</w:t>
      </w:r>
      <w:r w:rsidR="00C217E5" w:rsidRPr="00C217E5">
        <w:rPr>
          <w:rStyle w:val="Bodytext21"/>
          <w:rFonts w:ascii="Times New Roman" w:hAnsi="Times New Roman"/>
          <w:sz w:val="24"/>
          <w:szCs w:val="24"/>
          <w:lang w:val="sr-Cyrl-CS" w:eastAsia="sr-Cyrl-CS"/>
        </w:rPr>
        <w:t xml:space="preserve">без </w:t>
      </w:r>
      <w:r w:rsidRPr="00C217E5">
        <w:rPr>
          <w:rStyle w:val="Bodytext21"/>
          <w:rFonts w:ascii="Times New Roman" w:hAnsi="Times New Roman"/>
          <w:sz w:val="24"/>
          <w:szCs w:val="24"/>
          <w:lang w:val="sr-Cyrl-CS" w:eastAsia="sr-Cyrl-CS"/>
        </w:rPr>
        <w:t xml:space="preserve"> обрачунат</w:t>
      </w:r>
      <w:r w:rsidR="00C217E5" w:rsidRPr="00C217E5">
        <w:rPr>
          <w:rStyle w:val="Bodytext21"/>
          <w:rFonts w:ascii="Times New Roman" w:hAnsi="Times New Roman"/>
          <w:sz w:val="24"/>
          <w:szCs w:val="24"/>
          <w:lang w:val="sr-Cyrl-CS" w:eastAsia="sr-Cyrl-CS"/>
        </w:rPr>
        <w:t>ог</w:t>
      </w:r>
      <w:r w:rsidRPr="00C217E5">
        <w:rPr>
          <w:rStyle w:val="Bodytext21"/>
          <w:rFonts w:ascii="Times New Roman" w:hAnsi="Times New Roman"/>
          <w:sz w:val="24"/>
          <w:szCs w:val="24"/>
          <w:lang w:val="sr-Cyrl-CS" w:eastAsia="sr-Cyrl-CS"/>
        </w:rPr>
        <w:t xml:space="preserve"> ПДВ-ом/.у протекле 3 /три/ године што доказује уговорима са инвеститорима и  окончаним ситуацијама</w:t>
      </w:r>
    </w:p>
    <w:p w:rsidR="006E6902" w:rsidRPr="006E6902" w:rsidRDefault="006E6902" w:rsidP="006E6902">
      <w:pPr>
        <w:pStyle w:val="Bodytext210"/>
        <w:shd w:val="clear" w:color="auto" w:fill="auto"/>
        <w:tabs>
          <w:tab w:val="left" w:pos="1865"/>
        </w:tabs>
        <w:spacing w:after="0" w:line="274" w:lineRule="exact"/>
        <w:ind w:firstLine="0"/>
        <w:jc w:val="both"/>
        <w:rPr>
          <w:rFonts w:ascii="Times New Roman" w:hAnsi="Times New Roman"/>
          <w:color w:val="C00000"/>
        </w:rPr>
      </w:pPr>
    </w:p>
    <w:p w:rsidR="00F45797" w:rsidRPr="00F45797" w:rsidRDefault="0085768C" w:rsidP="00A3106F">
      <w:pPr>
        <w:pStyle w:val="Bodytext210"/>
        <w:shd w:val="clear" w:color="auto" w:fill="auto"/>
        <w:tabs>
          <w:tab w:val="left" w:pos="1875"/>
        </w:tabs>
        <w:spacing w:after="0" w:line="274" w:lineRule="exact"/>
        <w:ind w:firstLine="0"/>
        <w:jc w:val="both"/>
        <w:rPr>
          <w:rStyle w:val="Bodytext21"/>
          <w:rFonts w:ascii="Times New Roman" w:hAnsi="Times New Roman"/>
          <w:b/>
          <w:color w:val="000000"/>
          <w:sz w:val="24"/>
          <w:szCs w:val="24"/>
          <w:lang w:val="sr-Cyrl-CS" w:eastAsia="sr-Cyrl-CS"/>
        </w:rPr>
      </w:pPr>
      <w:r>
        <w:rPr>
          <w:rStyle w:val="Bodytext21"/>
          <w:rFonts w:ascii="Times New Roman" w:hAnsi="Times New Roman"/>
          <w:b/>
          <w:sz w:val="24"/>
          <w:szCs w:val="24"/>
          <w:u w:val="single"/>
          <w:lang w:val="sr-Cyrl-CS" w:eastAsia="sr-Cyrl-CS"/>
        </w:rPr>
        <w:t>2</w:t>
      </w:r>
      <w:r w:rsidR="006E6902" w:rsidRPr="006E6902">
        <w:rPr>
          <w:rStyle w:val="Bodytext21"/>
          <w:rFonts w:ascii="Times New Roman" w:hAnsi="Times New Roman"/>
          <w:b/>
          <w:sz w:val="24"/>
          <w:szCs w:val="24"/>
          <w:u w:val="single"/>
          <w:lang w:val="sr-Cyrl-CS" w:eastAsia="sr-Cyrl-CS"/>
        </w:rPr>
        <w:t>)</w:t>
      </w:r>
      <w:r w:rsidR="00105C83" w:rsidRPr="006E6902">
        <w:rPr>
          <w:rStyle w:val="Bodytext21"/>
          <w:rFonts w:ascii="Times New Roman" w:hAnsi="Times New Roman"/>
          <w:b/>
          <w:sz w:val="24"/>
          <w:szCs w:val="24"/>
          <w:u w:val="single"/>
          <w:lang w:val="sr-Cyrl-CS" w:eastAsia="sr-Cyrl-CS"/>
        </w:rPr>
        <w:t>д</w:t>
      </w:r>
      <w:r w:rsidR="00105C83" w:rsidRPr="00F45797">
        <w:rPr>
          <w:rStyle w:val="Bodytext21"/>
          <w:rFonts w:ascii="Times New Roman" w:hAnsi="Times New Roman"/>
          <w:b/>
          <w:color w:val="000000"/>
          <w:sz w:val="24"/>
          <w:szCs w:val="24"/>
          <w:u w:val="single"/>
          <w:lang w:val="sr-Cyrl-CS" w:eastAsia="sr-Cyrl-CS"/>
        </w:rPr>
        <w:t>а располаже довољним кадровским капацитетима</w:t>
      </w:r>
      <w:r w:rsidR="00F45797">
        <w:rPr>
          <w:rStyle w:val="Bodytext21"/>
          <w:rFonts w:ascii="Times New Roman" w:hAnsi="Times New Roman"/>
          <w:b/>
          <w:color w:val="000000"/>
          <w:sz w:val="24"/>
          <w:szCs w:val="24"/>
          <w:u w:val="single"/>
          <w:lang w:val="sr-Cyrl-CS" w:eastAsia="sr-Cyrl-CS"/>
        </w:rPr>
        <w:t>,</w:t>
      </w:r>
      <w:r w:rsidR="00B255E1" w:rsidRPr="00F45797">
        <w:rPr>
          <w:rStyle w:val="Bodytext21"/>
          <w:rFonts w:ascii="Times New Roman" w:hAnsi="Times New Roman"/>
          <w:b/>
          <w:color w:val="000000"/>
          <w:sz w:val="24"/>
          <w:szCs w:val="24"/>
          <w:u w:val="single"/>
          <w:lang w:val="sr-Cyrl-CS" w:eastAsia="sr-Cyrl-CS"/>
        </w:rPr>
        <w:t xml:space="preserve"> </w:t>
      </w:r>
      <w:r w:rsidR="00105C83" w:rsidRPr="00F45797">
        <w:rPr>
          <w:rStyle w:val="Bodytext21"/>
          <w:rFonts w:ascii="Times New Roman" w:hAnsi="Times New Roman"/>
          <w:b/>
          <w:color w:val="000000"/>
          <w:sz w:val="24"/>
          <w:szCs w:val="24"/>
          <w:u w:val="single"/>
          <w:lang w:val="sr-Cyrl-CS" w:eastAsia="sr-Cyrl-CS"/>
        </w:rPr>
        <w:t xml:space="preserve"> да има минимум </w:t>
      </w:r>
      <w:r w:rsidR="007557B3">
        <w:rPr>
          <w:rStyle w:val="Bodytext21"/>
          <w:rFonts w:ascii="Times New Roman" w:hAnsi="Times New Roman"/>
          <w:b/>
          <w:color w:val="000000"/>
          <w:sz w:val="24"/>
          <w:szCs w:val="24"/>
          <w:u w:val="single"/>
          <w:lang w:val="sr-Cyrl-CS" w:eastAsia="sr-Cyrl-CS"/>
        </w:rPr>
        <w:t>5</w:t>
      </w:r>
      <w:r w:rsidR="00105C83" w:rsidRPr="000B1137">
        <w:rPr>
          <w:rStyle w:val="Bodytext21"/>
          <w:rFonts w:ascii="Times New Roman" w:hAnsi="Times New Roman"/>
          <w:b/>
          <w:color w:val="000000"/>
          <w:sz w:val="24"/>
          <w:szCs w:val="24"/>
          <w:u w:val="single"/>
          <w:lang w:val="sr-Cyrl-CS" w:eastAsia="sr-Cyrl-CS"/>
        </w:rPr>
        <w:t xml:space="preserve"> /</w:t>
      </w:r>
      <w:r w:rsidR="000B1137" w:rsidRPr="000B1137">
        <w:rPr>
          <w:rStyle w:val="Bodytext21"/>
          <w:rFonts w:ascii="Times New Roman" w:hAnsi="Times New Roman"/>
          <w:b/>
          <w:color w:val="000000"/>
          <w:sz w:val="24"/>
          <w:szCs w:val="24"/>
          <w:u w:val="single"/>
          <w:lang w:val="sr-Cyrl-CS" w:eastAsia="sr-Cyrl-CS"/>
        </w:rPr>
        <w:t>пет</w:t>
      </w:r>
      <w:r w:rsidR="00105C83" w:rsidRPr="000B1137">
        <w:rPr>
          <w:rStyle w:val="Bodytext21"/>
          <w:rFonts w:ascii="Times New Roman" w:hAnsi="Times New Roman"/>
          <w:b/>
          <w:color w:val="000000"/>
          <w:sz w:val="24"/>
          <w:szCs w:val="24"/>
          <w:u w:val="single"/>
          <w:lang w:val="sr-Cyrl-CS" w:eastAsia="sr-Cyrl-CS"/>
        </w:rPr>
        <w:t>/ запослен</w:t>
      </w:r>
      <w:r w:rsidR="000B1137" w:rsidRPr="000B1137">
        <w:rPr>
          <w:rStyle w:val="Bodytext21"/>
          <w:rFonts w:ascii="Times New Roman" w:hAnsi="Times New Roman"/>
          <w:b/>
          <w:color w:val="000000"/>
          <w:sz w:val="24"/>
          <w:szCs w:val="24"/>
          <w:u w:val="single"/>
          <w:lang w:val="sr-Cyrl-CS" w:eastAsia="sr-Cyrl-CS"/>
        </w:rPr>
        <w:t>их</w:t>
      </w:r>
      <w:r w:rsidR="00B255E1" w:rsidRPr="000B1137">
        <w:rPr>
          <w:rStyle w:val="Bodytext21"/>
          <w:rFonts w:ascii="Times New Roman" w:hAnsi="Times New Roman"/>
          <w:b/>
          <w:color w:val="000000"/>
          <w:sz w:val="24"/>
          <w:szCs w:val="24"/>
          <w:u w:val="single"/>
          <w:lang w:val="sr-Cyrl-CS" w:eastAsia="sr-Cyrl-CS"/>
        </w:rPr>
        <w:t xml:space="preserve"> или ангажован</w:t>
      </w:r>
      <w:r w:rsidR="000B1137" w:rsidRPr="000B1137">
        <w:rPr>
          <w:rStyle w:val="Bodytext21"/>
          <w:rFonts w:ascii="Times New Roman" w:hAnsi="Times New Roman"/>
          <w:b/>
          <w:color w:val="000000"/>
          <w:sz w:val="24"/>
          <w:szCs w:val="24"/>
          <w:u w:val="single"/>
          <w:lang w:val="sr-Cyrl-CS" w:eastAsia="sr-Cyrl-CS"/>
        </w:rPr>
        <w:t>их</w:t>
      </w:r>
      <w:r w:rsidR="00B255E1" w:rsidRPr="000B1137">
        <w:rPr>
          <w:rStyle w:val="Bodytext21"/>
          <w:rFonts w:ascii="Times New Roman" w:hAnsi="Times New Roman"/>
          <w:b/>
          <w:color w:val="000000"/>
          <w:sz w:val="24"/>
          <w:szCs w:val="24"/>
          <w:u w:val="single"/>
          <w:lang w:val="sr-Cyrl-CS" w:eastAsia="sr-Cyrl-CS"/>
        </w:rPr>
        <w:t xml:space="preserve"> </w:t>
      </w:r>
      <w:r w:rsidR="00105C83" w:rsidRPr="000B1137">
        <w:rPr>
          <w:rStyle w:val="Bodytext21"/>
          <w:rFonts w:ascii="Times New Roman" w:hAnsi="Times New Roman"/>
          <w:b/>
          <w:color w:val="000000"/>
          <w:sz w:val="24"/>
          <w:szCs w:val="24"/>
          <w:u w:val="single"/>
          <w:lang w:val="sr-Cyrl-CS" w:eastAsia="sr-Cyrl-CS"/>
        </w:rPr>
        <w:t xml:space="preserve"> радника</w:t>
      </w:r>
      <w:r w:rsidR="00B255E1" w:rsidRPr="000B1137">
        <w:rPr>
          <w:rStyle w:val="Bodytext21"/>
          <w:rFonts w:ascii="Times New Roman" w:hAnsi="Times New Roman"/>
          <w:b/>
          <w:color w:val="000000"/>
          <w:sz w:val="24"/>
          <w:szCs w:val="24"/>
          <w:u w:val="single"/>
          <w:lang w:val="sr-Cyrl-CS" w:eastAsia="sr-Cyrl-CS"/>
        </w:rPr>
        <w:t xml:space="preserve">, од чега једног </w:t>
      </w:r>
      <w:r w:rsidR="000B1137" w:rsidRPr="000B1137">
        <w:rPr>
          <w:rStyle w:val="Bodytext21"/>
          <w:rFonts w:ascii="Times New Roman" w:hAnsi="Times New Roman"/>
          <w:b/>
          <w:color w:val="000000"/>
          <w:sz w:val="24"/>
          <w:szCs w:val="24"/>
          <w:u w:val="single"/>
          <w:lang w:val="sr-Cyrl-CS" w:eastAsia="sr-Cyrl-CS"/>
        </w:rPr>
        <w:t>дипломираног</w:t>
      </w:r>
      <w:r w:rsidR="000B1137">
        <w:rPr>
          <w:rStyle w:val="Bodytext21"/>
          <w:rFonts w:ascii="Times New Roman" w:hAnsi="Times New Roman"/>
          <w:b/>
          <w:color w:val="000000"/>
          <w:sz w:val="24"/>
          <w:szCs w:val="24"/>
          <w:u w:val="single"/>
          <w:lang w:val="sr-Cyrl-CS" w:eastAsia="sr-Cyrl-CS"/>
        </w:rPr>
        <w:t xml:space="preserve"> </w:t>
      </w:r>
      <w:r w:rsidR="00105C83" w:rsidRPr="00F45797">
        <w:rPr>
          <w:rStyle w:val="Bodytext21"/>
          <w:rFonts w:ascii="Times New Roman" w:hAnsi="Times New Roman"/>
          <w:b/>
          <w:color w:val="000000"/>
          <w:sz w:val="24"/>
          <w:szCs w:val="24"/>
          <w:u w:val="single"/>
          <w:lang w:val="sr-Cyrl-CS" w:eastAsia="sr-Cyrl-CS"/>
        </w:rPr>
        <w:t xml:space="preserve"> </w:t>
      </w:r>
      <w:r w:rsidR="00B255E1" w:rsidRPr="00F45797">
        <w:rPr>
          <w:rStyle w:val="Bodytext21"/>
          <w:rFonts w:ascii="Times New Roman" w:hAnsi="Times New Roman"/>
          <w:b/>
          <w:color w:val="000000"/>
          <w:sz w:val="24"/>
          <w:szCs w:val="24"/>
          <w:u w:val="single"/>
          <w:lang w:val="sr-Cyrl-CS" w:eastAsia="sr-Cyrl-CS"/>
        </w:rPr>
        <w:t xml:space="preserve">грађевинског </w:t>
      </w:r>
      <w:r w:rsidR="00B255E1" w:rsidRPr="000B1137">
        <w:rPr>
          <w:rStyle w:val="Bodytext21"/>
          <w:rFonts w:ascii="Times New Roman" w:hAnsi="Times New Roman"/>
          <w:b/>
          <w:color w:val="000000"/>
          <w:sz w:val="24"/>
          <w:szCs w:val="24"/>
          <w:u w:val="single"/>
          <w:lang w:val="sr-Cyrl-CS" w:eastAsia="sr-Cyrl-CS"/>
        </w:rPr>
        <w:t>инжење</w:t>
      </w:r>
      <w:r w:rsidR="000B1137">
        <w:rPr>
          <w:rStyle w:val="Bodytext21"/>
          <w:rFonts w:ascii="Times New Roman" w:hAnsi="Times New Roman"/>
          <w:b/>
          <w:color w:val="000000"/>
          <w:sz w:val="24"/>
          <w:szCs w:val="24"/>
          <w:u w:val="single"/>
          <w:lang w:val="sr-Cyrl-CS" w:eastAsia="sr-Cyrl-CS"/>
        </w:rPr>
        <w:t xml:space="preserve">ра са лиценцом </w:t>
      </w:r>
      <w:r w:rsidR="007557B3">
        <w:rPr>
          <w:rStyle w:val="Bodytext21"/>
          <w:rFonts w:ascii="Times New Roman" w:hAnsi="Times New Roman"/>
          <w:b/>
          <w:color w:val="000000"/>
          <w:sz w:val="24"/>
          <w:szCs w:val="24"/>
          <w:u w:val="single"/>
          <w:lang w:val="sr-Cyrl-CS" w:eastAsia="sr-Cyrl-CS"/>
        </w:rPr>
        <w:t>или дипломиран</w:t>
      </w:r>
      <w:r w:rsidR="000B1137">
        <w:rPr>
          <w:rStyle w:val="Bodytext21"/>
          <w:rFonts w:ascii="Times New Roman" w:hAnsi="Times New Roman"/>
          <w:b/>
          <w:color w:val="000000"/>
          <w:sz w:val="24"/>
          <w:szCs w:val="24"/>
          <w:u w:val="single"/>
          <w:lang w:val="sr-Cyrl-CS" w:eastAsia="sr-Cyrl-CS"/>
        </w:rPr>
        <w:t>ог</w:t>
      </w:r>
      <w:r w:rsidR="007557B3">
        <w:rPr>
          <w:rStyle w:val="Bodytext21"/>
          <w:rFonts w:ascii="Times New Roman" w:hAnsi="Times New Roman"/>
          <w:b/>
          <w:color w:val="000000"/>
          <w:sz w:val="24"/>
          <w:szCs w:val="24"/>
          <w:u w:val="single"/>
          <w:lang w:val="sr-Cyrl-CS" w:eastAsia="sr-Cyrl-CS"/>
        </w:rPr>
        <w:t xml:space="preserve"> инж</w:t>
      </w:r>
      <w:r w:rsidR="000B1137">
        <w:rPr>
          <w:rStyle w:val="Bodytext21"/>
          <w:rFonts w:ascii="Times New Roman" w:hAnsi="Times New Roman"/>
          <w:b/>
          <w:color w:val="000000"/>
          <w:sz w:val="24"/>
          <w:szCs w:val="24"/>
          <w:u w:val="single"/>
          <w:lang w:val="sr-Cyrl-CS" w:eastAsia="sr-Cyrl-CS"/>
        </w:rPr>
        <w:t>е</w:t>
      </w:r>
      <w:r w:rsidR="007557B3">
        <w:rPr>
          <w:rStyle w:val="Bodytext21"/>
          <w:rFonts w:ascii="Times New Roman" w:hAnsi="Times New Roman"/>
          <w:b/>
          <w:color w:val="000000"/>
          <w:sz w:val="24"/>
          <w:szCs w:val="24"/>
          <w:u w:val="single"/>
          <w:lang w:val="sr-Cyrl-CS" w:eastAsia="sr-Cyrl-CS"/>
        </w:rPr>
        <w:t>њер</w:t>
      </w:r>
      <w:r w:rsidR="000B1137">
        <w:rPr>
          <w:rStyle w:val="Bodytext21"/>
          <w:rFonts w:ascii="Times New Roman" w:hAnsi="Times New Roman"/>
          <w:b/>
          <w:color w:val="000000"/>
          <w:sz w:val="24"/>
          <w:szCs w:val="24"/>
          <w:u w:val="single"/>
          <w:lang w:val="sr-Cyrl-CS" w:eastAsia="sr-Cyrl-CS"/>
        </w:rPr>
        <w:t>а</w:t>
      </w:r>
      <w:r w:rsidR="007557B3">
        <w:rPr>
          <w:rStyle w:val="Bodytext21"/>
          <w:rFonts w:ascii="Times New Roman" w:hAnsi="Times New Roman"/>
          <w:b/>
          <w:color w:val="000000"/>
          <w:sz w:val="24"/>
          <w:szCs w:val="24"/>
          <w:u w:val="single"/>
          <w:lang w:val="sr-Cyrl-CS" w:eastAsia="sr-Cyrl-CS"/>
        </w:rPr>
        <w:t xml:space="preserve"> архитектуре</w:t>
      </w:r>
      <w:r w:rsidR="000B1137">
        <w:rPr>
          <w:rStyle w:val="Bodytext21"/>
          <w:rFonts w:ascii="Times New Roman" w:hAnsi="Times New Roman"/>
          <w:b/>
          <w:color w:val="000000"/>
          <w:sz w:val="24"/>
          <w:szCs w:val="24"/>
          <w:u w:val="single"/>
          <w:lang w:val="sr-Cyrl-CS" w:eastAsia="sr-Cyrl-CS"/>
        </w:rPr>
        <w:t xml:space="preserve"> </w:t>
      </w:r>
      <w:r w:rsidR="000B1137">
        <w:rPr>
          <w:rStyle w:val="Bodytext21"/>
          <w:rFonts w:ascii="Times New Roman" w:hAnsi="Times New Roman"/>
          <w:b/>
          <w:color w:val="000000"/>
          <w:sz w:val="24"/>
          <w:szCs w:val="24"/>
          <w:u w:val="single"/>
          <w:lang w:val="sr-Cyrl-CS" w:eastAsia="sr-Cyrl-CS"/>
        </w:rPr>
        <w:lastRenderedPageBreak/>
        <w:t>са лиценцом</w:t>
      </w:r>
      <w:r w:rsidR="007557B3">
        <w:rPr>
          <w:rStyle w:val="Bodytext21"/>
          <w:rFonts w:ascii="Times New Roman" w:hAnsi="Times New Roman"/>
          <w:b/>
          <w:color w:val="000000"/>
          <w:sz w:val="24"/>
          <w:szCs w:val="24"/>
          <w:u w:val="single"/>
          <w:lang w:val="sr-Cyrl-CS" w:eastAsia="sr-Cyrl-CS"/>
        </w:rPr>
        <w:t xml:space="preserve"> или  грађевински инж</w:t>
      </w:r>
      <w:r w:rsidR="000B1137">
        <w:rPr>
          <w:rStyle w:val="Bodytext21"/>
          <w:rFonts w:ascii="Times New Roman" w:hAnsi="Times New Roman"/>
          <w:b/>
          <w:color w:val="000000"/>
          <w:sz w:val="24"/>
          <w:szCs w:val="24"/>
          <w:u w:val="single"/>
          <w:lang w:val="sr-Cyrl-CS" w:eastAsia="sr-Cyrl-CS"/>
        </w:rPr>
        <w:t>ењера</w:t>
      </w:r>
      <w:r w:rsidR="000B1137" w:rsidRPr="000B1137">
        <w:rPr>
          <w:rStyle w:val="Bodytext21"/>
          <w:rFonts w:ascii="Times New Roman" w:hAnsi="Times New Roman"/>
          <w:b/>
          <w:color w:val="000000"/>
          <w:sz w:val="24"/>
          <w:szCs w:val="24"/>
          <w:u w:val="single"/>
          <w:lang w:val="sr-Cyrl-CS" w:eastAsia="sr-Cyrl-CS"/>
        </w:rPr>
        <w:t xml:space="preserve"> </w:t>
      </w:r>
      <w:r w:rsidR="000B1137" w:rsidRPr="00F45797">
        <w:rPr>
          <w:rStyle w:val="Bodytext21"/>
          <w:rFonts w:ascii="Times New Roman" w:hAnsi="Times New Roman"/>
          <w:b/>
          <w:color w:val="000000"/>
          <w:sz w:val="24"/>
          <w:szCs w:val="24"/>
          <w:u w:val="single"/>
          <w:lang w:val="sr-Cyrl-CS" w:eastAsia="sr-Cyrl-CS"/>
        </w:rPr>
        <w:t>са лиценцом</w:t>
      </w:r>
    </w:p>
    <w:p w:rsidR="005C476D" w:rsidRPr="0085768C" w:rsidRDefault="005C476D" w:rsidP="00A3106F">
      <w:pPr>
        <w:pStyle w:val="Bodytext210"/>
        <w:shd w:val="clear" w:color="auto" w:fill="auto"/>
        <w:tabs>
          <w:tab w:val="left" w:pos="1875"/>
        </w:tabs>
        <w:spacing w:after="0" w:line="274" w:lineRule="exact"/>
        <w:ind w:firstLine="0"/>
        <w:jc w:val="both"/>
        <w:rPr>
          <w:rStyle w:val="Bodytext21"/>
          <w:rFonts w:ascii="Times New Roman" w:hAnsi="Times New Roman"/>
          <w:color w:val="000000"/>
          <w:sz w:val="24"/>
          <w:szCs w:val="24"/>
          <w:u w:val="single"/>
          <w:lang w:val="sr-Cyrl-CS" w:eastAsia="sr-Cyrl-CS"/>
        </w:rPr>
      </w:pPr>
      <w:r w:rsidRPr="0085768C">
        <w:rPr>
          <w:rStyle w:val="Bodytext21"/>
          <w:rFonts w:ascii="Times New Roman" w:hAnsi="Times New Roman"/>
          <w:color w:val="000000"/>
          <w:sz w:val="24"/>
          <w:szCs w:val="24"/>
          <w:u w:val="single"/>
          <w:lang w:val="sr-Cyrl-CS" w:eastAsia="sr-Cyrl-CS"/>
        </w:rPr>
        <w:t>Докази:</w:t>
      </w:r>
    </w:p>
    <w:p w:rsidR="00F45797" w:rsidRPr="000B1137" w:rsidRDefault="00105C83" w:rsidP="00A3106F">
      <w:pPr>
        <w:pStyle w:val="ListParagraph"/>
        <w:tabs>
          <w:tab w:val="left" w:pos="0"/>
        </w:tabs>
        <w:suppressAutoHyphens w:val="0"/>
        <w:spacing w:line="276" w:lineRule="auto"/>
        <w:ind w:left="0"/>
        <w:contextualSpacing/>
        <w:rPr>
          <w:lang w:val="sr-Cyrl-CS"/>
        </w:rPr>
      </w:pPr>
      <w:r w:rsidRPr="000B1137">
        <w:rPr>
          <w:rStyle w:val="Bodytext21"/>
          <w:rFonts w:ascii="Times New Roman" w:hAnsi="Times New Roman"/>
          <w:lang w:val="sr-Cyrl-CS" w:eastAsia="sr-Cyrl-CS"/>
        </w:rPr>
        <w:t>2.</w:t>
      </w:r>
      <w:r w:rsidR="00B255E1" w:rsidRPr="000B1137">
        <w:rPr>
          <w:rStyle w:val="Bodytext21"/>
          <w:rFonts w:ascii="Times New Roman" w:hAnsi="Times New Roman"/>
          <w:lang w:val="sr-Cyrl-CS" w:eastAsia="sr-Cyrl-CS"/>
        </w:rPr>
        <w:t>1</w:t>
      </w:r>
      <w:r w:rsidRPr="000B1137">
        <w:rPr>
          <w:rStyle w:val="Bodytext21"/>
          <w:rFonts w:ascii="Times New Roman" w:hAnsi="Times New Roman"/>
          <w:lang w:val="sr-Cyrl-CS" w:eastAsia="sr-Cyrl-CS"/>
        </w:rPr>
        <w:t>.</w:t>
      </w:r>
      <w:r w:rsidR="00B255E1" w:rsidRPr="000B1137">
        <w:rPr>
          <w:lang w:val="sr-Cyrl-CS"/>
        </w:rPr>
        <w:t xml:space="preserve"> М-обра</w:t>
      </w:r>
      <w:r w:rsidR="007448AA" w:rsidRPr="000B1137">
        <w:rPr>
          <w:lang w:val="sr-Cyrl-CS"/>
        </w:rPr>
        <w:t xml:space="preserve">сци </w:t>
      </w:r>
      <w:r w:rsidR="00B255E1" w:rsidRPr="000B1137">
        <w:rPr>
          <w:lang w:val="sr-Cyrl-CS"/>
        </w:rPr>
        <w:t xml:space="preserve">за  запослене </w:t>
      </w:r>
      <w:r w:rsidR="007448AA" w:rsidRPr="000B1137">
        <w:rPr>
          <w:lang w:val="sr-Cyrl-CS"/>
        </w:rPr>
        <w:t xml:space="preserve">и ангажоване </w:t>
      </w:r>
      <w:r w:rsidR="00B255E1" w:rsidRPr="000B1137">
        <w:rPr>
          <w:lang w:val="sr-Cyrl-CS"/>
        </w:rPr>
        <w:t>раднике</w:t>
      </w:r>
      <w:r w:rsidR="00F45797" w:rsidRPr="000B1137">
        <w:rPr>
          <w:lang w:val="sr-Cyrl-CS"/>
        </w:rPr>
        <w:t>;</w:t>
      </w:r>
    </w:p>
    <w:p w:rsidR="005C476D" w:rsidRPr="000B1137" w:rsidRDefault="00F45797" w:rsidP="00A3106F">
      <w:pPr>
        <w:pStyle w:val="ListParagraph"/>
        <w:tabs>
          <w:tab w:val="left" w:pos="0"/>
        </w:tabs>
        <w:suppressAutoHyphens w:val="0"/>
        <w:spacing w:line="276" w:lineRule="auto"/>
        <w:ind w:left="0"/>
        <w:contextualSpacing/>
        <w:jc w:val="both"/>
        <w:rPr>
          <w:lang w:val="sr-Cyrl-CS"/>
        </w:rPr>
      </w:pPr>
      <w:r w:rsidRPr="000B1137">
        <w:rPr>
          <w:lang w:val="sr-Cyrl-CS"/>
        </w:rPr>
        <w:t>2.2. У</w:t>
      </w:r>
      <w:r w:rsidR="005C476D" w:rsidRPr="000B1137">
        <w:rPr>
          <w:lang w:val="sr-Cyrl-CS"/>
        </w:rPr>
        <w:t>говор</w:t>
      </w:r>
      <w:r w:rsidRPr="000B1137">
        <w:rPr>
          <w:lang w:val="sr-Cyrl-CS"/>
        </w:rPr>
        <w:t>и</w:t>
      </w:r>
      <w:r w:rsidR="005C476D" w:rsidRPr="000B1137">
        <w:rPr>
          <w:lang w:val="sr-Cyrl-CS"/>
        </w:rPr>
        <w:t xml:space="preserve"> о раду </w:t>
      </w:r>
      <w:r w:rsidRPr="000B1137">
        <w:rPr>
          <w:lang w:val="sr-Cyrl-CS"/>
        </w:rPr>
        <w:t>за запослене</w:t>
      </w:r>
      <w:r w:rsidR="005C476D" w:rsidRPr="000B1137">
        <w:rPr>
          <w:lang w:val="sr-Cyrl-CS"/>
        </w:rPr>
        <w:t xml:space="preserve"> или </w:t>
      </w:r>
      <w:r w:rsidR="00C217E5" w:rsidRPr="000B1137">
        <w:rPr>
          <w:lang w:val="sr-Cyrl-CS"/>
        </w:rPr>
        <w:t xml:space="preserve">уговори </w:t>
      </w:r>
      <w:r w:rsidR="005C476D" w:rsidRPr="000B1137">
        <w:rPr>
          <w:lang w:val="sr-Cyrl-CS"/>
        </w:rPr>
        <w:t>о ангажовању</w:t>
      </w:r>
      <w:r w:rsidR="00C217E5" w:rsidRPr="000B1137">
        <w:rPr>
          <w:lang w:val="sr-Cyrl-CS"/>
        </w:rPr>
        <w:t xml:space="preserve"> за агажоване раднике </w:t>
      </w:r>
      <w:r w:rsidR="005C476D" w:rsidRPr="000B1137">
        <w:rPr>
          <w:lang w:val="sr-Cyrl-CS"/>
        </w:rPr>
        <w:t>и</w:t>
      </w:r>
    </w:p>
    <w:p w:rsidR="00361509" w:rsidRPr="000B1137" w:rsidRDefault="00F45797" w:rsidP="00A3106F">
      <w:pPr>
        <w:pStyle w:val="Bodytext210"/>
        <w:shd w:val="clear" w:color="auto" w:fill="auto"/>
        <w:tabs>
          <w:tab w:val="left" w:pos="1875"/>
        </w:tabs>
        <w:spacing w:after="0" w:line="274" w:lineRule="exact"/>
        <w:ind w:firstLine="0"/>
        <w:jc w:val="both"/>
        <w:rPr>
          <w:rFonts w:ascii="Times New Roman" w:hAnsi="Times New Roman"/>
          <w:color w:val="000000"/>
          <w:sz w:val="24"/>
          <w:szCs w:val="24"/>
          <w:shd w:val="clear" w:color="auto" w:fill="FFFFFF"/>
          <w:lang w:val="sr-Cyrl-CS" w:eastAsia="sr-Cyrl-CS"/>
        </w:rPr>
      </w:pPr>
      <w:r w:rsidRPr="000B1137">
        <w:rPr>
          <w:rStyle w:val="Bodytext21"/>
          <w:rFonts w:ascii="Times New Roman" w:hAnsi="Times New Roman"/>
          <w:color w:val="000000"/>
          <w:sz w:val="24"/>
          <w:szCs w:val="24"/>
          <w:lang w:val="sr-Cyrl-CS" w:eastAsia="sr-Cyrl-CS"/>
        </w:rPr>
        <w:t>2.3</w:t>
      </w:r>
      <w:r w:rsidR="005C476D" w:rsidRPr="000B1137">
        <w:rPr>
          <w:rStyle w:val="Bodytext21"/>
          <w:rFonts w:ascii="Times New Roman" w:hAnsi="Times New Roman"/>
          <w:color w:val="000000"/>
          <w:sz w:val="24"/>
          <w:szCs w:val="24"/>
          <w:lang w:val="sr-Cyrl-CS" w:eastAsia="sr-Cyrl-CS"/>
        </w:rPr>
        <w:t xml:space="preserve"> Ф</w:t>
      </w:r>
      <w:r w:rsidR="00105C83" w:rsidRPr="000B1137">
        <w:rPr>
          <w:rStyle w:val="Bodytext21"/>
          <w:rFonts w:ascii="Times New Roman" w:hAnsi="Times New Roman"/>
          <w:color w:val="000000"/>
          <w:sz w:val="24"/>
          <w:szCs w:val="24"/>
          <w:lang w:val="sr-Cyrl-CS" w:eastAsia="sr-Cyrl-CS"/>
        </w:rPr>
        <w:t>отокопија  лиценце</w:t>
      </w:r>
      <w:r w:rsidR="005C476D" w:rsidRPr="000B1137">
        <w:rPr>
          <w:rStyle w:val="Bodytext21"/>
          <w:rFonts w:ascii="Times New Roman" w:hAnsi="Times New Roman"/>
          <w:color w:val="000000"/>
          <w:sz w:val="24"/>
          <w:szCs w:val="24"/>
          <w:lang w:val="sr-Cyrl-CS" w:eastAsia="sr-Cyrl-CS"/>
        </w:rPr>
        <w:t xml:space="preserve"> , 400 или 401 или</w:t>
      </w:r>
      <w:r w:rsidRPr="000B1137">
        <w:rPr>
          <w:rStyle w:val="Bodytext21"/>
          <w:rFonts w:ascii="Times New Roman" w:hAnsi="Times New Roman"/>
          <w:color w:val="000000"/>
          <w:sz w:val="24"/>
          <w:szCs w:val="24"/>
          <w:lang w:val="sr-Cyrl-CS" w:eastAsia="sr-Cyrl-CS"/>
        </w:rPr>
        <w:t xml:space="preserve"> </w:t>
      </w:r>
      <w:r w:rsidR="005C476D" w:rsidRPr="000B1137">
        <w:rPr>
          <w:rStyle w:val="Bodytext21"/>
          <w:rFonts w:ascii="Times New Roman" w:hAnsi="Times New Roman"/>
          <w:color w:val="000000"/>
          <w:sz w:val="24"/>
          <w:szCs w:val="24"/>
          <w:lang w:val="sr-Cyrl-CS" w:eastAsia="sr-Cyrl-CS"/>
        </w:rPr>
        <w:t>410 или 411</w:t>
      </w:r>
      <w:r w:rsidR="0085768C" w:rsidRPr="000B1137">
        <w:rPr>
          <w:rStyle w:val="Bodytext21"/>
          <w:rFonts w:ascii="Times New Roman" w:hAnsi="Times New Roman"/>
          <w:color w:val="000000"/>
          <w:sz w:val="24"/>
          <w:szCs w:val="24"/>
          <w:lang w:val="sr-Cyrl-CS" w:eastAsia="sr-Cyrl-CS"/>
        </w:rPr>
        <w:t xml:space="preserve"> ИЛИ 800,</w:t>
      </w:r>
      <w:r w:rsidRPr="000B1137">
        <w:rPr>
          <w:rStyle w:val="Bodytext21"/>
          <w:rFonts w:ascii="Times New Roman" w:hAnsi="Times New Roman"/>
          <w:color w:val="000000"/>
          <w:sz w:val="24"/>
          <w:szCs w:val="24"/>
          <w:lang w:val="sr-Cyrl-CS" w:eastAsia="sr-Cyrl-CS"/>
        </w:rPr>
        <w:t xml:space="preserve"> личне или</w:t>
      </w:r>
      <w:r w:rsidR="005C476D" w:rsidRPr="000B1137">
        <w:rPr>
          <w:rStyle w:val="Bodytext21"/>
          <w:rFonts w:ascii="Times New Roman" w:hAnsi="Times New Roman"/>
          <w:color w:val="000000"/>
          <w:sz w:val="24"/>
          <w:szCs w:val="24"/>
          <w:lang w:val="sr-Cyrl-CS" w:eastAsia="sr-Cyrl-CS"/>
        </w:rPr>
        <w:t xml:space="preserve"> за запосленог или </w:t>
      </w:r>
      <w:r w:rsidRPr="000B1137">
        <w:rPr>
          <w:rStyle w:val="Bodytext21"/>
          <w:rFonts w:ascii="Times New Roman" w:hAnsi="Times New Roman"/>
          <w:color w:val="000000"/>
          <w:sz w:val="24"/>
          <w:szCs w:val="24"/>
          <w:lang w:val="sr-Cyrl-CS" w:eastAsia="sr-Cyrl-CS"/>
        </w:rPr>
        <w:t xml:space="preserve">  </w:t>
      </w:r>
      <w:r w:rsidR="005C476D" w:rsidRPr="000B1137">
        <w:rPr>
          <w:rStyle w:val="Bodytext21"/>
          <w:rFonts w:ascii="Times New Roman" w:hAnsi="Times New Roman"/>
          <w:color w:val="000000"/>
          <w:sz w:val="24"/>
          <w:szCs w:val="24"/>
          <w:lang w:val="sr-Cyrl-CS" w:eastAsia="sr-Cyrl-CS"/>
        </w:rPr>
        <w:t>ангажованог радника</w:t>
      </w:r>
      <w:r w:rsidR="00105C83" w:rsidRPr="000B1137">
        <w:rPr>
          <w:rStyle w:val="Bodytext21"/>
          <w:rFonts w:ascii="Times New Roman" w:hAnsi="Times New Roman"/>
          <w:color w:val="000000"/>
          <w:sz w:val="24"/>
          <w:szCs w:val="24"/>
          <w:lang w:val="sr-Cyrl-CS" w:eastAsia="sr-Cyrl-CS"/>
        </w:rPr>
        <w:t xml:space="preserve"> и </w:t>
      </w:r>
      <w:r w:rsidR="00C217E5" w:rsidRPr="000B1137">
        <w:rPr>
          <w:rStyle w:val="Bodytext21"/>
          <w:rFonts w:ascii="Times New Roman" w:hAnsi="Times New Roman"/>
          <w:color w:val="000000"/>
          <w:sz w:val="24"/>
          <w:szCs w:val="24"/>
          <w:lang w:val="sr-Cyrl-CS" w:eastAsia="sr-Cyrl-CS"/>
        </w:rPr>
        <w:t xml:space="preserve"> </w:t>
      </w:r>
      <w:r w:rsidR="0085768C" w:rsidRPr="000B1137">
        <w:rPr>
          <w:rStyle w:val="Bodytext21"/>
          <w:rFonts w:ascii="Times New Roman" w:hAnsi="Times New Roman"/>
          <w:color w:val="000000"/>
          <w:sz w:val="24"/>
          <w:szCs w:val="24"/>
          <w:lang w:val="sr-Cyrl-CS" w:eastAsia="sr-Cyrl-CS"/>
        </w:rPr>
        <w:t>потврда ИКС-а.</w:t>
      </w:r>
    </w:p>
    <w:p w:rsidR="00361509" w:rsidRPr="00D16839" w:rsidRDefault="00361509" w:rsidP="00361509">
      <w:pPr>
        <w:jc w:val="both"/>
        <w:rPr>
          <w:b/>
          <w:color w:val="FF0000"/>
          <w:sz w:val="16"/>
          <w:szCs w:val="16"/>
          <w:lang w:val="sr-Cyrl-CS"/>
        </w:rPr>
      </w:pPr>
    </w:p>
    <w:p w:rsidR="00361509" w:rsidRPr="00D16839" w:rsidRDefault="00361509" w:rsidP="00361509">
      <w:pPr>
        <w:jc w:val="both"/>
        <w:rPr>
          <w:b/>
          <w:color w:val="FF0000"/>
          <w:sz w:val="16"/>
          <w:szCs w:val="16"/>
          <w:lang w:val="sr-Cyrl-CS"/>
        </w:rPr>
      </w:pPr>
    </w:p>
    <w:p w:rsidR="00221C6F" w:rsidRDefault="005C476D" w:rsidP="00280D6E">
      <w:pPr>
        <w:pStyle w:val="ListParagraph"/>
        <w:ind w:left="0" w:firstLine="567"/>
        <w:jc w:val="both"/>
        <w:rPr>
          <w:bCs/>
          <w:iCs/>
        </w:rPr>
      </w:pPr>
      <w:r>
        <w:rPr>
          <w:b/>
          <w:bCs/>
          <w:iCs/>
          <w:sz w:val="28"/>
          <w:szCs w:val="28"/>
          <w:u w:val="single"/>
        </w:rPr>
        <w:t>4</w:t>
      </w:r>
      <w:r w:rsidR="00212917" w:rsidRPr="00280D6E">
        <w:rPr>
          <w:b/>
          <w:bCs/>
          <w:iCs/>
          <w:sz w:val="28"/>
          <w:szCs w:val="28"/>
          <w:u w:val="single"/>
        </w:rPr>
        <w:t>.3.</w:t>
      </w:r>
      <w:r w:rsidR="00221C6F" w:rsidRPr="00280D6E">
        <w:rPr>
          <w:b/>
          <w:bCs/>
          <w:iCs/>
          <w:sz w:val="28"/>
          <w:szCs w:val="28"/>
          <w:u w:val="single"/>
        </w:rPr>
        <w:t>Уколико понуђач подноси понуду са подизвођачем</w:t>
      </w:r>
      <w:r w:rsidR="00221C6F" w:rsidRPr="00AA12E3">
        <w:rPr>
          <w:bCs/>
          <w:iCs/>
        </w:rPr>
        <w:t>,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sidRPr="00AA12E3">
        <w:rPr>
          <w:bCs/>
          <w:iCs/>
        </w:rPr>
        <w:t>.</w:t>
      </w:r>
    </w:p>
    <w:p w:rsidR="00280D6E" w:rsidRPr="003960B1" w:rsidRDefault="00280D6E" w:rsidP="00280D6E">
      <w:pPr>
        <w:pStyle w:val="normal0"/>
        <w:spacing w:before="0" w:beforeAutospacing="0" w:after="0" w:afterAutospacing="0"/>
        <w:ind w:firstLine="567"/>
        <w:jc w:val="both"/>
        <w:rPr>
          <w:rFonts w:ascii="Times New Roman" w:hAnsi="Times New Roman" w:cs="Times New Roman"/>
          <w:sz w:val="24"/>
          <w:szCs w:val="24"/>
          <w:lang w:val="sr-Cyrl-CS"/>
        </w:rPr>
      </w:pPr>
      <w:r w:rsidRPr="003960B1">
        <w:rPr>
          <w:rFonts w:ascii="Times New Roman" w:hAnsi="Times New Roman" w:cs="Times New Roman"/>
          <w:sz w:val="24"/>
          <w:szCs w:val="24"/>
          <w:lang w:val="sr-Cyrl-CS"/>
        </w:rPr>
        <w:t>Понуђач,</w:t>
      </w:r>
      <w:r w:rsidRPr="00457186">
        <w:rPr>
          <w:rFonts w:ascii="Times New Roman" w:hAnsi="Times New Roman" w:cs="Times New Roman"/>
          <w:sz w:val="24"/>
          <w:szCs w:val="24"/>
          <w:lang w:val="ru-RU"/>
        </w:rPr>
        <w:t xml:space="preserve"> </w:t>
      </w:r>
      <w:r w:rsidRPr="003960B1">
        <w:rPr>
          <w:rFonts w:ascii="Times New Roman" w:hAnsi="Times New Roman" w:cs="Times New Roman"/>
          <w:sz w:val="24"/>
          <w:szCs w:val="24"/>
          <w:lang w:val="sr-Cyrl-CS"/>
        </w:rPr>
        <w:t>односно добављач</w:t>
      </w:r>
      <w:r w:rsidRPr="00457186">
        <w:rPr>
          <w:rFonts w:ascii="Times New Roman" w:hAnsi="Times New Roman" w:cs="Times New Roman"/>
          <w:sz w:val="24"/>
          <w:szCs w:val="24"/>
          <w:lang w:val="ru-RU"/>
        </w:rPr>
        <w:t xml:space="preserve"> </w:t>
      </w:r>
      <w:r w:rsidRPr="003960B1">
        <w:rPr>
          <w:rFonts w:ascii="Times New Roman" w:hAnsi="Times New Roman" w:cs="Times New Roman"/>
          <w:sz w:val="24"/>
          <w:szCs w:val="24"/>
          <w:lang w:val="sr-Cyrl-CS"/>
        </w:rPr>
        <w:t>у потпуности одговара наручиоцу</w:t>
      </w:r>
      <w:r w:rsidRPr="00457186">
        <w:rPr>
          <w:rFonts w:ascii="Times New Roman" w:hAnsi="Times New Roman" w:cs="Times New Roman"/>
          <w:sz w:val="24"/>
          <w:szCs w:val="24"/>
          <w:lang w:val="ru-RU"/>
        </w:rPr>
        <w:t xml:space="preserve"> </w:t>
      </w:r>
      <w:r w:rsidRPr="003960B1">
        <w:rPr>
          <w:rFonts w:ascii="Times New Roman" w:hAnsi="Times New Roman" w:cs="Times New Roman"/>
          <w:sz w:val="24"/>
          <w:szCs w:val="24"/>
          <w:lang w:val="sr-Cyrl-CS"/>
        </w:rPr>
        <w:t>за извршење обавеза из</w:t>
      </w:r>
      <w:r w:rsidRPr="00457186">
        <w:rPr>
          <w:rFonts w:ascii="Times New Roman" w:hAnsi="Times New Roman" w:cs="Times New Roman"/>
          <w:sz w:val="24"/>
          <w:szCs w:val="24"/>
          <w:lang w:val="ru-RU"/>
        </w:rPr>
        <w:t xml:space="preserve"> </w:t>
      </w:r>
      <w:r w:rsidRPr="003960B1">
        <w:rPr>
          <w:rFonts w:ascii="Times New Roman" w:hAnsi="Times New Roman" w:cs="Times New Roman"/>
          <w:sz w:val="24"/>
          <w:szCs w:val="24"/>
          <w:lang w:val="sr-Cyrl-CS"/>
        </w:rPr>
        <w:t>поступка јавне набавке,</w:t>
      </w:r>
      <w:r w:rsidRPr="00457186">
        <w:rPr>
          <w:rFonts w:ascii="Times New Roman" w:hAnsi="Times New Roman" w:cs="Times New Roman"/>
          <w:sz w:val="24"/>
          <w:szCs w:val="24"/>
          <w:lang w:val="ru-RU"/>
        </w:rPr>
        <w:t xml:space="preserve"> </w:t>
      </w:r>
      <w:r w:rsidRPr="003960B1">
        <w:rPr>
          <w:rFonts w:ascii="Times New Roman" w:hAnsi="Times New Roman" w:cs="Times New Roman"/>
          <w:sz w:val="24"/>
          <w:szCs w:val="24"/>
          <w:lang w:val="sr-Cyrl-CS"/>
        </w:rPr>
        <w:t>односно за извршење уговорних обавеза,</w:t>
      </w:r>
      <w:r w:rsidRPr="00457186">
        <w:rPr>
          <w:rFonts w:ascii="Times New Roman" w:hAnsi="Times New Roman" w:cs="Times New Roman"/>
          <w:sz w:val="24"/>
          <w:szCs w:val="24"/>
          <w:lang w:val="ru-RU"/>
        </w:rPr>
        <w:t xml:space="preserve"> </w:t>
      </w:r>
      <w:r w:rsidRPr="003960B1">
        <w:rPr>
          <w:rFonts w:ascii="Times New Roman" w:hAnsi="Times New Roman" w:cs="Times New Roman"/>
          <w:sz w:val="24"/>
          <w:szCs w:val="24"/>
          <w:lang w:val="sr-Cyrl-CS"/>
        </w:rPr>
        <w:t>без обзира на број подизвођача.</w:t>
      </w:r>
    </w:p>
    <w:p w:rsidR="00280D6E" w:rsidRPr="00280D6E" w:rsidRDefault="00280D6E" w:rsidP="00212917">
      <w:pPr>
        <w:pStyle w:val="ListParagraph"/>
        <w:ind w:left="630"/>
        <w:jc w:val="both"/>
        <w:rPr>
          <w:b/>
          <w:bCs/>
          <w:i/>
          <w:iCs/>
        </w:rPr>
      </w:pPr>
    </w:p>
    <w:p w:rsidR="00221C6F" w:rsidRPr="00AA12E3" w:rsidRDefault="005C476D" w:rsidP="00280D6E">
      <w:pPr>
        <w:pStyle w:val="ListParagraph"/>
        <w:ind w:left="0" w:firstLine="567"/>
        <w:jc w:val="both"/>
        <w:rPr>
          <w:bCs/>
          <w:iCs/>
        </w:rPr>
      </w:pPr>
      <w:r>
        <w:rPr>
          <w:b/>
          <w:bCs/>
          <w:iCs/>
          <w:sz w:val="28"/>
          <w:szCs w:val="28"/>
          <w:u w:val="single"/>
        </w:rPr>
        <w:t>4</w:t>
      </w:r>
      <w:r w:rsidR="00AA12E3" w:rsidRPr="00280D6E">
        <w:rPr>
          <w:b/>
          <w:bCs/>
          <w:iCs/>
          <w:sz w:val="28"/>
          <w:szCs w:val="28"/>
          <w:u w:val="single"/>
        </w:rPr>
        <w:t>.4.</w:t>
      </w:r>
      <w:r w:rsidR="00221C6F" w:rsidRPr="00280D6E">
        <w:rPr>
          <w:b/>
          <w:bCs/>
          <w:iCs/>
          <w:sz w:val="28"/>
          <w:szCs w:val="28"/>
          <w:u w:val="single"/>
        </w:rPr>
        <w:t>Уколико понуду подноси група понуђача</w:t>
      </w:r>
      <w:r w:rsidR="00221C6F" w:rsidRPr="00AA12E3">
        <w:rPr>
          <w:bCs/>
          <w:iCs/>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AE0158" w:rsidRPr="004604E1" w:rsidRDefault="00221C6F" w:rsidP="004604E1">
      <w:pPr>
        <w:pStyle w:val="ListParagraph"/>
        <w:ind w:left="0"/>
        <w:jc w:val="both"/>
        <w:rPr>
          <w:bCs/>
          <w:iCs/>
          <w:color w:val="FF0000"/>
        </w:rPr>
      </w:pPr>
      <w:r w:rsidRPr="00AA12E3">
        <w:rPr>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1378A9" w:rsidRPr="00AA12E3">
        <w:rPr>
          <w:bCs/>
          <w:iCs/>
          <w:color w:val="FF0000"/>
        </w:rPr>
        <w:t xml:space="preserve"> </w:t>
      </w:r>
    </w:p>
    <w:p w:rsidR="00AE0158" w:rsidRDefault="00AE0158" w:rsidP="00AE0158">
      <w:pPr>
        <w:tabs>
          <w:tab w:val="left" w:pos="553"/>
          <w:tab w:val="right" w:pos="9360"/>
        </w:tabs>
        <w:rPr>
          <w:b/>
          <w:i/>
          <w:iCs/>
        </w:rPr>
      </w:pPr>
    </w:p>
    <w:p w:rsidR="00AE0158" w:rsidRDefault="00AE0158" w:rsidP="00AA12E3">
      <w:pPr>
        <w:pStyle w:val="ListParagraph"/>
        <w:jc w:val="both"/>
        <w:rPr>
          <w:rFonts w:ascii="Arial" w:hAnsi="Arial" w:cs="Arial"/>
          <w:bCs/>
          <w:iCs/>
          <w:color w:val="FF0000"/>
        </w:rPr>
      </w:pPr>
    </w:p>
    <w:p w:rsidR="00AA12E3" w:rsidRPr="00AC181E" w:rsidRDefault="005C476D" w:rsidP="00AA12E3">
      <w:pPr>
        <w:ind w:left="567"/>
        <w:jc w:val="both"/>
        <w:rPr>
          <w:rStyle w:val="IntenseEmphasis"/>
          <w:rFonts w:ascii="Times New Roman" w:hAnsi="Times New Roman"/>
          <w:color w:val="C00000"/>
          <w:sz w:val="24"/>
          <w:lang w:val="ru-RU"/>
        </w:rPr>
      </w:pPr>
      <w:r w:rsidRPr="00AC181E">
        <w:rPr>
          <w:rStyle w:val="IntenseEmphasis"/>
          <w:rFonts w:ascii="Times New Roman" w:hAnsi="Times New Roman"/>
          <w:color w:val="C00000"/>
          <w:sz w:val="24"/>
          <w:lang w:val="ru-RU"/>
        </w:rPr>
        <w:t>4</w:t>
      </w:r>
      <w:r w:rsidR="00AA12E3" w:rsidRPr="00AC181E">
        <w:rPr>
          <w:rStyle w:val="IntenseEmphasis"/>
          <w:rFonts w:ascii="Times New Roman" w:hAnsi="Times New Roman"/>
          <w:color w:val="C00000"/>
          <w:sz w:val="24"/>
          <w:lang w:val="ru-RU"/>
        </w:rPr>
        <w:t>.5. ДОКАЗИВАЊЕ ИСПУЊЕНОСТИ</w:t>
      </w:r>
      <w:r w:rsidR="005E6AE4" w:rsidRPr="00AC181E">
        <w:rPr>
          <w:rStyle w:val="IntenseEmphasis"/>
          <w:rFonts w:ascii="Times New Roman" w:hAnsi="Times New Roman"/>
          <w:color w:val="C00000"/>
          <w:sz w:val="24"/>
          <w:lang w:val="ru-RU"/>
        </w:rPr>
        <w:t xml:space="preserve"> ОБАВЕЗНИХ</w:t>
      </w:r>
      <w:r w:rsidR="00661A59" w:rsidRPr="00AC181E">
        <w:rPr>
          <w:rStyle w:val="IntenseEmphasis"/>
          <w:rFonts w:ascii="Times New Roman" w:hAnsi="Times New Roman"/>
          <w:color w:val="C00000"/>
          <w:sz w:val="24"/>
          <w:lang w:val="ru-RU"/>
        </w:rPr>
        <w:t>И И ДОДАТНИХ УСЛОВА</w:t>
      </w:r>
      <w:r w:rsidR="00AA12E3" w:rsidRPr="00AC181E">
        <w:rPr>
          <w:rStyle w:val="IntenseEmphasis"/>
          <w:rFonts w:ascii="Times New Roman" w:hAnsi="Times New Roman"/>
          <w:color w:val="C00000"/>
          <w:sz w:val="24"/>
          <w:lang w:val="ru-RU"/>
        </w:rPr>
        <w:t xml:space="preserve"> И ДОКУМЕНТАЦИЈА КОЈА СЕ ДОСТАВЉА У ОКВИРУ ПОНУДЕ</w:t>
      </w:r>
    </w:p>
    <w:p w:rsidR="00021F93" w:rsidRPr="00997166" w:rsidRDefault="00021F93" w:rsidP="00AA12E3">
      <w:pPr>
        <w:ind w:left="567"/>
        <w:jc w:val="both"/>
        <w:rPr>
          <w:rStyle w:val="IntenseEmphasis"/>
          <w:rFonts w:ascii="Times New Roman" w:hAnsi="Times New Roman"/>
          <w:sz w:val="24"/>
          <w:lang w:val="ru-RU"/>
        </w:rPr>
      </w:pPr>
    </w:p>
    <w:p w:rsidR="00702AC1" w:rsidRPr="00A3106F" w:rsidRDefault="00AA12E3" w:rsidP="00A3106F">
      <w:pPr>
        <w:ind w:firstLine="567"/>
        <w:jc w:val="both"/>
        <w:rPr>
          <w:b/>
          <w:lang w:val="ru-RU"/>
        </w:rPr>
      </w:pPr>
      <w:r w:rsidRPr="00A02440">
        <w:rPr>
          <w:b/>
          <w:lang w:val="ru-RU"/>
        </w:rPr>
        <w:t>Испуњеност обавезних</w:t>
      </w:r>
      <w:r w:rsidR="003555DC" w:rsidRPr="00A02440">
        <w:rPr>
          <w:b/>
          <w:lang w:val="ru-RU"/>
        </w:rPr>
        <w:t xml:space="preserve"> </w:t>
      </w:r>
      <w:r w:rsidR="00CA6B4E">
        <w:rPr>
          <w:b/>
          <w:lang w:val="ru-RU"/>
        </w:rPr>
        <w:t>усло</w:t>
      </w:r>
      <w:r w:rsidRPr="00A02440">
        <w:rPr>
          <w:b/>
          <w:lang w:val="ru-RU"/>
        </w:rPr>
        <w:t>ва из члана 75.</w:t>
      </w:r>
      <w:r w:rsidR="00CA6B4E">
        <w:rPr>
          <w:b/>
          <w:lang w:val="ru-RU"/>
        </w:rPr>
        <w:t>ст</w:t>
      </w:r>
      <w:r w:rsidR="005E6AE4">
        <w:rPr>
          <w:b/>
          <w:lang w:val="ru-RU"/>
        </w:rPr>
        <w:t>ав 1.тачка 1-4. Закона</w:t>
      </w:r>
      <w:r w:rsidR="00B1188F">
        <w:rPr>
          <w:b/>
        </w:rPr>
        <w:t xml:space="preserve"> и додатних услова из члана 76. Закона прецизираних конкурсном документацијом, </w:t>
      </w:r>
      <w:r w:rsidRPr="00A02440">
        <w:rPr>
          <w:b/>
          <w:lang w:val="ru-RU"/>
        </w:rPr>
        <w:t xml:space="preserve">понуђач доказује достављањем </w:t>
      </w:r>
      <w:r w:rsidRPr="00A02440">
        <w:rPr>
          <w:b/>
          <w:u w:val="single"/>
          <w:lang w:val="ru-RU"/>
        </w:rPr>
        <w:t>ИЗЈАВЕ</w:t>
      </w:r>
      <w:r w:rsidRPr="00A02440">
        <w:rPr>
          <w:b/>
          <w:lang w:val="ru-RU"/>
        </w:rPr>
        <w:t xml:space="preserve"> - којом понуђач под пуном материјалном и кривичном одговорношћу потврђује да испуњава услове за себе и подизвођаче или учеснике заједничке понуде</w:t>
      </w:r>
      <w:r w:rsidR="0085768C">
        <w:rPr>
          <w:b/>
          <w:lang w:val="ru-RU"/>
        </w:rPr>
        <w:t xml:space="preserve"> (</w:t>
      </w:r>
      <w:r w:rsidRPr="00A02440">
        <w:rPr>
          <w:b/>
          <w:lang w:val="ru-RU"/>
        </w:rPr>
        <w:t>обра</w:t>
      </w:r>
      <w:r w:rsidR="00CA6B4E">
        <w:rPr>
          <w:b/>
          <w:lang w:val="ru-RU"/>
        </w:rPr>
        <w:t>зац</w:t>
      </w:r>
      <w:r w:rsidRPr="00A02440">
        <w:rPr>
          <w:b/>
          <w:lang w:val="ru-RU"/>
        </w:rPr>
        <w:t xml:space="preserve"> бр. 3)</w:t>
      </w:r>
      <w:r w:rsidR="005E6AE4">
        <w:rPr>
          <w:b/>
          <w:lang w:val="ru-RU"/>
        </w:rPr>
        <w:t>.</w:t>
      </w:r>
      <w:r w:rsidR="0010042E">
        <w:rPr>
          <w:b/>
          <w:lang w:val="ru-RU"/>
        </w:rPr>
        <w:t xml:space="preserve"> </w:t>
      </w:r>
    </w:p>
    <w:p w:rsidR="00AA12E3" w:rsidRPr="008D14E9" w:rsidRDefault="00AA12E3" w:rsidP="00AA12E3">
      <w:pPr>
        <w:ind w:firstLine="567"/>
        <w:jc w:val="both"/>
        <w:rPr>
          <w:szCs w:val="22"/>
          <w:lang w:val="sr-Cyrl-CS"/>
        </w:rPr>
      </w:pPr>
      <w:r w:rsidRPr="004A0E3F">
        <w:rPr>
          <w:szCs w:val="22"/>
          <w:lang w:val="sr-Cyrl-CS"/>
        </w:rPr>
        <w:t xml:space="preserve">Понуђач </w:t>
      </w:r>
      <w:r w:rsidRPr="004A0E3F">
        <w:rPr>
          <w:b/>
          <w:szCs w:val="22"/>
          <w:lang w:val="sr-Cyrl-CS"/>
        </w:rPr>
        <w:t xml:space="preserve">није </w:t>
      </w:r>
      <w:r w:rsidRPr="004A0E3F">
        <w:rPr>
          <w:szCs w:val="22"/>
          <w:lang w:val="sr-Cyrl-CS"/>
        </w:rPr>
        <w:t>дужан да доставља доказе који су јав</w:t>
      </w:r>
      <w:r>
        <w:rPr>
          <w:szCs w:val="22"/>
          <w:lang w:val="sr-Cyrl-CS"/>
        </w:rPr>
        <w:t>но доступни на интернет страниц</w:t>
      </w:r>
      <w:r w:rsidRPr="004A0E3F">
        <w:rPr>
          <w:szCs w:val="22"/>
          <w:lang w:val="sr-Cyrl-CS"/>
        </w:rPr>
        <w:t>ама надлежних органа</w:t>
      </w:r>
      <w:r>
        <w:rPr>
          <w:szCs w:val="22"/>
          <w:lang w:val="sr-Cyrl-CS"/>
        </w:rPr>
        <w:t>, али у том случају мора</w:t>
      </w:r>
      <w:r w:rsidRPr="004A0E3F">
        <w:rPr>
          <w:szCs w:val="22"/>
          <w:lang w:val="sr-Cyrl-CS"/>
        </w:rPr>
        <w:t xml:space="preserve"> да наведе који су то докази.</w:t>
      </w:r>
    </w:p>
    <w:p w:rsidR="00AA12E3" w:rsidRDefault="00AA12E3" w:rsidP="00AA12E3">
      <w:pPr>
        <w:pStyle w:val="ListParagraph"/>
        <w:ind w:left="0" w:firstLine="567"/>
        <w:jc w:val="both"/>
        <w:rPr>
          <w:lang w:val="ru-RU"/>
        </w:rPr>
      </w:pPr>
      <w:r w:rsidRPr="00C65BC5">
        <w:rPr>
          <w:lang w:val="ru-RU"/>
        </w:rPr>
        <w:t>Понуђач</w:t>
      </w:r>
      <w:r>
        <w:rPr>
          <w:lang w:val="ru-RU"/>
        </w:rPr>
        <w:t>, кандидат односно добављач</w:t>
      </w:r>
      <w:r w:rsidRPr="00C65BC5">
        <w:rPr>
          <w:lang w:val="ru-RU"/>
        </w:rPr>
        <w:t xml:space="preserve"> је дужан да без одлагања, а најкасније у року од </w:t>
      </w:r>
      <w:r>
        <w:rPr>
          <w:lang w:val="ru-RU"/>
        </w:rPr>
        <w:t>5 (</w:t>
      </w:r>
      <w:r w:rsidRPr="00C65BC5">
        <w:rPr>
          <w:lang w:val="ru-RU"/>
        </w:rPr>
        <w:t>пет</w:t>
      </w:r>
      <w:r>
        <w:rPr>
          <w:lang w:val="ru-RU"/>
        </w:rPr>
        <w:t>)</w:t>
      </w:r>
      <w:r w:rsidRPr="00C65BC5">
        <w:rPr>
          <w:lang w:val="ru-RU"/>
        </w:rPr>
        <w:t xml:space="preserve"> дана од дана настанка </w:t>
      </w:r>
      <w:r>
        <w:rPr>
          <w:lang w:val="ru-RU"/>
        </w:rPr>
        <w:t xml:space="preserve">било какве </w:t>
      </w:r>
      <w:r w:rsidRPr="00B9749D">
        <w:rPr>
          <w:b/>
          <w:lang w:val="ru-RU"/>
        </w:rPr>
        <w:t>промене</w:t>
      </w:r>
      <w:r w:rsidRPr="00C65BC5">
        <w:rPr>
          <w:lang w:val="ru-RU"/>
        </w:rPr>
        <w:t xml:space="preserve"> у </w:t>
      </w:r>
      <w:r>
        <w:rPr>
          <w:lang w:val="ru-RU"/>
        </w:rPr>
        <w:t>вези са испуњеношћу услова из поступка јавне набавке а која настане до доношења одлуке, закључења уговора или током важења уговора о јавној набавци</w:t>
      </w:r>
      <w:r w:rsidRPr="00C65BC5">
        <w:rPr>
          <w:lang w:val="ru-RU"/>
        </w:rPr>
        <w:t xml:space="preserve">, </w:t>
      </w:r>
      <w:r>
        <w:rPr>
          <w:lang w:val="ru-RU"/>
        </w:rPr>
        <w:t xml:space="preserve">о тој промени </w:t>
      </w:r>
      <w:r w:rsidRPr="00B9749D">
        <w:rPr>
          <w:u w:val="single"/>
          <w:lang w:val="ru-RU"/>
        </w:rPr>
        <w:t>писмено обавести наручиоца</w:t>
      </w:r>
      <w:r w:rsidRPr="00C65BC5">
        <w:rPr>
          <w:lang w:val="ru-RU"/>
        </w:rPr>
        <w:t xml:space="preserve"> и да је документује на прописани начин.</w:t>
      </w:r>
    </w:p>
    <w:p w:rsidR="00AA12E3" w:rsidRDefault="00AA12E3" w:rsidP="00AA12E3">
      <w:pPr>
        <w:pStyle w:val="ListParagraph"/>
        <w:jc w:val="both"/>
        <w:rPr>
          <w:rFonts w:ascii="Arial" w:hAnsi="Arial" w:cs="Arial"/>
          <w:bCs/>
          <w:iCs/>
          <w:color w:val="FF0000"/>
        </w:rPr>
      </w:pPr>
    </w:p>
    <w:p w:rsidR="00021F93" w:rsidRDefault="00021F93" w:rsidP="00D16839">
      <w:pPr>
        <w:pStyle w:val="Bodytext210"/>
        <w:shd w:val="clear" w:color="auto" w:fill="auto"/>
        <w:tabs>
          <w:tab w:val="left" w:pos="1875"/>
        </w:tabs>
        <w:spacing w:after="0" w:line="274" w:lineRule="exact"/>
        <w:ind w:firstLine="0"/>
        <w:jc w:val="both"/>
        <w:rPr>
          <w:rStyle w:val="BodytextNotBold2"/>
          <w:rFonts w:ascii="Times New Roman" w:hAnsi="Times New Roman"/>
          <w:b w:val="0"/>
          <w:bCs w:val="0"/>
          <w:i w:val="0"/>
          <w:iCs w:val="0"/>
          <w:color w:val="000000"/>
          <w:sz w:val="24"/>
          <w:szCs w:val="24"/>
          <w:lang w:val="sr-Cyrl-CS" w:eastAsia="sr-Cyrl-CS"/>
        </w:rPr>
      </w:pPr>
    </w:p>
    <w:p w:rsidR="00F928E3" w:rsidRDefault="00F928E3" w:rsidP="00C11A77">
      <w:pPr>
        <w:pStyle w:val="Bodytext210"/>
        <w:shd w:val="clear" w:color="auto" w:fill="auto"/>
        <w:tabs>
          <w:tab w:val="left" w:pos="1875"/>
        </w:tabs>
        <w:spacing w:after="0" w:line="274" w:lineRule="exact"/>
        <w:ind w:left="1500" w:firstLine="0"/>
        <w:jc w:val="both"/>
        <w:rPr>
          <w:rStyle w:val="BodytextNotBold2"/>
          <w:rFonts w:ascii="Times New Roman" w:hAnsi="Times New Roman"/>
          <w:b w:val="0"/>
          <w:bCs w:val="0"/>
          <w:i w:val="0"/>
          <w:iCs w:val="0"/>
          <w:color w:val="000000"/>
          <w:sz w:val="24"/>
          <w:szCs w:val="24"/>
          <w:lang w:val="sr-Cyrl-CS" w:eastAsia="sr-Cyrl-CS"/>
        </w:rPr>
      </w:pPr>
    </w:p>
    <w:p w:rsidR="00057924" w:rsidRDefault="00057924" w:rsidP="00C11A77">
      <w:pPr>
        <w:pStyle w:val="Bodytext210"/>
        <w:shd w:val="clear" w:color="auto" w:fill="auto"/>
        <w:tabs>
          <w:tab w:val="left" w:pos="1875"/>
        </w:tabs>
        <w:spacing w:after="0" w:line="274" w:lineRule="exact"/>
        <w:ind w:left="1500" w:firstLine="0"/>
        <w:jc w:val="both"/>
        <w:rPr>
          <w:rStyle w:val="BodytextNotBold2"/>
          <w:rFonts w:ascii="Times New Roman" w:hAnsi="Times New Roman"/>
          <w:b w:val="0"/>
          <w:bCs w:val="0"/>
          <w:i w:val="0"/>
          <w:iCs w:val="0"/>
          <w:color w:val="000000"/>
          <w:sz w:val="24"/>
          <w:szCs w:val="24"/>
          <w:lang w:val="sr-Cyrl-CS" w:eastAsia="sr-Cyrl-CS"/>
        </w:rPr>
      </w:pPr>
    </w:p>
    <w:p w:rsidR="00057924" w:rsidRDefault="00057924" w:rsidP="00C11A77">
      <w:pPr>
        <w:pStyle w:val="Bodytext210"/>
        <w:shd w:val="clear" w:color="auto" w:fill="auto"/>
        <w:tabs>
          <w:tab w:val="left" w:pos="1875"/>
        </w:tabs>
        <w:spacing w:after="0" w:line="274" w:lineRule="exact"/>
        <w:ind w:left="1500" w:firstLine="0"/>
        <w:jc w:val="both"/>
        <w:rPr>
          <w:rStyle w:val="BodytextNotBold2"/>
          <w:rFonts w:ascii="Times New Roman" w:hAnsi="Times New Roman"/>
          <w:b w:val="0"/>
          <w:bCs w:val="0"/>
          <w:i w:val="0"/>
          <w:iCs w:val="0"/>
          <w:color w:val="000000"/>
          <w:sz w:val="24"/>
          <w:szCs w:val="24"/>
          <w:lang w:val="sr-Cyrl-CS" w:eastAsia="sr-Cyrl-CS"/>
        </w:rPr>
      </w:pPr>
    </w:p>
    <w:p w:rsidR="00057924" w:rsidRDefault="00057924" w:rsidP="00C11A77">
      <w:pPr>
        <w:pStyle w:val="Bodytext210"/>
        <w:shd w:val="clear" w:color="auto" w:fill="auto"/>
        <w:tabs>
          <w:tab w:val="left" w:pos="1875"/>
        </w:tabs>
        <w:spacing w:after="0" w:line="274" w:lineRule="exact"/>
        <w:ind w:left="1500" w:firstLine="0"/>
        <w:jc w:val="both"/>
        <w:rPr>
          <w:rStyle w:val="BodytextNotBold2"/>
          <w:rFonts w:ascii="Times New Roman" w:hAnsi="Times New Roman"/>
          <w:b w:val="0"/>
          <w:bCs w:val="0"/>
          <w:i w:val="0"/>
          <w:iCs w:val="0"/>
          <w:color w:val="000000"/>
          <w:sz w:val="24"/>
          <w:szCs w:val="24"/>
          <w:lang w:val="sr-Cyrl-CS" w:eastAsia="sr-Cyrl-CS"/>
        </w:rPr>
      </w:pPr>
    </w:p>
    <w:p w:rsidR="00057924" w:rsidRDefault="00057924" w:rsidP="00C11A77">
      <w:pPr>
        <w:pStyle w:val="Bodytext210"/>
        <w:shd w:val="clear" w:color="auto" w:fill="auto"/>
        <w:tabs>
          <w:tab w:val="left" w:pos="1875"/>
        </w:tabs>
        <w:spacing w:after="0" w:line="274" w:lineRule="exact"/>
        <w:ind w:left="1500" w:firstLine="0"/>
        <w:jc w:val="both"/>
        <w:rPr>
          <w:rStyle w:val="BodytextNotBold2"/>
          <w:rFonts w:ascii="Times New Roman" w:hAnsi="Times New Roman"/>
          <w:b w:val="0"/>
          <w:bCs w:val="0"/>
          <w:i w:val="0"/>
          <w:iCs w:val="0"/>
          <w:color w:val="000000"/>
          <w:sz w:val="24"/>
          <w:szCs w:val="24"/>
          <w:lang w:val="sr-Cyrl-CS" w:eastAsia="sr-Cyrl-CS"/>
        </w:rPr>
      </w:pPr>
    </w:p>
    <w:p w:rsidR="00057924" w:rsidRDefault="00057924" w:rsidP="00C11A77">
      <w:pPr>
        <w:pStyle w:val="Bodytext210"/>
        <w:shd w:val="clear" w:color="auto" w:fill="auto"/>
        <w:tabs>
          <w:tab w:val="left" w:pos="1875"/>
        </w:tabs>
        <w:spacing w:after="0" w:line="274" w:lineRule="exact"/>
        <w:ind w:left="1500" w:firstLine="0"/>
        <w:jc w:val="both"/>
        <w:rPr>
          <w:rStyle w:val="BodytextNotBold2"/>
          <w:rFonts w:ascii="Times New Roman" w:hAnsi="Times New Roman"/>
          <w:b w:val="0"/>
          <w:bCs w:val="0"/>
          <w:i w:val="0"/>
          <w:iCs w:val="0"/>
          <w:color w:val="000000"/>
          <w:sz w:val="24"/>
          <w:szCs w:val="24"/>
          <w:lang w:val="sr-Cyrl-CS" w:eastAsia="sr-Cyrl-CS"/>
        </w:rPr>
      </w:pPr>
    </w:p>
    <w:p w:rsidR="00057924" w:rsidRDefault="00057924" w:rsidP="00C11A77">
      <w:pPr>
        <w:pStyle w:val="Bodytext210"/>
        <w:shd w:val="clear" w:color="auto" w:fill="auto"/>
        <w:tabs>
          <w:tab w:val="left" w:pos="1875"/>
        </w:tabs>
        <w:spacing w:after="0" w:line="274" w:lineRule="exact"/>
        <w:ind w:left="1500" w:firstLine="0"/>
        <w:jc w:val="both"/>
        <w:rPr>
          <w:rStyle w:val="BodytextNotBold2"/>
          <w:rFonts w:ascii="Times New Roman" w:hAnsi="Times New Roman"/>
          <w:b w:val="0"/>
          <w:bCs w:val="0"/>
          <w:i w:val="0"/>
          <w:iCs w:val="0"/>
          <w:color w:val="000000"/>
          <w:sz w:val="24"/>
          <w:szCs w:val="24"/>
          <w:lang w:val="sr-Cyrl-CS" w:eastAsia="sr-Cyrl-CS"/>
        </w:rPr>
      </w:pPr>
    </w:p>
    <w:p w:rsidR="00057924" w:rsidRDefault="00057924" w:rsidP="00C11A77">
      <w:pPr>
        <w:pStyle w:val="Bodytext210"/>
        <w:shd w:val="clear" w:color="auto" w:fill="auto"/>
        <w:tabs>
          <w:tab w:val="left" w:pos="1875"/>
        </w:tabs>
        <w:spacing w:after="0" w:line="274" w:lineRule="exact"/>
        <w:ind w:left="1500" w:firstLine="0"/>
        <w:jc w:val="both"/>
        <w:rPr>
          <w:rStyle w:val="BodytextNotBold2"/>
          <w:rFonts w:ascii="Times New Roman" w:hAnsi="Times New Roman"/>
          <w:b w:val="0"/>
          <w:bCs w:val="0"/>
          <w:i w:val="0"/>
          <w:iCs w:val="0"/>
          <w:color w:val="000000"/>
          <w:sz w:val="24"/>
          <w:szCs w:val="24"/>
          <w:lang w:val="sr-Cyrl-CS" w:eastAsia="sr-Cyrl-CS"/>
        </w:rPr>
      </w:pPr>
    </w:p>
    <w:p w:rsidR="00057924" w:rsidRPr="00C11A77" w:rsidRDefault="00057924" w:rsidP="00C11A77">
      <w:pPr>
        <w:pStyle w:val="Bodytext210"/>
        <w:shd w:val="clear" w:color="auto" w:fill="auto"/>
        <w:tabs>
          <w:tab w:val="left" w:pos="1875"/>
        </w:tabs>
        <w:spacing w:after="0" w:line="274" w:lineRule="exact"/>
        <w:ind w:left="1500" w:firstLine="0"/>
        <w:jc w:val="both"/>
        <w:rPr>
          <w:rStyle w:val="BodytextNotBold2"/>
          <w:rFonts w:ascii="Times New Roman" w:hAnsi="Times New Roman"/>
          <w:b w:val="0"/>
          <w:bCs w:val="0"/>
          <w:i w:val="0"/>
          <w:iCs w:val="0"/>
          <w:color w:val="000000"/>
          <w:sz w:val="24"/>
          <w:szCs w:val="24"/>
          <w:lang w:val="sr-Cyrl-CS" w:eastAsia="sr-Cyrl-CS"/>
        </w:rPr>
      </w:pPr>
    </w:p>
    <w:p w:rsidR="004904F2" w:rsidRPr="00C11A77" w:rsidRDefault="004904F2" w:rsidP="00AA12E3">
      <w:pPr>
        <w:pStyle w:val="ListParagraph"/>
        <w:jc w:val="both"/>
        <w:rPr>
          <w:bCs/>
          <w:iCs/>
          <w:color w:val="FF0000"/>
        </w:rPr>
      </w:pPr>
    </w:p>
    <w:p w:rsidR="004B185F" w:rsidRPr="004B185F" w:rsidRDefault="00F928E3" w:rsidP="004B185F">
      <w:pPr>
        <w:jc w:val="center"/>
        <w:rPr>
          <w:rFonts w:ascii="Times New Roman CYR" w:hAnsi="Times New Roman CYR"/>
          <w:sz w:val="28"/>
          <w:szCs w:val="28"/>
          <w:lang w:val="sr-Cyrl-CS"/>
        </w:rPr>
      </w:pPr>
      <w:r>
        <w:rPr>
          <w:b/>
          <w:sz w:val="28"/>
          <w:szCs w:val="28"/>
          <w:lang w:val="sr-Cyrl-CS"/>
        </w:rPr>
        <w:t>5</w:t>
      </w:r>
      <w:r w:rsidR="004B185F" w:rsidRPr="004B185F">
        <w:rPr>
          <w:b/>
          <w:sz w:val="28"/>
          <w:szCs w:val="28"/>
          <w:lang w:val="sr-Cyrl-CS"/>
        </w:rPr>
        <w:t>. УПУТСТВО ПОНУЂАЧИМА КАКО ДА САЧИНЕ ПОНУДУ</w:t>
      </w:r>
    </w:p>
    <w:p w:rsidR="004B185F" w:rsidRPr="00BE3EC8" w:rsidRDefault="004B185F" w:rsidP="004B185F">
      <w:pPr>
        <w:ind w:firstLine="720"/>
        <w:jc w:val="both"/>
        <w:rPr>
          <w:b/>
          <w:sz w:val="28"/>
          <w:szCs w:val="28"/>
          <w:lang w:val="sr-Cyrl-CS"/>
        </w:rPr>
      </w:pPr>
    </w:p>
    <w:p w:rsidR="004B185F" w:rsidRPr="0025242B" w:rsidRDefault="004B185F" w:rsidP="004B185F">
      <w:pPr>
        <w:ind w:firstLine="567"/>
        <w:jc w:val="both"/>
        <w:rPr>
          <w:i/>
          <w:szCs w:val="22"/>
          <w:lang w:val="ru-RU"/>
        </w:rPr>
      </w:pPr>
      <w:r w:rsidRPr="0008482E">
        <w:rPr>
          <w:szCs w:val="22"/>
          <w:lang w:val="ru-RU"/>
        </w:rPr>
        <w:t xml:space="preserve">Упутство понуђачима како да сачине понуду садржи </w:t>
      </w:r>
      <w:r w:rsidRPr="0025242B">
        <w:rPr>
          <w:szCs w:val="22"/>
          <w:lang w:val="ru-RU"/>
        </w:rPr>
        <w:t>податк</w:t>
      </w:r>
      <w:r>
        <w:rPr>
          <w:szCs w:val="22"/>
          <w:lang w:val="ru-RU"/>
        </w:rPr>
        <w:t>е о захтевима Основне школе ''</w:t>
      </w:r>
      <w:r w:rsidR="00F1412A">
        <w:rPr>
          <w:szCs w:val="22"/>
        </w:rPr>
        <w:t>Слободан Бајић Паја</w:t>
      </w:r>
      <w:r>
        <w:rPr>
          <w:szCs w:val="22"/>
          <w:lang w:val="ru-RU"/>
        </w:rPr>
        <w:t xml:space="preserve">'' </w:t>
      </w:r>
      <w:r w:rsidRPr="0025242B">
        <w:rPr>
          <w:szCs w:val="22"/>
          <w:lang w:val="ru-RU"/>
        </w:rPr>
        <w:t>Сремска Митровица (Наручиоца) у погледу садржине понуде, као и услове под којима се спроводи поступак јавне набавке.</w:t>
      </w:r>
    </w:p>
    <w:p w:rsidR="004B185F" w:rsidRDefault="004B185F" w:rsidP="004B185F">
      <w:pPr>
        <w:pStyle w:val="ListParagraph"/>
        <w:ind w:left="0" w:firstLine="567"/>
        <w:jc w:val="both"/>
        <w:rPr>
          <w:i/>
          <w:szCs w:val="22"/>
          <w:lang w:val="sr-Cyrl-CS"/>
        </w:rPr>
      </w:pPr>
      <w:r w:rsidRPr="00D346A4">
        <w:rPr>
          <w:szCs w:val="22"/>
          <w:lang w:val="sr-Cyrl-CS"/>
        </w:rPr>
        <w:t xml:space="preserve">Понуђач је дужан да детаљно проучи документацију и упутства, укључујући све прилоге, инструкције, форме, услове уговора и спецификације. Све евентуалне примедбе на потпуност или техничку исправност документације, понуђач је дужан да саопшти </w:t>
      </w:r>
      <w:r w:rsidRPr="00A131A2">
        <w:rPr>
          <w:b/>
          <w:szCs w:val="22"/>
          <w:lang w:val="sr-Cyrl-CS"/>
        </w:rPr>
        <w:t>пре</w:t>
      </w:r>
      <w:r w:rsidRPr="00D346A4">
        <w:rPr>
          <w:szCs w:val="22"/>
          <w:lang w:val="sr-Cyrl-CS"/>
        </w:rPr>
        <w:t xml:space="preserve"> предаје документације и да</w:t>
      </w:r>
      <w:r>
        <w:rPr>
          <w:szCs w:val="22"/>
          <w:lang w:val="sr-Cyrl-CS"/>
        </w:rPr>
        <w:t xml:space="preserve"> затражи додатно обавештење од н</w:t>
      </w:r>
      <w:r w:rsidRPr="00D346A4">
        <w:rPr>
          <w:szCs w:val="22"/>
          <w:lang w:val="sr-Cyrl-CS"/>
        </w:rPr>
        <w:t>аручиоца</w:t>
      </w:r>
      <w:r>
        <w:rPr>
          <w:szCs w:val="22"/>
          <w:lang w:val="sr-Cyrl-CS"/>
        </w:rPr>
        <w:t>.</w:t>
      </w:r>
    </w:p>
    <w:p w:rsidR="004B185F" w:rsidRPr="0008482E" w:rsidRDefault="004B185F" w:rsidP="004B185F">
      <w:pPr>
        <w:ind w:firstLine="720"/>
        <w:jc w:val="both"/>
        <w:rPr>
          <w:szCs w:val="22"/>
          <w:lang w:val="ru-RU"/>
        </w:rPr>
      </w:pPr>
    </w:p>
    <w:p w:rsidR="004B185F" w:rsidRPr="00C345B4" w:rsidRDefault="004B185F" w:rsidP="004B185F">
      <w:pPr>
        <w:pStyle w:val="ListParagraph"/>
        <w:ind w:left="0" w:firstLine="567"/>
        <w:contextualSpacing/>
        <w:jc w:val="both"/>
        <w:rPr>
          <w:b/>
          <w:bCs/>
          <w:iCs/>
          <w:u w:val="single"/>
          <w:lang w:val="sr-Cyrl-CS"/>
        </w:rPr>
      </w:pPr>
      <w:r w:rsidRPr="00C345B4">
        <w:rPr>
          <w:rStyle w:val="IntenseEmphasis"/>
          <w:rFonts w:ascii="Times New Roman" w:hAnsi="Times New Roman"/>
          <w:lang w:val="sr-Cyrl-CS"/>
        </w:rPr>
        <w:t xml:space="preserve">1. </w:t>
      </w:r>
      <w:r w:rsidRPr="00C345B4">
        <w:rPr>
          <w:rStyle w:val="IntenseEmphasis"/>
          <w:rFonts w:ascii="Times New Roman" w:hAnsi="Times New Roman"/>
          <w:lang w:val="ru-RU"/>
        </w:rPr>
        <w:t>ЈЕЗИК ПОНУДЕ</w:t>
      </w:r>
    </w:p>
    <w:p w:rsidR="004B185F" w:rsidRDefault="004B185F" w:rsidP="004B185F">
      <w:pPr>
        <w:ind w:firstLine="567"/>
        <w:jc w:val="both"/>
        <w:rPr>
          <w:szCs w:val="22"/>
          <w:lang w:val="sr-Cyrl-CS"/>
        </w:rPr>
      </w:pPr>
      <w:r w:rsidRPr="0025242B">
        <w:rPr>
          <w:szCs w:val="22"/>
          <w:lang w:val="sr-Cyrl-CS"/>
        </w:rPr>
        <w:t>Понуђач доставља понуду и осталу документацију која се односи на понуду</w:t>
      </w:r>
      <w:r>
        <w:rPr>
          <w:szCs w:val="22"/>
          <w:lang w:val="sr-Latn-CS"/>
        </w:rPr>
        <w:t xml:space="preserve"> </w:t>
      </w:r>
      <w:r>
        <w:rPr>
          <w:szCs w:val="22"/>
          <w:lang w:val="sr-Cyrl-CS"/>
        </w:rPr>
        <w:t>-</w:t>
      </w:r>
      <w:r w:rsidRPr="0025242B">
        <w:rPr>
          <w:szCs w:val="22"/>
          <w:lang w:val="sr-Cyrl-CS"/>
        </w:rPr>
        <w:t xml:space="preserve"> </w:t>
      </w:r>
      <w:r>
        <w:rPr>
          <w:szCs w:val="22"/>
          <w:lang w:val="sr-Cyrl-CS"/>
        </w:rPr>
        <w:t xml:space="preserve">у писаном облику, на преузетим обрасцима, јасно и недвосмислено попуњене и </w:t>
      </w:r>
      <w:r w:rsidRPr="0025242B">
        <w:rPr>
          <w:szCs w:val="22"/>
          <w:lang w:val="sr-Cyrl-CS"/>
        </w:rPr>
        <w:t xml:space="preserve">искључиво </w:t>
      </w:r>
      <w:r w:rsidRPr="0044393E">
        <w:rPr>
          <w:szCs w:val="22"/>
          <w:u w:val="single"/>
          <w:lang w:val="sr-Cyrl-CS"/>
        </w:rPr>
        <w:t>на српском језику</w:t>
      </w:r>
      <w:r w:rsidRPr="0025242B">
        <w:rPr>
          <w:szCs w:val="22"/>
          <w:lang w:val="sr-Cyrl-CS"/>
        </w:rPr>
        <w:t>.</w:t>
      </w:r>
    </w:p>
    <w:p w:rsidR="004B185F" w:rsidRPr="0008482E" w:rsidRDefault="004B185F" w:rsidP="004B185F">
      <w:pPr>
        <w:jc w:val="both"/>
        <w:rPr>
          <w:szCs w:val="22"/>
          <w:lang w:val="ru-RU"/>
        </w:rPr>
      </w:pPr>
    </w:p>
    <w:p w:rsidR="004B185F" w:rsidRPr="0008482E" w:rsidRDefault="004B185F" w:rsidP="004B185F">
      <w:pPr>
        <w:ind w:firstLine="567"/>
        <w:jc w:val="both"/>
        <w:rPr>
          <w:b/>
          <w:szCs w:val="22"/>
          <w:u w:val="single"/>
          <w:lang w:val="sr-Cyrl-CS"/>
        </w:rPr>
      </w:pPr>
      <w:r>
        <w:rPr>
          <w:b/>
          <w:szCs w:val="22"/>
          <w:u w:val="single"/>
          <w:lang w:val="sr-Cyrl-CS"/>
        </w:rPr>
        <w:t>2</w:t>
      </w:r>
      <w:r w:rsidRPr="0008482E">
        <w:rPr>
          <w:b/>
          <w:szCs w:val="22"/>
          <w:u w:val="single"/>
          <w:lang w:val="sr-Cyrl-CS"/>
        </w:rPr>
        <w:t>. КОМУНИКАЦИЈА</w:t>
      </w:r>
    </w:p>
    <w:p w:rsidR="004B185F" w:rsidRDefault="004B185F" w:rsidP="004B185F">
      <w:pPr>
        <w:ind w:firstLine="567"/>
        <w:jc w:val="both"/>
        <w:rPr>
          <w:szCs w:val="22"/>
          <w:lang w:val="sr-Cyrl-CS"/>
        </w:rPr>
      </w:pPr>
      <w:r w:rsidRPr="0008482E">
        <w:rPr>
          <w:szCs w:val="22"/>
          <w:lang w:val="sr-Cyrl-CS"/>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r>
        <w:rPr>
          <w:szCs w:val="22"/>
          <w:lang w:val="sr-Cyrl-CS"/>
        </w:rPr>
        <w:t xml:space="preserve"> </w:t>
      </w:r>
      <w:r w:rsidRPr="0008482E">
        <w:rPr>
          <w:szCs w:val="22"/>
          <w:lang w:val="sr-Cyrl-CS"/>
        </w:rPr>
        <w:t>(члан 20. Закона о јавним набавкама).</w:t>
      </w:r>
    </w:p>
    <w:p w:rsidR="004B185F" w:rsidRDefault="004B185F" w:rsidP="004B185F">
      <w:pPr>
        <w:pStyle w:val="ListParagraph"/>
        <w:ind w:left="0"/>
        <w:contextualSpacing/>
        <w:jc w:val="both"/>
        <w:rPr>
          <w:rStyle w:val="IntenseEmphasis"/>
          <w:rFonts w:ascii="Times New Roman" w:hAnsi="Times New Roman"/>
          <w:lang w:val="ru-RU"/>
        </w:rPr>
      </w:pPr>
    </w:p>
    <w:p w:rsidR="004B185F" w:rsidRPr="00374C1F" w:rsidRDefault="004B185F" w:rsidP="004B185F">
      <w:pPr>
        <w:ind w:firstLine="567"/>
        <w:jc w:val="both"/>
        <w:rPr>
          <w:b/>
          <w:u w:val="single"/>
        </w:rPr>
      </w:pPr>
      <w:r>
        <w:rPr>
          <w:b/>
          <w:u w:val="single"/>
        </w:rPr>
        <w:t>3</w:t>
      </w:r>
      <w:r w:rsidRPr="001C12C4">
        <w:rPr>
          <w:b/>
          <w:u w:val="single"/>
        </w:rPr>
        <w:t>. ВАЛУТА И НАЧИН НА КОЈИ МОРА ДА БУДЕ НАВЕДЕНА И ИЗРАЖЕНА ЦЕНА У ПОНУДИ</w:t>
      </w:r>
    </w:p>
    <w:p w:rsidR="004B185F" w:rsidRDefault="004B185F" w:rsidP="004B185F">
      <w:pPr>
        <w:ind w:firstLine="567"/>
        <w:jc w:val="both"/>
        <w:rPr>
          <w:szCs w:val="22"/>
          <w:lang w:val="sr-Cyrl-CS"/>
        </w:rPr>
      </w:pPr>
      <w:r w:rsidRPr="0025242B">
        <w:rPr>
          <w:szCs w:val="22"/>
          <w:lang w:val="sr-Cyrl-CS"/>
        </w:rPr>
        <w:t xml:space="preserve">Понуђена цена у понуди мора да буде </w:t>
      </w:r>
      <w:r>
        <w:rPr>
          <w:szCs w:val="22"/>
          <w:lang w:val="sr-Cyrl-CS"/>
        </w:rPr>
        <w:t>изражена у динарима са и без пореза на додату вредност</w:t>
      </w:r>
      <w:r w:rsidRPr="0025242B">
        <w:rPr>
          <w:szCs w:val="22"/>
          <w:lang w:val="sr-Cyrl-CS"/>
        </w:rPr>
        <w:t xml:space="preserve"> по јединици производа</w:t>
      </w:r>
      <w:r>
        <w:rPr>
          <w:szCs w:val="22"/>
          <w:lang w:val="sr-Cyrl-CS"/>
        </w:rPr>
        <w:t xml:space="preserve"> односно услуге</w:t>
      </w:r>
      <w:r w:rsidRPr="0025242B">
        <w:rPr>
          <w:szCs w:val="22"/>
          <w:lang w:val="sr-Cyrl-CS"/>
        </w:rPr>
        <w:t>, као и укупно</w:t>
      </w:r>
      <w:r>
        <w:rPr>
          <w:szCs w:val="22"/>
          <w:lang w:val="sr-Cyrl-CS"/>
        </w:rPr>
        <w:t xml:space="preserve">. </w:t>
      </w:r>
    </w:p>
    <w:p w:rsidR="004B185F" w:rsidRPr="00E639FA" w:rsidRDefault="004B185F" w:rsidP="004B185F">
      <w:pPr>
        <w:autoSpaceDE w:val="0"/>
        <w:autoSpaceDN w:val="0"/>
        <w:adjustRightInd w:val="0"/>
        <w:ind w:firstLine="567"/>
        <w:jc w:val="both"/>
        <w:rPr>
          <w:rFonts w:ascii="TimesNewRomanPSMT" w:hAnsi="TimesNewRomanPSMT" w:cs="TimesNewRomanPSMT" w:hint="eastAsia"/>
          <w:bCs/>
          <w:lang w:val="sr-Cyrl-CS" w:eastAsia="sr-Latn-CS"/>
        </w:rPr>
      </w:pPr>
      <w:r w:rsidRPr="003B24A1">
        <w:rPr>
          <w:lang w:val="sr-Cyrl-CS"/>
        </w:rPr>
        <w:t xml:space="preserve">Укупну цену је потребно изразити </w:t>
      </w:r>
      <w:r w:rsidRPr="003B24A1">
        <w:rPr>
          <w:b/>
          <w:lang w:val="sr-Cyrl-CS"/>
        </w:rPr>
        <w:t>нумерички и текстуално</w:t>
      </w:r>
      <w:r w:rsidRPr="006D3063">
        <w:rPr>
          <w:rFonts w:ascii="TimesNewRomanPSMT" w:hAnsi="TimesNewRomanPSMT" w:cs="TimesNewRomanPSMT"/>
          <w:bCs/>
          <w:lang w:val="sr-Latn-CS" w:eastAsia="sr-Latn-CS"/>
        </w:rPr>
        <w:t>, при чему текстуално изражена цена</w:t>
      </w:r>
      <w:r>
        <w:rPr>
          <w:rFonts w:ascii="TimesNewRomanPSMT" w:hAnsi="TimesNewRomanPSMT" w:cs="TimesNewRomanPSMT"/>
          <w:bCs/>
          <w:lang w:eastAsia="sr-Latn-CS"/>
        </w:rPr>
        <w:t xml:space="preserve"> </w:t>
      </w:r>
      <w:r w:rsidRPr="006D3063">
        <w:rPr>
          <w:rFonts w:ascii="TimesNewRomanPSMT" w:hAnsi="TimesNewRomanPSMT" w:cs="TimesNewRomanPSMT"/>
          <w:bCs/>
          <w:lang w:val="sr-Latn-CS" w:eastAsia="sr-Latn-CS"/>
        </w:rPr>
        <w:t>има предност у случају несагласности.</w:t>
      </w:r>
    </w:p>
    <w:p w:rsidR="004B185F" w:rsidRDefault="004B185F" w:rsidP="004B185F">
      <w:pPr>
        <w:ind w:firstLine="567"/>
        <w:jc w:val="both"/>
        <w:rPr>
          <w:rFonts w:ascii="Times New Roman CYR" w:hAnsi="Times New Roman CYR"/>
          <w:lang w:val="sr-Cyrl-CS"/>
        </w:rPr>
      </w:pPr>
      <w:r w:rsidRPr="00A74D30">
        <w:rPr>
          <w:szCs w:val="22"/>
          <w:lang w:val="sr-Cyrl-CS"/>
        </w:rPr>
        <w:t xml:space="preserve">Понуђач формира цене укључујући </w:t>
      </w:r>
      <w:r w:rsidRPr="00A131A2">
        <w:rPr>
          <w:b/>
          <w:szCs w:val="22"/>
          <w:lang w:val="sr-Cyrl-CS"/>
        </w:rPr>
        <w:t>све неопходне трошкове</w:t>
      </w:r>
      <w:r w:rsidRPr="004D5B53">
        <w:rPr>
          <w:szCs w:val="22"/>
          <w:lang w:val="sr-Cyrl-CS"/>
        </w:rPr>
        <w:t xml:space="preserve"> </w:t>
      </w:r>
      <w:r w:rsidRPr="0025242B">
        <w:rPr>
          <w:szCs w:val="22"/>
          <w:lang w:val="sr-Cyrl-CS"/>
        </w:rPr>
        <w:t>који се односе на предмет јавне набавке</w:t>
      </w:r>
      <w:r>
        <w:rPr>
          <w:szCs w:val="22"/>
          <w:lang w:val="sr-Cyrl-CS"/>
        </w:rPr>
        <w:t>, исказане у динарима</w:t>
      </w:r>
      <w:r w:rsidRPr="00A74D30">
        <w:rPr>
          <w:szCs w:val="22"/>
          <w:lang w:val="sr-Cyrl-CS"/>
        </w:rPr>
        <w:t>.</w:t>
      </w:r>
      <w:r w:rsidRPr="004D5B53">
        <w:rPr>
          <w:szCs w:val="22"/>
          <w:lang w:val="sr-Cyrl-CS"/>
        </w:rPr>
        <w:t xml:space="preserve"> </w:t>
      </w:r>
      <w:r>
        <w:rPr>
          <w:szCs w:val="22"/>
          <w:lang w:val="sr-Cyrl-CS"/>
        </w:rPr>
        <w:t>Цене из понуде не могу се мењати након</w:t>
      </w:r>
      <w:r>
        <w:rPr>
          <w:rFonts w:ascii="Times New Roman CYR" w:hAnsi="Times New Roman CYR"/>
          <w:lang w:val="sr-Cyrl-CS"/>
        </w:rPr>
        <w:t xml:space="preserve"> закључења и у току реализације уговора.</w:t>
      </w:r>
    </w:p>
    <w:p w:rsidR="004B185F" w:rsidRPr="00B92DE6" w:rsidRDefault="004B185F" w:rsidP="004B185F">
      <w:pPr>
        <w:spacing w:line="276" w:lineRule="auto"/>
        <w:ind w:firstLine="567"/>
        <w:jc w:val="both"/>
        <w:rPr>
          <w:rFonts w:eastAsia="Calibri"/>
          <w:lang w:val="sr-Cyrl-CS"/>
        </w:rPr>
      </w:pPr>
      <w:r w:rsidRPr="00B92DE6">
        <w:rPr>
          <w:rFonts w:eastAsia="Calibri"/>
          <w:lang w:val="sr-Cyrl-CS"/>
        </w:rPr>
        <w:t>Уколико нека од достављених понуда по оцени Комисије, има неуобичајену ниску цену, сагласно члану 92. Закона о јавним набавкама, затражиће се писано образложење за анализу исте. У случају да извршена анализа датог образложења не потврди оправданост понуђене цене, предметна понуда може бити одбијена.</w:t>
      </w:r>
    </w:p>
    <w:p w:rsidR="004B185F" w:rsidRPr="00CD10D5" w:rsidRDefault="004B185F" w:rsidP="004B185F">
      <w:pPr>
        <w:jc w:val="both"/>
        <w:rPr>
          <w:szCs w:val="22"/>
          <w:lang w:val="sr-Cyrl-CS"/>
        </w:rPr>
      </w:pPr>
    </w:p>
    <w:p w:rsidR="004B185F" w:rsidRDefault="004B185F" w:rsidP="004B185F">
      <w:pPr>
        <w:ind w:firstLine="567"/>
        <w:jc w:val="both"/>
        <w:rPr>
          <w:b/>
          <w:szCs w:val="22"/>
          <w:u w:val="single"/>
          <w:lang w:val="sr-Cyrl-CS"/>
        </w:rPr>
      </w:pPr>
      <w:r>
        <w:rPr>
          <w:b/>
          <w:szCs w:val="22"/>
          <w:u w:val="single"/>
          <w:lang w:val="sr-Cyrl-CS"/>
        </w:rPr>
        <w:t>4</w:t>
      </w:r>
      <w:r w:rsidRPr="00C345B4">
        <w:rPr>
          <w:b/>
          <w:szCs w:val="22"/>
          <w:u w:val="single"/>
          <w:lang w:val="sr-Cyrl-CS"/>
        </w:rPr>
        <w:t>. НАЧИН ПОДНОШЕЊА ПОНУДЕ</w:t>
      </w:r>
    </w:p>
    <w:p w:rsidR="004B185F" w:rsidRDefault="004B185F" w:rsidP="004B185F">
      <w:pPr>
        <w:ind w:firstLine="567"/>
        <w:jc w:val="both"/>
        <w:rPr>
          <w:lang w:val="ru-RU"/>
        </w:rPr>
      </w:pPr>
      <w:r w:rsidRPr="0008482E">
        <w:rPr>
          <w:lang w:val="ru-RU"/>
        </w:rPr>
        <w:t>Понуђач понуду подноси непосредно</w:t>
      </w:r>
      <w:r>
        <w:rPr>
          <w:lang w:val="sr-Latn-CS"/>
        </w:rPr>
        <w:t xml:space="preserve"> </w:t>
      </w:r>
      <w:r>
        <w:rPr>
          <w:lang w:val="sr-Cyrl-CS"/>
        </w:rPr>
        <w:t>или</w:t>
      </w:r>
      <w:r w:rsidRPr="0008482E">
        <w:rPr>
          <w:lang w:val="ru-RU"/>
        </w:rPr>
        <w:t xml:space="preserve"> путем поште</w:t>
      </w:r>
      <w:r>
        <w:rPr>
          <w:lang w:val="ru-RU"/>
        </w:rPr>
        <w:t>.</w:t>
      </w:r>
    </w:p>
    <w:p w:rsidR="004B185F" w:rsidRDefault="004B185F" w:rsidP="004B185F">
      <w:pPr>
        <w:ind w:firstLine="567"/>
        <w:jc w:val="both"/>
        <w:rPr>
          <w:lang w:val="ru-RU"/>
        </w:rPr>
      </w:pPr>
      <w:r w:rsidRPr="0008482E">
        <w:rPr>
          <w:lang w:val="ru-RU"/>
        </w:rPr>
        <w:t>Понуђач подноси понуду у затвореној коверти или кутији, затворену на начин да се приликом отв</w:t>
      </w:r>
      <w:r w:rsidRPr="0008482E">
        <w:t>а</w:t>
      </w:r>
      <w:r w:rsidRPr="0008482E">
        <w:rPr>
          <w:lang w:val="ru-RU"/>
        </w:rPr>
        <w:t>рања понуда може са сигурношћу утврдити да се први пут отвара.</w:t>
      </w:r>
    </w:p>
    <w:p w:rsidR="004B185F" w:rsidRPr="0008482E" w:rsidRDefault="004B185F" w:rsidP="004B185F">
      <w:pPr>
        <w:ind w:firstLine="567"/>
        <w:jc w:val="both"/>
        <w:rPr>
          <w:lang w:val="ru-RU"/>
        </w:rPr>
      </w:pPr>
      <w:r w:rsidRPr="0008482E">
        <w:rPr>
          <w:lang w:val="ru-RU"/>
        </w:rPr>
        <w:t>Понуђач може да поднесе само једну понуду.</w:t>
      </w:r>
    </w:p>
    <w:p w:rsidR="004B185F" w:rsidRDefault="004B185F" w:rsidP="004B185F">
      <w:pPr>
        <w:ind w:firstLine="567"/>
        <w:jc w:val="both"/>
        <w:rPr>
          <w:lang w:val="ru-RU"/>
        </w:rPr>
      </w:pPr>
      <w:r w:rsidRPr="0008482E">
        <w:rPr>
          <w:lang w:val="ru-RU"/>
        </w:rPr>
        <w:t>Понуђач који је самостално поднео понуду не може истовремено да учествује у заједничкој понуди или као подизвођач,</w:t>
      </w:r>
      <w:r w:rsidRPr="0008482E">
        <w:t xml:space="preserve"> нити исто лице може учествовати у више заједничких понуда</w:t>
      </w:r>
      <w:r w:rsidRPr="0008482E">
        <w:rPr>
          <w:lang w:val="ru-RU"/>
        </w:rPr>
        <w:t>. У року за подношење понуде понуђач може да измени, допуни или опозове своју понуду, на начин који је одређен у конкурсној документацији.</w:t>
      </w:r>
    </w:p>
    <w:p w:rsidR="004B185F" w:rsidRPr="00CD10D5" w:rsidRDefault="004B185F" w:rsidP="00F1412A">
      <w:pPr>
        <w:pStyle w:val="Bodytext210"/>
        <w:shd w:val="clear" w:color="auto" w:fill="auto"/>
        <w:spacing w:after="283" w:line="274" w:lineRule="exact"/>
        <w:ind w:left="60" w:right="60" w:firstLine="507"/>
        <w:jc w:val="both"/>
        <w:rPr>
          <w:rFonts w:ascii="Times New Roman" w:hAnsi="Times New Roman"/>
          <w:color w:val="000000"/>
          <w:sz w:val="24"/>
          <w:szCs w:val="24"/>
          <w:shd w:val="clear" w:color="auto" w:fill="FFFFFF"/>
          <w:lang w:val="sr-Cyrl-CS" w:eastAsia="sr-Cyrl-CS"/>
        </w:rPr>
      </w:pPr>
      <w:r w:rsidRPr="00174261">
        <w:rPr>
          <w:rStyle w:val="Bodytext21"/>
          <w:rFonts w:ascii="Times New Roman" w:hAnsi="Times New Roman"/>
          <w:color w:val="000000"/>
          <w:sz w:val="24"/>
          <w:szCs w:val="24"/>
          <w:lang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106F" w:rsidRDefault="00A3106F" w:rsidP="004B185F">
      <w:pPr>
        <w:ind w:firstLine="567"/>
        <w:jc w:val="both"/>
        <w:rPr>
          <w:rStyle w:val="IntenseEmphasis"/>
          <w:rFonts w:ascii="Times New Roman" w:hAnsi="Times New Roman"/>
          <w:lang w:val="sr-Cyrl-CS"/>
        </w:rPr>
      </w:pPr>
    </w:p>
    <w:p w:rsidR="004B185F" w:rsidRPr="00C345B4" w:rsidRDefault="004B185F" w:rsidP="004B185F">
      <w:pPr>
        <w:ind w:firstLine="567"/>
        <w:jc w:val="both"/>
        <w:rPr>
          <w:lang w:val="ru-RU"/>
        </w:rPr>
      </w:pPr>
      <w:r>
        <w:rPr>
          <w:rStyle w:val="IntenseEmphasis"/>
          <w:rFonts w:ascii="Times New Roman" w:hAnsi="Times New Roman"/>
          <w:lang w:val="sr-Cyrl-CS"/>
        </w:rPr>
        <w:t>5</w:t>
      </w:r>
      <w:r w:rsidRPr="00C345B4">
        <w:rPr>
          <w:rStyle w:val="IntenseEmphasis"/>
          <w:rFonts w:ascii="Times New Roman" w:hAnsi="Times New Roman"/>
          <w:lang w:val="sr-Cyrl-CS"/>
        </w:rPr>
        <w:t xml:space="preserve">. </w:t>
      </w:r>
      <w:r w:rsidRPr="00C345B4">
        <w:rPr>
          <w:rStyle w:val="IntenseEmphasis"/>
          <w:rFonts w:ascii="Times New Roman" w:hAnsi="Times New Roman"/>
        </w:rPr>
        <w:t>O</w:t>
      </w:r>
      <w:r w:rsidRPr="00C345B4">
        <w:rPr>
          <w:rStyle w:val="IntenseEmphasis"/>
          <w:rFonts w:ascii="Times New Roman" w:hAnsi="Times New Roman"/>
          <w:lang w:val="ru-RU"/>
        </w:rPr>
        <w:t>БАВЕЗНА САДРЖИНА ПОНУДЕ</w:t>
      </w:r>
      <w:r w:rsidRPr="00C345B4">
        <w:rPr>
          <w:rStyle w:val="IntenseEmphasis"/>
          <w:rFonts w:ascii="Times New Roman" w:hAnsi="Times New Roman"/>
          <w:lang w:val="sr-Cyrl-CS"/>
        </w:rPr>
        <w:t xml:space="preserve"> </w:t>
      </w:r>
    </w:p>
    <w:p w:rsidR="004B185F" w:rsidRPr="0008482E" w:rsidRDefault="004B185F" w:rsidP="004B185F">
      <w:pPr>
        <w:ind w:firstLine="567"/>
        <w:jc w:val="both"/>
        <w:rPr>
          <w:szCs w:val="22"/>
          <w:lang w:val="sr-Cyrl-CS"/>
        </w:rPr>
      </w:pPr>
      <w:r w:rsidRPr="0008482E">
        <w:rPr>
          <w:szCs w:val="22"/>
          <w:lang w:val="sr-Latn-CS"/>
        </w:rPr>
        <w:t>Од понуђача се очекује да је упознат са законима, прописима, стандардима и техничким условима који важе у Републици Србији.</w:t>
      </w:r>
    </w:p>
    <w:p w:rsidR="004B185F" w:rsidRPr="0008482E" w:rsidRDefault="004B185F" w:rsidP="004B185F">
      <w:pPr>
        <w:ind w:firstLine="567"/>
        <w:jc w:val="both"/>
        <w:rPr>
          <w:szCs w:val="22"/>
          <w:lang w:val="sr-Cyrl-CS"/>
        </w:rPr>
      </w:pPr>
      <w:r w:rsidRPr="0008482E">
        <w:rPr>
          <w:szCs w:val="22"/>
          <w:lang w:val="sr-Cyrl-CS"/>
        </w:rPr>
        <w:t xml:space="preserve">Од понуђача се очекује да проучи конкурсну документацију, укључујући све прилоге, инструкције, форме, услове уговора и </w:t>
      </w:r>
      <w:r>
        <w:rPr>
          <w:szCs w:val="22"/>
          <w:lang w:val="sr-Cyrl-CS"/>
        </w:rPr>
        <w:t>предмер радова</w:t>
      </w:r>
      <w:r w:rsidRPr="0008482E">
        <w:rPr>
          <w:szCs w:val="22"/>
          <w:lang w:val="sr-Cyrl-CS"/>
        </w:rPr>
        <w:t>.</w:t>
      </w:r>
    </w:p>
    <w:p w:rsidR="004B185F" w:rsidRPr="0008482E" w:rsidRDefault="004B185F" w:rsidP="004B185F">
      <w:pPr>
        <w:ind w:firstLine="567"/>
        <w:jc w:val="both"/>
        <w:rPr>
          <w:szCs w:val="22"/>
          <w:lang w:val="sr-Cyrl-CS"/>
        </w:rPr>
      </w:pPr>
      <w:r w:rsidRPr="0008482E">
        <w:rPr>
          <w:szCs w:val="22"/>
          <w:lang w:val="sr-Cyrl-CS"/>
        </w:rPr>
        <w:t xml:space="preserve">Понуда треба да садржи све доказе и обрасце дефинисане конкурсном документацијом. Сви обрасци морају бити попуњени, а сваки ОБРАЗАЦ </w:t>
      </w:r>
      <w:r w:rsidRPr="00BA7F52">
        <w:rPr>
          <w:b/>
          <w:szCs w:val="22"/>
          <w:u w:val="single"/>
          <w:lang w:val="sr-Cyrl-CS"/>
        </w:rPr>
        <w:t>потписан и оверен</w:t>
      </w:r>
      <w:r w:rsidRPr="00BA7F52">
        <w:rPr>
          <w:szCs w:val="22"/>
          <w:u w:val="single"/>
          <w:lang w:val="sr-Cyrl-CS"/>
        </w:rPr>
        <w:t xml:space="preserve"> </w:t>
      </w:r>
      <w:r w:rsidRPr="0008482E">
        <w:rPr>
          <w:szCs w:val="22"/>
          <w:lang w:val="sr-Cyrl-CS"/>
        </w:rPr>
        <w:t>печатом од стране одговорног лица</w:t>
      </w:r>
      <w:r>
        <w:rPr>
          <w:szCs w:val="22"/>
          <w:lang w:val="sr-Cyrl-CS"/>
        </w:rPr>
        <w:t xml:space="preserve"> понуђача</w:t>
      </w:r>
      <w:r w:rsidRPr="0008482E">
        <w:rPr>
          <w:szCs w:val="22"/>
          <w:lang w:val="sr-Cyrl-CS"/>
        </w:rPr>
        <w:t xml:space="preserve">. </w:t>
      </w:r>
    </w:p>
    <w:p w:rsidR="004B185F" w:rsidRPr="0008482E" w:rsidRDefault="004B185F" w:rsidP="004B185F">
      <w:pPr>
        <w:ind w:firstLine="567"/>
        <w:jc w:val="both"/>
        <w:rPr>
          <w:szCs w:val="22"/>
          <w:lang w:val="sr-Cyrl-CS"/>
        </w:rPr>
      </w:pPr>
      <w:r w:rsidRPr="0008482E">
        <w:rPr>
          <w:szCs w:val="22"/>
          <w:lang w:val="sr-Cyrl-CS"/>
        </w:rPr>
        <w:t xml:space="preserve">Понуђач мора све обрасце и изјаве који су саставни део конкурсне документације попунити читко - </w:t>
      </w:r>
      <w:r w:rsidRPr="00EE5D43">
        <w:rPr>
          <w:b/>
          <w:szCs w:val="22"/>
          <w:lang w:val="sr-Cyrl-CS"/>
        </w:rPr>
        <w:t>штампаним</w:t>
      </w:r>
      <w:r w:rsidRPr="0008482E">
        <w:rPr>
          <w:szCs w:val="22"/>
          <w:lang w:val="sr-Cyrl-CS"/>
        </w:rPr>
        <w:t xml:space="preserve"> словима. Попуњени обрасци морају бити јасни, недвосмислени, потписани од стране овлашћеног лица и оверени печато</w:t>
      </w:r>
      <w:r>
        <w:rPr>
          <w:szCs w:val="22"/>
          <w:lang w:val="sr-Cyrl-CS"/>
        </w:rPr>
        <w:t>м, у свему у складу са к</w:t>
      </w:r>
      <w:r w:rsidRPr="0008482E">
        <w:rPr>
          <w:szCs w:val="22"/>
          <w:lang w:val="sr-Cyrl-CS"/>
        </w:rPr>
        <w:t>онкурсном документацијом.</w:t>
      </w:r>
    </w:p>
    <w:p w:rsidR="004B185F" w:rsidRPr="0008482E" w:rsidRDefault="004B185F" w:rsidP="004B185F">
      <w:pPr>
        <w:ind w:firstLine="567"/>
        <w:jc w:val="both"/>
        <w:rPr>
          <w:szCs w:val="22"/>
          <w:lang w:val="sr-Cyrl-CS"/>
        </w:rPr>
      </w:pPr>
      <w:r w:rsidRPr="0008482E">
        <w:rPr>
          <w:szCs w:val="22"/>
          <w:lang w:val="sr-Cyrl-CS"/>
        </w:rPr>
        <w:t xml:space="preserve">Уколико понуду подноси група понуђача сваки ОБРАЗАЦ мора бити потписан и печатиран од стране овлашћеног лица члана групе понуђача. </w:t>
      </w:r>
    </w:p>
    <w:p w:rsidR="00A42B10" w:rsidRDefault="004B185F" w:rsidP="00A42B10">
      <w:pPr>
        <w:jc w:val="center"/>
        <w:rPr>
          <w:rFonts w:ascii="Arial" w:hAnsi="Arial" w:cs="Arial"/>
          <w:b/>
          <w:bCs/>
          <w:i/>
          <w:iCs/>
        </w:rPr>
      </w:pPr>
      <w:r w:rsidRPr="0008482E">
        <w:rPr>
          <w:szCs w:val="22"/>
          <w:lang w:val="sr-Cyrl-CS"/>
        </w:rPr>
        <w:t>Понуда се мора налазити у затвореној коверти</w:t>
      </w:r>
      <w:r>
        <w:rPr>
          <w:szCs w:val="22"/>
          <w:lang w:val="sr-Cyrl-CS"/>
        </w:rPr>
        <w:t xml:space="preserve"> или кутији</w:t>
      </w:r>
      <w:r w:rsidRPr="0008482E">
        <w:rPr>
          <w:szCs w:val="22"/>
          <w:lang w:val="sr-Cyrl-CS"/>
        </w:rPr>
        <w:t xml:space="preserve">, </w:t>
      </w:r>
      <w:r>
        <w:rPr>
          <w:szCs w:val="22"/>
          <w:lang w:val="sr-Cyrl-CS"/>
        </w:rPr>
        <w:t>затворену на начин да се приликом отварања понуда може са сигурношћу утврдити да се први пут отвара, путем поште или непосредно – лично на адресу Наручиоца: Основна</w:t>
      </w:r>
      <w:r w:rsidR="00F1412A" w:rsidRPr="00F1412A">
        <w:rPr>
          <w:szCs w:val="22"/>
          <w:lang w:val="ru-RU"/>
        </w:rPr>
        <w:t xml:space="preserve"> </w:t>
      </w:r>
      <w:r w:rsidR="00F1412A">
        <w:rPr>
          <w:szCs w:val="22"/>
          <w:lang w:val="ru-RU"/>
        </w:rPr>
        <w:t>школе ''</w:t>
      </w:r>
      <w:r w:rsidR="00F1412A">
        <w:rPr>
          <w:szCs w:val="22"/>
        </w:rPr>
        <w:t>Слободан Бајић Паја</w:t>
      </w:r>
      <w:r w:rsidR="00F1412A">
        <w:rPr>
          <w:szCs w:val="22"/>
          <w:lang w:val="ru-RU"/>
        </w:rPr>
        <w:t xml:space="preserve">'' </w:t>
      </w:r>
      <w:r w:rsidR="00F1412A" w:rsidRPr="0025242B">
        <w:rPr>
          <w:szCs w:val="22"/>
          <w:lang w:val="ru-RU"/>
        </w:rPr>
        <w:t>Сремска Митровица</w:t>
      </w:r>
      <w:r>
        <w:rPr>
          <w:szCs w:val="22"/>
          <w:lang w:val="sr-Cyrl-CS"/>
        </w:rPr>
        <w:t xml:space="preserve">, ул. </w:t>
      </w:r>
      <w:r w:rsidR="00F1412A">
        <w:rPr>
          <w:szCs w:val="22"/>
          <w:lang w:val="sr-Cyrl-CS"/>
        </w:rPr>
        <w:t>Фрушкогорска бб</w:t>
      </w:r>
      <w:r>
        <w:rPr>
          <w:szCs w:val="22"/>
          <w:lang w:val="sr-Cyrl-CS"/>
        </w:rPr>
        <w:t>, СА НАПОМЕНОМ:</w:t>
      </w:r>
      <w:r w:rsidR="00F1412A">
        <w:rPr>
          <w:szCs w:val="22"/>
          <w:lang w:val="sr-Cyrl-CS"/>
        </w:rPr>
        <w:t xml:space="preserve">               ''</w:t>
      </w:r>
      <w:r w:rsidRPr="004A155E">
        <w:rPr>
          <w:b/>
          <w:szCs w:val="22"/>
          <w:lang w:val="sr-Cyrl-CS"/>
        </w:rPr>
        <w:t>П</w:t>
      </w:r>
      <w:r>
        <w:rPr>
          <w:b/>
          <w:szCs w:val="22"/>
          <w:lang w:val="sr-Cyrl-CS"/>
        </w:rPr>
        <w:t>ОНУДА ЗА ЈАВНУ НАБАВКУ РАДОВА</w:t>
      </w:r>
      <w:r w:rsidR="00A42B10">
        <w:rPr>
          <w:rFonts w:ascii="Arial" w:hAnsi="Arial" w:cs="Arial"/>
          <w:b/>
          <w:bCs/>
        </w:rPr>
        <w:t xml:space="preserve"> -  </w:t>
      </w:r>
      <w:r w:rsidR="004B08D5">
        <w:rPr>
          <w:rFonts w:ascii="Arial" w:hAnsi="Arial" w:cs="Arial"/>
          <w:b/>
          <w:bCs/>
        </w:rPr>
        <w:t>САНАЦИЈА УЧЕНИЧКИХ САНИТАРНИХ ЧВОРОВА у</w:t>
      </w:r>
      <w:r w:rsidR="00A42B10">
        <w:rPr>
          <w:rFonts w:ascii="Arial" w:hAnsi="Arial" w:cs="Arial"/>
          <w:b/>
          <w:bCs/>
        </w:rPr>
        <w:t xml:space="preserve"> Основн</w:t>
      </w:r>
      <w:r w:rsidR="004B08D5">
        <w:rPr>
          <w:rFonts w:ascii="Arial" w:hAnsi="Arial" w:cs="Arial"/>
          <w:b/>
          <w:bCs/>
        </w:rPr>
        <w:t>ој</w:t>
      </w:r>
      <w:r w:rsidR="00A42B10">
        <w:rPr>
          <w:rFonts w:ascii="Arial" w:hAnsi="Arial" w:cs="Arial"/>
          <w:b/>
          <w:bCs/>
        </w:rPr>
        <w:t xml:space="preserve"> школ</w:t>
      </w:r>
      <w:r w:rsidR="004B08D5">
        <w:rPr>
          <w:rFonts w:ascii="Arial" w:hAnsi="Arial" w:cs="Arial"/>
          <w:b/>
          <w:bCs/>
        </w:rPr>
        <w:t>и</w:t>
      </w:r>
      <w:r w:rsidR="00A42B10">
        <w:rPr>
          <w:rFonts w:ascii="Arial" w:hAnsi="Arial" w:cs="Arial"/>
          <w:b/>
          <w:bCs/>
        </w:rPr>
        <w:t xml:space="preserve"> ''Слободан Бајић Паја'' Сремска Митровица, Фрушкогорска бб</w:t>
      </w:r>
      <w:r w:rsidR="00A02440">
        <w:rPr>
          <w:rFonts w:ascii="Arial" w:hAnsi="Arial" w:cs="Arial"/>
          <w:b/>
          <w:bCs/>
        </w:rPr>
        <w:t xml:space="preserve">, редни бр. ЈН: </w:t>
      </w:r>
      <w:r w:rsidR="004B08D5">
        <w:rPr>
          <w:rFonts w:ascii="Arial" w:hAnsi="Arial" w:cs="Arial"/>
          <w:b/>
          <w:bCs/>
        </w:rPr>
        <w:t>3</w:t>
      </w:r>
      <w:r w:rsidR="00A02440">
        <w:rPr>
          <w:rFonts w:ascii="Arial" w:hAnsi="Arial" w:cs="Arial"/>
          <w:b/>
          <w:bCs/>
        </w:rPr>
        <w:t>/2015</w:t>
      </w:r>
      <w:r w:rsidR="004B08D5">
        <w:rPr>
          <w:rFonts w:ascii="Arial" w:hAnsi="Arial" w:cs="Arial"/>
          <w:b/>
          <w:bCs/>
        </w:rPr>
        <w:t>, '' НЕ ОТВАРАТИ''</w:t>
      </w:r>
    </w:p>
    <w:p w:rsidR="004B185F" w:rsidRDefault="001F4E4F" w:rsidP="00964D17">
      <w:pPr>
        <w:jc w:val="both"/>
        <w:rPr>
          <w:szCs w:val="22"/>
          <w:lang w:val="sr-Cyrl-CS"/>
        </w:rPr>
      </w:pPr>
      <w:r>
        <w:rPr>
          <w:rFonts w:ascii="Arial" w:hAnsi="Arial" w:cs="Arial"/>
          <w:b/>
          <w:bCs/>
        </w:rPr>
        <w:t>''</w:t>
      </w:r>
      <w:r w:rsidR="004B185F">
        <w:rPr>
          <w:b/>
          <w:szCs w:val="22"/>
          <w:lang w:val="sr-Cyrl-CS"/>
        </w:rPr>
        <w:t>НЕ ОТВАРАТИ</w:t>
      </w:r>
      <w:r>
        <w:rPr>
          <w:b/>
          <w:szCs w:val="22"/>
          <w:lang w:val="sr-Cyrl-CS"/>
        </w:rPr>
        <w:t>''</w:t>
      </w:r>
      <w:r w:rsidR="00141FCD">
        <w:rPr>
          <w:b/>
          <w:szCs w:val="22"/>
          <w:lang w:val="sr-Cyrl-CS"/>
        </w:rPr>
        <w:t xml:space="preserve"> у року од 8 /осам / дана од дана објављивања позива за достављање понуда,</w:t>
      </w:r>
      <w:r>
        <w:rPr>
          <w:lang w:val="sr-Cyrl-CS"/>
        </w:rPr>
        <w:t xml:space="preserve"> </w:t>
      </w:r>
      <w:r w:rsidR="004A1A76" w:rsidRPr="004A1A76">
        <w:rPr>
          <w:b/>
          <w:lang w:val="sr-Cyrl-CS"/>
        </w:rPr>
        <w:t>до 03.06.2015. године до 12,00 часова</w:t>
      </w:r>
      <w:r w:rsidR="004B185F" w:rsidRPr="009677D3">
        <w:rPr>
          <w:szCs w:val="22"/>
          <w:lang w:val="sr-Cyrl-CS"/>
        </w:rPr>
        <w:t xml:space="preserve"> а на полеђини: </w:t>
      </w:r>
      <w:r w:rsidR="004B185F" w:rsidRPr="009677D3">
        <w:rPr>
          <w:lang w:val="sr-Cyrl-CS"/>
        </w:rPr>
        <w:t>назив понуђача, адресу, контакт особу и телефон</w:t>
      </w:r>
      <w:r w:rsidR="004B185F" w:rsidRPr="009677D3">
        <w:rPr>
          <w:szCs w:val="22"/>
          <w:lang w:val="sr-Cyrl-CS"/>
        </w:rPr>
        <w:t xml:space="preserve">. </w:t>
      </w:r>
    </w:p>
    <w:p w:rsidR="004B185F" w:rsidRPr="00C15C27" w:rsidRDefault="004B185F" w:rsidP="004B185F">
      <w:pPr>
        <w:ind w:firstLine="567"/>
        <w:jc w:val="both"/>
        <w:outlineLvl w:val="0"/>
        <w:rPr>
          <w:szCs w:val="22"/>
          <w:lang w:val="sr-Cyrl-CS"/>
        </w:rPr>
      </w:pPr>
      <w:r>
        <w:rPr>
          <w:szCs w:val="22"/>
          <w:lang w:val="sr-Cyrl-CS"/>
        </w:rPr>
        <w:t xml:space="preserve">Јавно </w:t>
      </w:r>
      <w:r w:rsidRPr="00141FCD">
        <w:rPr>
          <w:b/>
          <w:szCs w:val="22"/>
          <w:lang w:val="sr-Cyrl-CS"/>
        </w:rPr>
        <w:t>о</w:t>
      </w:r>
      <w:r w:rsidRPr="00141FCD">
        <w:rPr>
          <w:b/>
          <w:lang w:val="ru-RU"/>
        </w:rPr>
        <w:t>тварање понуда</w:t>
      </w:r>
      <w:r w:rsidRPr="00FA5C7F">
        <w:rPr>
          <w:lang w:val="ru-RU"/>
        </w:rPr>
        <w:t xml:space="preserve"> спроводи се одмах након истека рока за подношење понуда односно истог дана</w:t>
      </w:r>
      <w:r w:rsidRPr="00FA5C7F">
        <w:rPr>
          <w:lang w:val="sr-Cyrl-CS"/>
        </w:rPr>
        <w:t>, тј</w:t>
      </w:r>
      <w:r w:rsidR="004A1A76">
        <w:rPr>
          <w:lang w:val="sr-Cyrl-CS"/>
        </w:rPr>
        <w:t>.</w:t>
      </w:r>
      <w:r w:rsidRPr="004A1A76">
        <w:rPr>
          <w:b/>
          <w:color w:val="FF0000"/>
          <w:lang w:val="sr-Cyrl-CS"/>
        </w:rPr>
        <w:t xml:space="preserve"> </w:t>
      </w:r>
      <w:r w:rsidR="004A1A76" w:rsidRPr="004A1A76">
        <w:rPr>
          <w:b/>
          <w:lang w:val="sr-Cyrl-CS"/>
        </w:rPr>
        <w:t>03.06.2015. године до 12,30</w:t>
      </w:r>
      <w:r w:rsidRPr="00FA5C7F">
        <w:rPr>
          <w:lang w:val="sr-Cyrl-CS"/>
        </w:rPr>
        <w:t xml:space="preserve"> у </w:t>
      </w:r>
      <w:r w:rsidR="001F4E4F">
        <w:rPr>
          <w:lang w:val="sr-Cyrl-CS"/>
        </w:rPr>
        <w:t>п</w:t>
      </w:r>
      <w:r w:rsidRPr="00FA5C7F">
        <w:rPr>
          <w:lang w:val="sr-Cyrl-CS"/>
        </w:rPr>
        <w:t>росторијама О</w:t>
      </w:r>
      <w:r w:rsidR="001F4E4F">
        <w:rPr>
          <w:lang w:val="sr-Cyrl-CS"/>
        </w:rPr>
        <w:t>сновне школе ''Слободан Бајић Паја''</w:t>
      </w:r>
      <w:r w:rsidRPr="00FA5C7F">
        <w:rPr>
          <w:lang w:val="sr-Cyrl-CS"/>
        </w:rPr>
        <w:t xml:space="preserve"> </w:t>
      </w:r>
      <w:r w:rsidR="001F4E4F">
        <w:rPr>
          <w:lang w:val="sr-Cyrl-CS"/>
        </w:rPr>
        <w:t>у</w:t>
      </w:r>
      <w:r w:rsidRPr="00FA5C7F">
        <w:rPr>
          <w:lang w:val="sr-Cyrl-CS"/>
        </w:rPr>
        <w:t>' Сремск</w:t>
      </w:r>
      <w:r w:rsidR="001F4E4F">
        <w:rPr>
          <w:lang w:val="sr-Cyrl-CS"/>
        </w:rPr>
        <w:t>ој</w:t>
      </w:r>
      <w:r w:rsidRPr="00FA5C7F">
        <w:rPr>
          <w:lang w:val="sr-Cyrl-CS"/>
        </w:rPr>
        <w:t xml:space="preserve"> Митровиц</w:t>
      </w:r>
      <w:r w:rsidR="001F4E4F">
        <w:rPr>
          <w:lang w:val="sr-Cyrl-CS"/>
        </w:rPr>
        <w:t>и</w:t>
      </w:r>
      <w:r w:rsidRPr="00FA5C7F">
        <w:rPr>
          <w:lang w:val="sr-Cyrl-CS"/>
        </w:rPr>
        <w:t xml:space="preserve">, </w:t>
      </w:r>
      <w:r w:rsidR="001F4E4F">
        <w:rPr>
          <w:lang w:val="sr-Cyrl-CS"/>
        </w:rPr>
        <w:t>Фрушкогорска бб.</w:t>
      </w:r>
      <w:r w:rsidRPr="00FA5C7F">
        <w:rPr>
          <w:lang w:val="sr-Cyrl-CS"/>
        </w:rPr>
        <w:t xml:space="preserve"> у присуству чланова Комисије за предметну јавну набавку.</w:t>
      </w:r>
      <w:r>
        <w:rPr>
          <w:lang w:val="ru-RU"/>
        </w:rPr>
        <w:t xml:space="preserve"> </w:t>
      </w:r>
    </w:p>
    <w:p w:rsidR="004B185F" w:rsidRPr="0008482E" w:rsidRDefault="004B185F" w:rsidP="004B185F">
      <w:pPr>
        <w:ind w:firstLine="720"/>
        <w:jc w:val="both"/>
        <w:rPr>
          <w:b/>
          <w:lang w:val="sr-Cyrl-CS"/>
        </w:rPr>
      </w:pPr>
    </w:p>
    <w:p w:rsidR="004B185F" w:rsidRPr="00FC63F2" w:rsidRDefault="00964D17" w:rsidP="004B185F">
      <w:pPr>
        <w:pStyle w:val="ListParagraph"/>
        <w:ind w:left="0" w:firstLine="567"/>
        <w:contextualSpacing/>
        <w:jc w:val="both"/>
        <w:rPr>
          <w:rStyle w:val="IntenseEmphasis"/>
          <w:rFonts w:ascii="Times New Roman" w:hAnsi="Times New Roman"/>
          <w:lang w:val="sr-Cyrl-CS"/>
        </w:rPr>
      </w:pPr>
      <w:r>
        <w:rPr>
          <w:rStyle w:val="IntenseEmphasis"/>
          <w:rFonts w:ascii="Times New Roman" w:hAnsi="Times New Roman"/>
          <w:lang w:val="sr-Cyrl-CS"/>
        </w:rPr>
        <w:t>6</w:t>
      </w:r>
      <w:r w:rsidR="004B185F" w:rsidRPr="00FC63F2">
        <w:rPr>
          <w:rStyle w:val="IntenseEmphasis"/>
          <w:rFonts w:ascii="Times New Roman" w:hAnsi="Times New Roman"/>
          <w:lang w:val="sr-Cyrl-CS"/>
        </w:rPr>
        <w:t xml:space="preserve">. </w:t>
      </w:r>
      <w:r w:rsidR="004B185F" w:rsidRPr="00FC63F2">
        <w:rPr>
          <w:rStyle w:val="IntenseEmphasis"/>
          <w:rFonts w:ascii="Times New Roman" w:hAnsi="Times New Roman"/>
          <w:lang w:val="ru-RU"/>
        </w:rPr>
        <w:t>ПОНУДА СА ВАРИЈАНТАМА</w:t>
      </w:r>
    </w:p>
    <w:p w:rsidR="004B185F" w:rsidRPr="0008482E" w:rsidRDefault="004B185F" w:rsidP="004B185F">
      <w:pPr>
        <w:ind w:firstLine="567"/>
        <w:jc w:val="both"/>
        <w:rPr>
          <w:szCs w:val="22"/>
          <w:lang w:val="sr-Cyrl-CS"/>
        </w:rPr>
      </w:pPr>
      <w:r w:rsidRPr="0008482E">
        <w:rPr>
          <w:szCs w:val="22"/>
          <w:lang w:val="sr-Cyrl-CS"/>
        </w:rPr>
        <w:t xml:space="preserve">Понуде са варијантама </w:t>
      </w:r>
      <w:r w:rsidRPr="00FC63F2">
        <w:rPr>
          <w:szCs w:val="22"/>
          <w:u w:val="single"/>
          <w:lang w:val="sr-Cyrl-CS"/>
        </w:rPr>
        <w:t>нису дозвољене</w:t>
      </w:r>
      <w:r w:rsidRPr="0008482E">
        <w:rPr>
          <w:szCs w:val="22"/>
          <w:lang w:val="sr-Cyrl-CS"/>
        </w:rPr>
        <w:t xml:space="preserve">. </w:t>
      </w:r>
    </w:p>
    <w:p w:rsidR="004B185F" w:rsidRPr="0008482E" w:rsidRDefault="004B185F" w:rsidP="004B185F">
      <w:pPr>
        <w:ind w:firstLine="720"/>
        <w:jc w:val="both"/>
        <w:rPr>
          <w:szCs w:val="22"/>
          <w:lang w:val="sr-Cyrl-CS"/>
        </w:rPr>
      </w:pPr>
    </w:p>
    <w:p w:rsidR="004B185F" w:rsidRPr="00FC63F2" w:rsidRDefault="00964D17" w:rsidP="004B185F">
      <w:pPr>
        <w:ind w:firstLine="567"/>
        <w:jc w:val="both"/>
        <w:rPr>
          <w:rStyle w:val="IntenseEmphasis"/>
          <w:rFonts w:ascii="Times New Roman" w:hAnsi="Times New Roman"/>
          <w:bCs w:val="0"/>
          <w:iCs w:val="0"/>
          <w:lang w:val="sr-Cyrl-CS"/>
        </w:rPr>
      </w:pPr>
      <w:r>
        <w:rPr>
          <w:rStyle w:val="IntenseEmphasis"/>
          <w:rFonts w:ascii="Times New Roman" w:hAnsi="Times New Roman"/>
          <w:bCs w:val="0"/>
          <w:iCs w:val="0"/>
          <w:lang w:val="sr-Cyrl-CS"/>
        </w:rPr>
        <w:t>7</w:t>
      </w:r>
      <w:r w:rsidR="004B185F" w:rsidRPr="00FC63F2">
        <w:rPr>
          <w:rStyle w:val="IntenseEmphasis"/>
          <w:rFonts w:ascii="Times New Roman" w:hAnsi="Times New Roman"/>
          <w:bCs w:val="0"/>
          <w:iCs w:val="0"/>
          <w:lang w:val="sr-Cyrl-CS"/>
        </w:rPr>
        <w:t>. ПОНУДЕ ЗА ЈЕДНУ ИЛИ ВИШЕ ПАРТИЈА</w:t>
      </w:r>
    </w:p>
    <w:p w:rsidR="004B185F" w:rsidRDefault="004B185F" w:rsidP="004B185F">
      <w:pPr>
        <w:pStyle w:val="Clan"/>
        <w:spacing w:before="0" w:after="0"/>
        <w:ind w:hanging="153"/>
        <w:jc w:val="both"/>
        <w:rPr>
          <w:rFonts w:ascii="Times New Roman" w:hAnsi="Times New Roman" w:cs="Times New Roman"/>
          <w:b w:val="0"/>
          <w:color w:val="000000"/>
          <w:sz w:val="24"/>
          <w:szCs w:val="24"/>
        </w:rPr>
      </w:pPr>
      <w:r w:rsidRPr="00FC63F2">
        <w:rPr>
          <w:rFonts w:ascii="Times New Roman" w:hAnsi="Times New Roman" w:cs="Times New Roman"/>
          <w:b w:val="0"/>
          <w:color w:val="000000"/>
          <w:sz w:val="24"/>
          <w:szCs w:val="24"/>
        </w:rPr>
        <w:t xml:space="preserve">Јавна набавка </w:t>
      </w:r>
      <w:r w:rsidRPr="00FC63F2">
        <w:rPr>
          <w:rFonts w:ascii="Times New Roman" w:hAnsi="Times New Roman" w:cs="Times New Roman"/>
          <w:b w:val="0"/>
          <w:color w:val="000000"/>
          <w:sz w:val="24"/>
          <w:szCs w:val="24"/>
          <w:u w:val="single"/>
        </w:rPr>
        <w:t>није обликована по партијама</w:t>
      </w:r>
      <w:r w:rsidRPr="00FC63F2">
        <w:rPr>
          <w:rFonts w:ascii="Times New Roman" w:hAnsi="Times New Roman" w:cs="Times New Roman"/>
          <w:b w:val="0"/>
          <w:color w:val="000000"/>
          <w:sz w:val="24"/>
          <w:szCs w:val="24"/>
        </w:rPr>
        <w:t>.</w:t>
      </w:r>
    </w:p>
    <w:p w:rsidR="004B185F" w:rsidRPr="002E5252" w:rsidRDefault="004B185F" w:rsidP="004B185F">
      <w:pPr>
        <w:pStyle w:val="Clan"/>
        <w:spacing w:before="0" w:after="0"/>
        <w:ind w:left="0" w:right="0" w:hanging="153"/>
        <w:jc w:val="both"/>
        <w:rPr>
          <w:rFonts w:ascii="Times New Roman" w:hAnsi="Times New Roman" w:cs="Times New Roman"/>
          <w:b w:val="0"/>
          <w:color w:val="000000"/>
          <w:sz w:val="24"/>
          <w:szCs w:val="24"/>
        </w:rPr>
      </w:pPr>
    </w:p>
    <w:p w:rsidR="004B185F" w:rsidRPr="00A3106F" w:rsidRDefault="00964D17" w:rsidP="00A3106F">
      <w:pPr>
        <w:ind w:firstLine="567"/>
        <w:jc w:val="both"/>
        <w:rPr>
          <w:b/>
          <w:u w:val="single"/>
        </w:rPr>
      </w:pPr>
      <w:r>
        <w:rPr>
          <w:b/>
          <w:u w:val="single"/>
        </w:rPr>
        <w:t>8</w:t>
      </w:r>
      <w:r w:rsidR="004B185F" w:rsidRPr="006D4880">
        <w:rPr>
          <w:b/>
          <w:u w:val="single"/>
        </w:rPr>
        <w:t>. НАЧИН ИЗМЕНЕ, ДОПУНЕ И ОПОЗИВА ПОНУДЕ</w:t>
      </w:r>
    </w:p>
    <w:p w:rsidR="004B185F" w:rsidRDefault="004B185F" w:rsidP="004B185F">
      <w:pPr>
        <w:ind w:firstLine="567"/>
        <w:jc w:val="both"/>
      </w:pPr>
      <w:r w:rsidRPr="00FC7A1C">
        <w:t>У року подношења понуде понуђач може да измени, допуни или опозове своју понуду на начин који је одређен за подношење понуде.</w:t>
      </w:r>
    </w:p>
    <w:p w:rsidR="004B185F" w:rsidRPr="00C77276" w:rsidRDefault="004B185F" w:rsidP="004B185F">
      <w:pPr>
        <w:ind w:firstLine="567"/>
        <w:jc w:val="both"/>
        <w:rPr>
          <w:lang w:val="sr-Cyrl-BA"/>
        </w:rPr>
      </w:pPr>
      <w:r w:rsidRPr="00C77276">
        <w:rPr>
          <w:lang w:val="sr-Cyrl-BA"/>
        </w:rPr>
        <w:t>Понуђач може да измени, допуни или повуче понуду писаним обавештењем пре истека рока за подношење понуда.</w:t>
      </w:r>
    </w:p>
    <w:p w:rsidR="004B185F" w:rsidRPr="00C77276" w:rsidRDefault="004B185F" w:rsidP="004B185F">
      <w:pPr>
        <w:ind w:firstLine="567"/>
        <w:jc w:val="both"/>
      </w:pPr>
      <w:r w:rsidRPr="00C77276">
        <w:rPr>
          <w:lang w:val="sr-Cyrl-BA"/>
        </w:rPr>
        <w:t>Уколико се измена понуде односи на понуђену цену, цена мора бити изражена у динарском износу, а не у процентима.</w:t>
      </w:r>
    </w:p>
    <w:p w:rsidR="004B185F" w:rsidRPr="00FC7A1C" w:rsidRDefault="004B185F" w:rsidP="004B185F">
      <w:pPr>
        <w:ind w:firstLine="567"/>
        <w:jc w:val="both"/>
      </w:pPr>
      <w:r w:rsidRPr="00FC7A1C">
        <w:t>Понуђач је дужан да јасно назначи који део понуде мења односно која документа накнадно доставља.</w:t>
      </w:r>
    </w:p>
    <w:p w:rsidR="004B185F" w:rsidRPr="00FC7A1C" w:rsidRDefault="004B185F" w:rsidP="004B185F">
      <w:pPr>
        <w:ind w:firstLine="567"/>
        <w:jc w:val="both"/>
        <w:rPr>
          <w:lang w:val="sr-Cyrl-BA"/>
        </w:rPr>
      </w:pPr>
      <w:r w:rsidRPr="00FC7A1C">
        <w:t xml:space="preserve">Измену, допуну или опозив понуде треба доставити на адресу: </w:t>
      </w:r>
      <w:r>
        <w:rPr>
          <w:lang w:val="sr-Cyrl-CS"/>
        </w:rPr>
        <w:t>З</w:t>
      </w:r>
      <w:r w:rsidR="00964D17">
        <w:rPr>
          <w:lang w:val="sr-Cyrl-CS"/>
        </w:rPr>
        <w:t>Фрушкогорска бб</w:t>
      </w:r>
      <w:r>
        <w:t>, 22000 Сремска Митровица</w:t>
      </w:r>
      <w:r w:rsidRPr="00FC7A1C">
        <w:t>, са назнаком:</w:t>
      </w:r>
    </w:p>
    <w:p w:rsidR="004B08D5" w:rsidRPr="003216EB" w:rsidRDefault="00EA0BE7" w:rsidP="004B08D5">
      <w:pPr>
        <w:jc w:val="center"/>
        <w:rPr>
          <w:b/>
          <w:bCs/>
          <w:i/>
          <w:iCs/>
        </w:rPr>
      </w:pPr>
      <w:r w:rsidRPr="003216EB">
        <w:rPr>
          <w:b/>
        </w:rPr>
        <w:lastRenderedPageBreak/>
        <w:t>''</w:t>
      </w:r>
      <w:r w:rsidR="004B185F" w:rsidRPr="003216EB">
        <w:rPr>
          <w:b/>
        </w:rPr>
        <w:t>Измена п</w:t>
      </w:r>
      <w:r w:rsidR="004B185F" w:rsidRPr="003216EB">
        <w:rPr>
          <w:b/>
          <w:szCs w:val="22"/>
          <w:lang w:val="sr-Cyrl-CS"/>
        </w:rPr>
        <w:t>онуде за ЈАВНУ НАБАВКУ РАДОВА</w:t>
      </w:r>
      <w:r w:rsidR="004B185F" w:rsidRPr="003216EB">
        <w:rPr>
          <w:b/>
          <w:lang w:val="sr-Cyrl-CS"/>
        </w:rPr>
        <w:t xml:space="preserve"> </w:t>
      </w:r>
      <w:r w:rsidR="00A42B10" w:rsidRPr="003216EB">
        <w:rPr>
          <w:b/>
          <w:bCs/>
        </w:rPr>
        <w:t xml:space="preserve"> -  </w:t>
      </w:r>
      <w:r w:rsidR="004B08D5" w:rsidRPr="003216EB">
        <w:rPr>
          <w:b/>
          <w:bCs/>
        </w:rPr>
        <w:t>САНАЦИЈА УЧЕНИЧКИХ САНИТАРНИХ ЧВОРОВА у Основној школи ''Слободан Бајић Паја'' Сремска Митровица, Фрушкогорска бб, редни бр. ЈН: 3/2015</w:t>
      </w:r>
    </w:p>
    <w:p w:rsidR="004B185F" w:rsidRPr="003216EB" w:rsidRDefault="00EA0BE7" w:rsidP="00A42B10">
      <w:pPr>
        <w:jc w:val="center"/>
        <w:rPr>
          <w:b/>
          <w:color w:val="auto"/>
        </w:rPr>
      </w:pPr>
      <w:r w:rsidRPr="003216EB">
        <w:rPr>
          <w:b/>
          <w:color w:val="auto"/>
          <w:szCs w:val="22"/>
          <w:lang w:val="sr-Cyrl-CS"/>
        </w:rPr>
        <w:t>'' НЕ ОТВАРАТИ''</w:t>
      </w:r>
    </w:p>
    <w:p w:rsidR="00953084" w:rsidRPr="003216EB" w:rsidRDefault="00EA0BE7" w:rsidP="00953084">
      <w:pPr>
        <w:jc w:val="center"/>
        <w:rPr>
          <w:b/>
          <w:bCs/>
          <w:i/>
          <w:iCs/>
        </w:rPr>
      </w:pPr>
      <w:r w:rsidRPr="003216EB">
        <w:rPr>
          <w:b/>
        </w:rPr>
        <w:t>''</w:t>
      </w:r>
      <w:r w:rsidR="004B185F" w:rsidRPr="003216EB">
        <w:rPr>
          <w:b/>
        </w:rPr>
        <w:t xml:space="preserve">Допуна понуде </w:t>
      </w:r>
      <w:r w:rsidR="004B185F" w:rsidRPr="003216EB">
        <w:rPr>
          <w:b/>
          <w:szCs w:val="22"/>
          <w:lang w:val="sr-Cyrl-CS"/>
        </w:rPr>
        <w:t xml:space="preserve">за </w:t>
      </w:r>
      <w:r w:rsidR="004B185F" w:rsidRPr="003216EB">
        <w:rPr>
          <w:b/>
          <w:color w:val="auto"/>
          <w:szCs w:val="22"/>
          <w:lang w:val="sr-Cyrl-CS"/>
        </w:rPr>
        <w:t>ЈАВНУ НАБАВКУ РАДОВА</w:t>
      </w:r>
      <w:r w:rsidR="004B185F" w:rsidRPr="003216EB">
        <w:rPr>
          <w:b/>
          <w:color w:val="auto"/>
          <w:lang w:val="sr-Cyrl-CS"/>
        </w:rPr>
        <w:t xml:space="preserve"> </w:t>
      </w:r>
      <w:r w:rsidR="00A42B10" w:rsidRPr="003216EB">
        <w:rPr>
          <w:b/>
          <w:bCs/>
          <w:color w:val="auto"/>
        </w:rPr>
        <w:t xml:space="preserve">-  </w:t>
      </w:r>
      <w:r w:rsidR="00953084" w:rsidRPr="003216EB">
        <w:rPr>
          <w:b/>
          <w:bCs/>
        </w:rPr>
        <w:t>САНАЦИЈА УЧЕНИЧКИХ САНИТАРНИХ ЧВОРОВА у Основној школи ''Слободан Бајић Паја'' Сремска Митровица, Фрушкогорска бб, редни бр. ЈН: 3/2015</w:t>
      </w:r>
    </w:p>
    <w:p w:rsidR="00EA0BE7" w:rsidRPr="003216EB" w:rsidRDefault="00A42B10" w:rsidP="00A42B10">
      <w:pPr>
        <w:jc w:val="center"/>
        <w:rPr>
          <w:b/>
          <w:color w:val="C00000"/>
        </w:rPr>
      </w:pPr>
      <w:r w:rsidRPr="003216EB">
        <w:rPr>
          <w:b/>
          <w:color w:val="auto"/>
          <w:szCs w:val="22"/>
          <w:lang w:val="sr-Cyrl-CS"/>
        </w:rPr>
        <w:t xml:space="preserve">        </w:t>
      </w:r>
      <w:r w:rsidR="00EA0BE7" w:rsidRPr="003216EB">
        <w:rPr>
          <w:b/>
          <w:color w:val="auto"/>
          <w:szCs w:val="22"/>
          <w:lang w:val="sr-Cyrl-CS"/>
        </w:rPr>
        <w:t>'' НЕ ОТВАРАТИ''</w:t>
      </w:r>
    </w:p>
    <w:p w:rsidR="00953084" w:rsidRPr="003216EB" w:rsidRDefault="00EA0BE7" w:rsidP="00953084">
      <w:pPr>
        <w:jc w:val="center"/>
        <w:rPr>
          <w:b/>
          <w:bCs/>
          <w:i/>
          <w:iCs/>
        </w:rPr>
      </w:pPr>
      <w:r w:rsidRPr="003216EB">
        <w:rPr>
          <w:b/>
          <w:color w:val="auto"/>
        </w:rPr>
        <w:t>''</w:t>
      </w:r>
      <w:r w:rsidR="004B185F" w:rsidRPr="003216EB">
        <w:rPr>
          <w:b/>
          <w:color w:val="auto"/>
        </w:rPr>
        <w:t xml:space="preserve">Опозив понуде </w:t>
      </w:r>
      <w:r w:rsidR="004B185F" w:rsidRPr="003216EB">
        <w:rPr>
          <w:b/>
          <w:color w:val="auto"/>
          <w:szCs w:val="22"/>
          <w:lang w:val="sr-Cyrl-CS"/>
        </w:rPr>
        <w:t>за ЈАВНУ НАБАВКУ РАДОВА</w:t>
      </w:r>
      <w:r w:rsidR="004B185F" w:rsidRPr="003216EB">
        <w:rPr>
          <w:b/>
          <w:color w:val="auto"/>
          <w:lang w:val="sr-Cyrl-CS"/>
        </w:rPr>
        <w:t xml:space="preserve"> – </w:t>
      </w:r>
      <w:r w:rsidR="00953084" w:rsidRPr="003216EB">
        <w:rPr>
          <w:b/>
          <w:bCs/>
        </w:rPr>
        <w:t>САНАЦИЈА УЧЕНИЧКИХ САНИТАРНИХ ЧВОРОВА у Основној школи ''Слободан Бајић Паја'' Сремска Митровица, Фрушкогорска бб, редни бр. ЈН: 3/2015</w:t>
      </w:r>
    </w:p>
    <w:p w:rsidR="00A42B10" w:rsidRPr="003216EB" w:rsidRDefault="00A42B10" w:rsidP="00A42B10">
      <w:pPr>
        <w:jc w:val="center"/>
        <w:rPr>
          <w:b/>
          <w:color w:val="auto"/>
        </w:rPr>
      </w:pPr>
      <w:r w:rsidRPr="003216EB">
        <w:rPr>
          <w:b/>
          <w:color w:val="auto"/>
          <w:szCs w:val="22"/>
          <w:lang w:val="sr-Cyrl-CS"/>
        </w:rPr>
        <w:t xml:space="preserve">               '' НЕ ОТВАРАТИ''</w:t>
      </w:r>
    </w:p>
    <w:p w:rsidR="00953084" w:rsidRPr="003216EB" w:rsidRDefault="00EA0BE7" w:rsidP="00953084">
      <w:pPr>
        <w:jc w:val="center"/>
        <w:rPr>
          <w:b/>
          <w:bCs/>
          <w:i/>
          <w:iCs/>
        </w:rPr>
      </w:pPr>
      <w:r w:rsidRPr="003216EB">
        <w:rPr>
          <w:b/>
          <w:color w:val="auto"/>
        </w:rPr>
        <w:t>''</w:t>
      </w:r>
      <w:r w:rsidR="004B185F" w:rsidRPr="003216EB">
        <w:rPr>
          <w:b/>
          <w:color w:val="auto"/>
        </w:rPr>
        <w:t>Измена и допуна понуде</w:t>
      </w:r>
      <w:r w:rsidR="004B185F" w:rsidRPr="003216EB">
        <w:rPr>
          <w:b/>
          <w:color w:val="auto"/>
          <w:szCs w:val="22"/>
          <w:lang w:val="sr-Cyrl-CS"/>
        </w:rPr>
        <w:t xml:space="preserve"> за ЈАВНУ НАБАВКУ РАДОВА</w:t>
      </w:r>
      <w:r w:rsidR="004B185F" w:rsidRPr="003216EB">
        <w:rPr>
          <w:b/>
          <w:color w:val="auto"/>
          <w:lang w:val="sr-Cyrl-CS"/>
        </w:rPr>
        <w:t xml:space="preserve"> – </w:t>
      </w:r>
      <w:r w:rsidR="00953084" w:rsidRPr="003216EB">
        <w:rPr>
          <w:b/>
          <w:bCs/>
        </w:rPr>
        <w:t>САНАЦИЈА УЧЕНИЧКИХ САНИТАРНИХ ЧВОРОВА у Основној школи ''Слободан Бајић Паја'' Сремска Митровица, Фрушкогорска бб, редни бр. ЈН: 3/2015</w:t>
      </w:r>
    </w:p>
    <w:p w:rsidR="00A42B10" w:rsidRPr="003216EB" w:rsidRDefault="00A42B10" w:rsidP="00A42B10">
      <w:pPr>
        <w:jc w:val="center"/>
        <w:rPr>
          <w:b/>
          <w:color w:val="auto"/>
        </w:rPr>
      </w:pPr>
      <w:r w:rsidRPr="003216EB">
        <w:rPr>
          <w:b/>
          <w:color w:val="auto"/>
          <w:szCs w:val="22"/>
          <w:lang w:val="sr-Cyrl-CS"/>
        </w:rPr>
        <w:t xml:space="preserve">                  '' НЕ ОТВАРАТИ''</w:t>
      </w:r>
    </w:p>
    <w:p w:rsidR="004B185F" w:rsidRPr="00FC7A1C" w:rsidRDefault="004B185F" w:rsidP="004B185F">
      <w:pPr>
        <w:ind w:firstLine="567"/>
        <w:jc w:val="both"/>
      </w:pPr>
      <w:r w:rsidRPr="00953084">
        <w:rPr>
          <w:b/>
        </w:rPr>
        <w:t>На полеђини коверте или на кутији навести назив и адресу понуђача</w:t>
      </w:r>
      <w:r w:rsidRPr="00FC7A1C">
        <w:t>. У случају да понуду подноси група понуђача, на коверти је потребно назначити да се ради о групи понуђача и нав</w:t>
      </w:r>
      <w:r>
        <w:t>ес</w:t>
      </w:r>
      <w:r w:rsidRPr="00FC7A1C">
        <w:t>ти називе и адресе свих учесника у заједничкој понуди.</w:t>
      </w:r>
    </w:p>
    <w:p w:rsidR="004B185F" w:rsidRPr="00FC7A1C" w:rsidRDefault="004B185F" w:rsidP="004B185F">
      <w:pPr>
        <w:ind w:firstLine="567"/>
        <w:jc w:val="both"/>
      </w:pPr>
      <w:r w:rsidRPr="00FC7A1C">
        <w:t>По истеку рока за подношење понуда понуђач не може да повуче или да мења своју понуду.</w:t>
      </w:r>
    </w:p>
    <w:p w:rsidR="004B185F" w:rsidRPr="00021F93" w:rsidRDefault="004B185F" w:rsidP="004B185F">
      <w:pPr>
        <w:pStyle w:val="Clan"/>
        <w:spacing w:before="0" w:after="0"/>
        <w:ind w:left="0"/>
        <w:jc w:val="both"/>
        <w:rPr>
          <w:rFonts w:ascii="Times New Roman" w:hAnsi="Times New Roman" w:cs="Times New Roman"/>
          <w:b w:val="0"/>
          <w:color w:val="000000"/>
          <w:sz w:val="24"/>
          <w:szCs w:val="24"/>
        </w:rPr>
      </w:pPr>
    </w:p>
    <w:p w:rsidR="004B185F" w:rsidRPr="00021F93" w:rsidRDefault="00AE3C76" w:rsidP="004B185F">
      <w:pPr>
        <w:pStyle w:val="Clan"/>
        <w:spacing w:before="0" w:after="0"/>
        <w:ind w:hanging="153"/>
        <w:jc w:val="both"/>
        <w:rPr>
          <w:rFonts w:ascii="Times New Roman" w:hAnsi="Times New Roman" w:cs="Times New Roman"/>
          <w:color w:val="000000"/>
          <w:sz w:val="24"/>
          <w:szCs w:val="24"/>
          <w:u w:val="single"/>
        </w:rPr>
      </w:pPr>
      <w:r w:rsidRPr="00021F93">
        <w:rPr>
          <w:rFonts w:ascii="Times New Roman" w:hAnsi="Times New Roman" w:cs="Times New Roman"/>
          <w:color w:val="000000"/>
          <w:sz w:val="24"/>
          <w:szCs w:val="24"/>
          <w:u w:val="single"/>
        </w:rPr>
        <w:t>9</w:t>
      </w:r>
      <w:r w:rsidR="004B185F" w:rsidRPr="00021F93">
        <w:rPr>
          <w:rFonts w:ascii="Times New Roman" w:hAnsi="Times New Roman" w:cs="Times New Roman"/>
          <w:color w:val="000000"/>
          <w:sz w:val="24"/>
          <w:szCs w:val="24"/>
          <w:u w:val="single"/>
        </w:rPr>
        <w:t>. НАЧИН ДОСТАВЉАЊА ДОКАЗА</w:t>
      </w:r>
    </w:p>
    <w:p w:rsidR="004B185F" w:rsidRPr="00021F93" w:rsidRDefault="004B185F" w:rsidP="004B185F">
      <w:pPr>
        <w:ind w:firstLine="567"/>
        <w:jc w:val="both"/>
      </w:pPr>
      <w:r w:rsidRPr="00021F93">
        <w:rPr>
          <w:lang w:val="ru-RU"/>
        </w:rPr>
        <w:t>Докази о испуњености</w:t>
      </w:r>
      <w:r w:rsidR="003216EB">
        <w:rPr>
          <w:lang w:val="ru-RU"/>
        </w:rPr>
        <w:t xml:space="preserve"> обавезних и додатних</w:t>
      </w:r>
      <w:r w:rsidRPr="00021F93">
        <w:rPr>
          <w:lang w:val="ru-RU"/>
        </w:rPr>
        <w:t xml:space="preserve"> услова могу се достављати у неовереним копијама, а наручилац </w:t>
      </w:r>
      <w:r w:rsidRPr="00D16839">
        <w:rPr>
          <w:b/>
          <w:lang w:val="ru-RU"/>
        </w:rPr>
        <w:t xml:space="preserve">може </w:t>
      </w:r>
      <w:r w:rsidR="00E57FE0">
        <w:rPr>
          <w:lang w:val="ru-RU"/>
        </w:rPr>
        <w:t>у слкаду са чланом 79. Закона</w:t>
      </w:r>
      <w:r w:rsidR="00E57FE0" w:rsidRPr="00021F93">
        <w:rPr>
          <w:lang w:val="ru-RU"/>
        </w:rPr>
        <w:t xml:space="preserve"> </w:t>
      </w:r>
      <w:r w:rsidRPr="00021F93">
        <w:rPr>
          <w:lang w:val="ru-RU"/>
        </w:rPr>
        <w:t xml:space="preserve">пре доношења одлуке о </w:t>
      </w:r>
      <w:r w:rsidRPr="00021F93">
        <w:t>додели уговора</w:t>
      </w:r>
      <w:r w:rsidRPr="00021F93">
        <w:rPr>
          <w:lang w:val="ru-RU"/>
        </w:rPr>
        <w:t>, захтевати од понуђача - чија је понуда на основу извештаја комисије за јавну набавку оцењена као најповољнија - да достави на увид оригинал или оверену копију свих или појединих доказа.</w:t>
      </w:r>
    </w:p>
    <w:p w:rsidR="004B185F" w:rsidRPr="00021F93" w:rsidRDefault="004B185F" w:rsidP="004B185F">
      <w:pPr>
        <w:ind w:firstLine="567"/>
        <w:jc w:val="both"/>
      </w:pPr>
      <w:r w:rsidRPr="00021F93">
        <w:t>Ако је понуђач</w:t>
      </w:r>
      <w:r w:rsidRPr="00021F93">
        <w:rPr>
          <w:lang w:val="ru-RU"/>
        </w:rPr>
        <w:t xml:space="preserve"> доставио </w:t>
      </w:r>
      <w:r w:rsidRPr="00021F93">
        <w:rPr>
          <w:b/>
          <w:u w:val="single"/>
          <w:lang w:val="ru-RU"/>
        </w:rPr>
        <w:t>изјав</w:t>
      </w:r>
      <w:r w:rsidR="00881F34">
        <w:rPr>
          <w:b/>
          <w:u w:val="single"/>
          <w:lang w:val="ru-RU"/>
        </w:rPr>
        <w:t>е</w:t>
      </w:r>
      <w:r w:rsidRPr="00021F93">
        <w:rPr>
          <w:lang w:val="ru-RU"/>
        </w:rPr>
        <w:t xml:space="preserve"> </w:t>
      </w:r>
      <w:r w:rsidRPr="00021F93">
        <w:rPr>
          <w:lang w:val="sr-Cyrl-CS"/>
        </w:rPr>
        <w:t>прописан</w:t>
      </w:r>
      <w:r w:rsidR="00881F34">
        <w:rPr>
          <w:lang w:val="sr-Cyrl-CS"/>
        </w:rPr>
        <w:t>е</w:t>
      </w:r>
      <w:r w:rsidRPr="00021F93">
        <w:t xml:space="preserve"> члан</w:t>
      </w:r>
      <w:r w:rsidRPr="00021F93">
        <w:rPr>
          <w:lang w:val="sr-Cyrl-CS"/>
        </w:rPr>
        <w:t>ом</w:t>
      </w:r>
      <w:r w:rsidRPr="00021F93">
        <w:t xml:space="preserve"> 77. став 4. </w:t>
      </w:r>
      <w:r w:rsidRPr="00021F93">
        <w:rPr>
          <w:lang w:val="sr-Cyrl-CS"/>
        </w:rPr>
        <w:t>Закона</w:t>
      </w:r>
      <w:r w:rsidRPr="00021F93">
        <w:t xml:space="preserve">, наручилац </w:t>
      </w:r>
      <w:r w:rsidRPr="00021F93">
        <w:rPr>
          <w:lang w:val="ru-RU"/>
        </w:rPr>
        <w:t>може</w:t>
      </w:r>
      <w:r w:rsidR="00E57FE0">
        <w:rPr>
          <w:lang w:val="ru-RU"/>
        </w:rPr>
        <w:t xml:space="preserve"> у слкаду са чланом 79. Закона</w:t>
      </w:r>
      <w:r w:rsidRPr="00021F93">
        <w:rPr>
          <w:lang w:val="ru-RU"/>
        </w:rPr>
        <w:t xml:space="preserve"> </w:t>
      </w:r>
      <w:r w:rsidRPr="00021F93">
        <w:t xml:space="preserve">пре доношења одлуке о додели уговора </w:t>
      </w:r>
      <w:r w:rsidRPr="00021F93">
        <w:rPr>
          <w:lang w:val="ru-RU"/>
        </w:rPr>
        <w:t xml:space="preserve">да </w:t>
      </w:r>
      <w:r w:rsidRPr="00021F93">
        <w:t>тражи од понуђача</w:t>
      </w:r>
      <w:r w:rsidRPr="00021F93">
        <w:rPr>
          <w:lang w:val="sr-Cyrl-CS"/>
        </w:rPr>
        <w:t xml:space="preserve"> -</w:t>
      </w:r>
      <w:r w:rsidRPr="00021F93">
        <w:t xml:space="preserve"> чија је понуда оцењена као најповољнија </w:t>
      </w:r>
      <w:r w:rsidRPr="00021F93">
        <w:rPr>
          <w:lang w:val="sr-Cyrl-CS"/>
        </w:rPr>
        <w:t xml:space="preserve">- </w:t>
      </w:r>
      <w:r w:rsidRPr="00021F93">
        <w:t>да</w:t>
      </w:r>
      <w:r w:rsidRPr="00021F93">
        <w:rPr>
          <w:lang w:val="ru-RU"/>
        </w:rPr>
        <w:t xml:space="preserve"> достави на увид оригинал или оверену копију свих или појединих доказа о  </w:t>
      </w:r>
      <w:r w:rsidRPr="00021F93">
        <w:t>испуњеност</w:t>
      </w:r>
      <w:r w:rsidRPr="00021F93">
        <w:rPr>
          <w:lang w:val="ru-RU"/>
        </w:rPr>
        <w:t>и</w:t>
      </w:r>
      <w:r w:rsidRPr="00021F93">
        <w:t xml:space="preserve"> услова</w:t>
      </w:r>
      <w:r w:rsidRPr="00021F93">
        <w:rPr>
          <w:lang w:val="ru-RU"/>
        </w:rPr>
        <w:t>.</w:t>
      </w:r>
    </w:p>
    <w:p w:rsidR="004B185F" w:rsidRPr="00021F93" w:rsidRDefault="004B185F" w:rsidP="004B185F">
      <w:pPr>
        <w:ind w:firstLine="567"/>
        <w:jc w:val="both"/>
      </w:pPr>
      <w:r w:rsidRPr="00021F93">
        <w:t>Ако</w:t>
      </w:r>
      <w:r w:rsidRPr="00021F93">
        <w:rPr>
          <w:lang w:val="ru-RU"/>
        </w:rPr>
        <w:t xml:space="preserve">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sidRPr="00021F93">
        <w:t>неприхватљиву</w:t>
      </w:r>
      <w:r w:rsidRPr="00021F93">
        <w:rPr>
          <w:lang w:val="ru-RU"/>
        </w:rPr>
        <w:t>.</w:t>
      </w:r>
    </w:p>
    <w:p w:rsidR="004B185F" w:rsidRPr="00021F93" w:rsidRDefault="004B185F" w:rsidP="004B185F">
      <w:pPr>
        <w:pStyle w:val="ListParagraph"/>
        <w:ind w:left="0" w:firstLine="567"/>
        <w:jc w:val="both"/>
      </w:pPr>
      <w:r w:rsidRPr="00021F93">
        <w:rPr>
          <w:lang w:val="sr-Cyrl-CS"/>
        </w:rPr>
        <w:t>Понуђач није дужан да доставља на увид доказе који су јавно доступни на интернет страницама надлежних органа.</w:t>
      </w:r>
    </w:p>
    <w:p w:rsidR="004B185F" w:rsidRPr="00021F93" w:rsidRDefault="004B185F" w:rsidP="004B185F">
      <w:pPr>
        <w:pStyle w:val="ListParagraph"/>
        <w:ind w:left="0" w:firstLine="567"/>
        <w:jc w:val="both"/>
        <w:rPr>
          <w:rFonts w:eastAsia="TimesNewRomanPSMT"/>
          <w:bCs/>
        </w:rPr>
      </w:pPr>
      <w:r w:rsidRPr="00021F93">
        <w:t>Понуђач је дужан</w:t>
      </w:r>
      <w:r w:rsidRPr="00021F93">
        <w:rPr>
          <w:rFonts w:eastAsia="TimesNewRomanPSMT"/>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B185F" w:rsidRPr="00DF3E0B" w:rsidRDefault="004B185F" w:rsidP="004B185F">
      <w:pPr>
        <w:jc w:val="both"/>
        <w:rPr>
          <w:color w:val="FF0000"/>
          <w:lang w:val="ru-RU"/>
        </w:rPr>
      </w:pPr>
    </w:p>
    <w:p w:rsidR="004B185F" w:rsidRPr="00802121" w:rsidRDefault="004B185F" w:rsidP="004B185F">
      <w:pPr>
        <w:pStyle w:val="ListParagraph"/>
        <w:ind w:left="0" w:firstLine="567"/>
        <w:contextualSpacing/>
        <w:jc w:val="both"/>
        <w:rPr>
          <w:b/>
          <w:bCs/>
          <w:iCs/>
          <w:u w:val="single"/>
          <w:lang w:val="sr-Cyrl-CS"/>
        </w:rPr>
      </w:pPr>
      <w:r w:rsidRPr="00802121">
        <w:rPr>
          <w:rStyle w:val="IntenseEmphasis"/>
          <w:rFonts w:ascii="Times New Roman" w:hAnsi="Times New Roman"/>
          <w:sz w:val="24"/>
          <w:lang w:val="sr-Cyrl-CS"/>
        </w:rPr>
        <w:t>1</w:t>
      </w:r>
      <w:r w:rsidR="00AE3C76" w:rsidRPr="00802121">
        <w:rPr>
          <w:rStyle w:val="IntenseEmphasis"/>
          <w:rFonts w:ascii="Times New Roman" w:hAnsi="Times New Roman"/>
          <w:sz w:val="24"/>
          <w:lang w:val="sr-Cyrl-CS"/>
        </w:rPr>
        <w:t>0</w:t>
      </w:r>
      <w:r w:rsidRPr="00802121">
        <w:rPr>
          <w:rStyle w:val="IntenseEmphasis"/>
          <w:rFonts w:ascii="Times New Roman" w:hAnsi="Times New Roman"/>
          <w:sz w:val="24"/>
          <w:lang w:val="sr-Cyrl-CS"/>
        </w:rPr>
        <w:t xml:space="preserve">. ОБАВЕШТЕЊЕ ДА ПОНУЂАЧ КОЈИ ЈЕ САМОСТАЛНО ПОДНЕО ПОНУДУ НЕ МОЖЕ ИСТОВРЕМЕНО ДА УЧЕСТВУЈЕ У ЗАЈЕДНИЧКОЈ ПОНУДИ ИЛИ КАО </w:t>
      </w:r>
      <w:r w:rsidRPr="00802121">
        <w:rPr>
          <w:b/>
          <w:caps/>
          <w:u w:val="single"/>
          <w:lang w:val="sr-Cyrl-CS"/>
        </w:rPr>
        <w:t>подиЗВОЂАЧ</w:t>
      </w:r>
    </w:p>
    <w:p w:rsidR="004B185F" w:rsidRPr="0008482E" w:rsidRDefault="004B185F" w:rsidP="004B185F">
      <w:pPr>
        <w:ind w:firstLine="567"/>
        <w:jc w:val="both"/>
        <w:rPr>
          <w:szCs w:val="22"/>
          <w:lang w:val="ru-RU"/>
        </w:rPr>
      </w:pPr>
      <w:r w:rsidRPr="0008482E">
        <w:rPr>
          <w:szCs w:val="22"/>
          <w:lang w:val="sr-Cyrl-CS"/>
        </w:rPr>
        <w:t>Понуду може поднети понуђач који</w:t>
      </w:r>
      <w:r>
        <w:rPr>
          <w:szCs w:val="22"/>
          <w:lang w:val="sr-Cyrl-CS"/>
        </w:rPr>
        <w:t xml:space="preserve"> наступа самостално, са подизвођачем</w:t>
      </w:r>
      <w:r w:rsidRPr="0008482E">
        <w:rPr>
          <w:szCs w:val="22"/>
          <w:lang w:val="sr-Cyrl-CS"/>
        </w:rPr>
        <w:t xml:space="preserve"> или група понуђача. </w:t>
      </w:r>
      <w:r w:rsidRPr="0008482E">
        <w:rPr>
          <w:szCs w:val="22"/>
          <w:lang w:val="ru-RU"/>
        </w:rPr>
        <w:t xml:space="preserve">Понуђач може да поднесе само једну понуду. </w:t>
      </w:r>
    </w:p>
    <w:p w:rsidR="004B185F" w:rsidRDefault="004B185F" w:rsidP="004B185F">
      <w:pPr>
        <w:ind w:firstLine="567"/>
        <w:jc w:val="both"/>
        <w:rPr>
          <w:szCs w:val="22"/>
          <w:lang w:val="sr-Cyrl-CS"/>
        </w:rPr>
      </w:pPr>
      <w:r w:rsidRPr="0008482E">
        <w:rPr>
          <w:szCs w:val="22"/>
          <w:lang w:val="ru-RU"/>
        </w:rPr>
        <w:t xml:space="preserve">Понуђач који је самостално поднео понуду </w:t>
      </w:r>
      <w:r w:rsidRPr="004A699D">
        <w:rPr>
          <w:b/>
          <w:szCs w:val="22"/>
          <w:lang w:val="ru-RU"/>
        </w:rPr>
        <w:t>не може истовремено</w:t>
      </w:r>
      <w:r w:rsidRPr="0008482E">
        <w:rPr>
          <w:szCs w:val="22"/>
          <w:lang w:val="ru-RU"/>
        </w:rPr>
        <w:t xml:space="preserve"> да учествује у заједничкој понуди или као </w:t>
      </w:r>
      <w:r w:rsidRPr="0008482E">
        <w:rPr>
          <w:szCs w:val="22"/>
          <w:lang w:val="sr-Cyrl-CS"/>
        </w:rPr>
        <w:t xml:space="preserve">подизвођач, нити исто лице може учествовати у више </w:t>
      </w:r>
      <w:r w:rsidRPr="0008482E">
        <w:rPr>
          <w:szCs w:val="22"/>
          <w:lang w:val="sr-Cyrl-CS"/>
        </w:rPr>
        <w:lastRenderedPageBreak/>
        <w:t>заједничких понуда.</w:t>
      </w:r>
      <w:r w:rsidRPr="0008482E">
        <w:rPr>
          <w:szCs w:val="22"/>
          <w:lang w:val="sr-Latn-CS"/>
        </w:rPr>
        <w:t xml:space="preserve"> </w:t>
      </w:r>
      <w:r w:rsidRPr="0008482E">
        <w:rPr>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w:t>
      </w:r>
    </w:p>
    <w:p w:rsidR="004B185F" w:rsidRPr="002570FC" w:rsidRDefault="004B185F" w:rsidP="004B185F">
      <w:pPr>
        <w:jc w:val="both"/>
        <w:rPr>
          <w:szCs w:val="22"/>
          <w:lang w:val="sr-Cyrl-CS"/>
        </w:rPr>
      </w:pPr>
    </w:p>
    <w:p w:rsidR="004B185F" w:rsidRPr="00802121" w:rsidRDefault="004B185F" w:rsidP="004B185F">
      <w:pPr>
        <w:pStyle w:val="ListParagraph"/>
        <w:ind w:left="0" w:firstLine="567"/>
        <w:contextualSpacing/>
        <w:jc w:val="both"/>
        <w:rPr>
          <w:b/>
          <w:bCs/>
          <w:iCs/>
          <w:u w:val="single"/>
          <w:lang w:val="sr-Cyrl-CS"/>
        </w:rPr>
      </w:pPr>
      <w:r w:rsidRPr="00802121">
        <w:rPr>
          <w:rStyle w:val="IntenseEmphasis"/>
          <w:rFonts w:ascii="Times New Roman" w:hAnsi="Times New Roman"/>
          <w:sz w:val="24"/>
          <w:lang w:val="sr-Cyrl-CS"/>
        </w:rPr>
        <w:t>1</w:t>
      </w:r>
      <w:r w:rsidR="00AE3C76" w:rsidRPr="00802121">
        <w:rPr>
          <w:rStyle w:val="IntenseEmphasis"/>
          <w:rFonts w:ascii="Times New Roman" w:hAnsi="Times New Roman"/>
          <w:sz w:val="24"/>
          <w:lang w:val="sr-Cyrl-CS"/>
        </w:rPr>
        <w:t>1</w:t>
      </w:r>
      <w:r w:rsidRPr="00802121">
        <w:rPr>
          <w:rStyle w:val="IntenseEmphasis"/>
          <w:rFonts w:ascii="Times New Roman" w:hAnsi="Times New Roman"/>
          <w:sz w:val="24"/>
          <w:lang w:val="sr-Cyrl-CS"/>
        </w:rPr>
        <w:t xml:space="preserve">. ЗАХТЕВ ДА ПОНУЂАЧ У ПОНУДИ НАВЕДЕ ДА ЛИ ЋЕ ИЗВРШЕЊЕ НАБАВКЕ ДЕЛИМИЧНО ПОВЕРИТИ </w:t>
      </w:r>
      <w:r w:rsidRPr="00802121">
        <w:rPr>
          <w:b/>
          <w:caps/>
          <w:u w:val="single"/>
          <w:lang w:val="sr-Cyrl-CS"/>
        </w:rPr>
        <w:t>подиЗВОЂАЧУ</w:t>
      </w:r>
      <w:r w:rsidRPr="00802121">
        <w:rPr>
          <w:u w:val="single"/>
          <w:lang w:val="sr-Cyrl-CS"/>
        </w:rPr>
        <w:t xml:space="preserve"> </w:t>
      </w:r>
      <w:r w:rsidRPr="00802121">
        <w:rPr>
          <w:rStyle w:val="IntenseEmphasis"/>
          <w:rFonts w:ascii="Times New Roman" w:hAnsi="Times New Roman"/>
          <w:sz w:val="24"/>
          <w:lang w:val="sr-Cyrl-CS"/>
        </w:rPr>
        <w:t xml:space="preserve">И ДА НАВЕДЕ НАЗИВ </w:t>
      </w:r>
      <w:r w:rsidRPr="00802121">
        <w:rPr>
          <w:b/>
          <w:caps/>
          <w:u w:val="single"/>
          <w:lang w:val="sr-Cyrl-CS"/>
        </w:rPr>
        <w:t>подиЗВОЂАЧА</w:t>
      </w:r>
    </w:p>
    <w:p w:rsidR="004B185F" w:rsidRPr="0008482E" w:rsidRDefault="004B185F" w:rsidP="004B185F">
      <w:pPr>
        <w:ind w:firstLine="567"/>
        <w:jc w:val="both"/>
        <w:rPr>
          <w:szCs w:val="22"/>
          <w:lang w:val="sr-Cyrl-CS"/>
        </w:rPr>
      </w:pPr>
      <w:r w:rsidRPr="0008482E">
        <w:rPr>
          <w:szCs w:val="22"/>
          <w:lang w:val="sr-Cyrl-CS"/>
        </w:rPr>
        <w:t xml:space="preserve">Уколико понуђач намерава да извршење набавке делимично повери подизвођачу, обавезан је да исто наведе у понуди, </w:t>
      </w:r>
      <w:r>
        <w:rPr>
          <w:szCs w:val="22"/>
          <w:lang w:val="sr-Cyrl-CS"/>
        </w:rPr>
        <w:t xml:space="preserve">да наведе </w:t>
      </w:r>
      <w:r w:rsidRPr="0008482E">
        <w:rPr>
          <w:szCs w:val="22"/>
          <w:lang w:val="sr-Cyrl-CS"/>
        </w:rPr>
        <w:t>пр</w:t>
      </w:r>
      <w:r>
        <w:rPr>
          <w:szCs w:val="22"/>
          <w:lang w:val="sr-Cyrl-CS"/>
        </w:rPr>
        <w:t>оценат укупне вредности набавке</w:t>
      </w:r>
      <w:r w:rsidRPr="0008482E">
        <w:rPr>
          <w:szCs w:val="22"/>
          <w:lang w:val="sr-Cyrl-CS"/>
        </w:rPr>
        <w:t xml:space="preserve"> који ће поверити подизвођачу, а који не може бити већи од 50 % </w:t>
      </w:r>
      <w:r>
        <w:rPr>
          <w:szCs w:val="22"/>
          <w:lang w:val="sr-Cyrl-CS"/>
        </w:rPr>
        <w:t xml:space="preserve">вредности набавке, </w:t>
      </w:r>
      <w:r w:rsidRPr="0008482E">
        <w:rPr>
          <w:szCs w:val="22"/>
          <w:lang w:val="sr-Cyrl-CS"/>
        </w:rPr>
        <w:t xml:space="preserve">као и </w:t>
      </w:r>
      <w:r>
        <w:rPr>
          <w:szCs w:val="22"/>
          <w:lang w:val="sr-Cyrl-CS"/>
        </w:rPr>
        <w:t xml:space="preserve">да наведе </w:t>
      </w:r>
      <w:r w:rsidRPr="0008482E">
        <w:rPr>
          <w:szCs w:val="22"/>
          <w:lang w:val="sr-Cyrl-CS"/>
        </w:rPr>
        <w:t>део предмета набавке који ће извршити преко подизвођача.</w:t>
      </w:r>
    </w:p>
    <w:p w:rsidR="004B185F" w:rsidRDefault="004B185F" w:rsidP="004B185F">
      <w:pPr>
        <w:ind w:firstLine="567"/>
        <w:jc w:val="both"/>
        <w:rPr>
          <w:lang w:val="ru-RU"/>
        </w:rPr>
      </w:pPr>
      <w:r w:rsidRPr="0008482E">
        <w:rPr>
          <w:lang w:val="ru-RU"/>
        </w:rPr>
        <w:t xml:space="preserve">Ако понуђач у понуди наведе да ће делимично извршење набавке поверити подизвођачу, дужан је да наведе назив </w:t>
      </w:r>
      <w:r>
        <w:rPr>
          <w:lang w:val="ru-RU"/>
        </w:rPr>
        <w:t xml:space="preserve">тог </w:t>
      </w:r>
      <w:r w:rsidRPr="0008482E">
        <w:rPr>
          <w:lang w:val="ru-RU"/>
        </w:rPr>
        <w:t>подизвођача, а уколико уговор између наручиоца и понуђача буде закључен, тај подизвођач ће бити наведен у уговору.</w:t>
      </w:r>
    </w:p>
    <w:p w:rsidR="004B185F" w:rsidRDefault="004B185F" w:rsidP="004B185F">
      <w:pPr>
        <w:ind w:firstLine="567"/>
        <w:jc w:val="both"/>
      </w:pPr>
      <w:r w:rsidRPr="0008482E">
        <w:rPr>
          <w:lang w:val="ru-RU"/>
        </w:rPr>
        <w:t>Понуђач је дужан да за подизвођаче достави доказе о испуњености обавезних услова из члана 7</w:t>
      </w:r>
      <w:r w:rsidRPr="0008482E">
        <w:t>5</w:t>
      </w:r>
      <w:r w:rsidRPr="0008482E">
        <w:rPr>
          <w:lang w:val="ru-RU"/>
        </w:rPr>
        <w:t xml:space="preserve">. став 1. </w:t>
      </w:r>
      <w:r w:rsidRPr="0008482E">
        <w:t>тач</w:t>
      </w:r>
      <w:r>
        <w:rPr>
          <w:lang w:val="sr-Cyrl-CS"/>
        </w:rPr>
        <w:t>ка</w:t>
      </w:r>
      <w:r w:rsidRPr="0008482E">
        <w:t xml:space="preserve"> 1) до 4)</w:t>
      </w:r>
      <w:r>
        <w:rPr>
          <w:lang w:val="sr-Cyrl-CS"/>
        </w:rPr>
        <w:t xml:space="preserve"> </w:t>
      </w:r>
      <w:r w:rsidRPr="0008482E">
        <w:t xml:space="preserve"> </w:t>
      </w:r>
      <w:r>
        <w:rPr>
          <w:lang w:val="ru-RU"/>
        </w:rPr>
        <w:t>Закона о јавним набавкама</w:t>
      </w:r>
      <w:r w:rsidRPr="0008482E">
        <w:t xml:space="preserve">, а доказ о испуњености услова из члана 75. став 1. тачка 5) </w:t>
      </w:r>
      <w:r>
        <w:rPr>
          <w:lang w:val="ru-RU"/>
        </w:rPr>
        <w:t>истог закона -</w:t>
      </w:r>
      <w:r w:rsidRPr="0008482E">
        <w:t xml:space="preserve"> за део набавке који ће извршити преко подизвођача.</w:t>
      </w:r>
    </w:p>
    <w:p w:rsidR="004B185F" w:rsidRDefault="004B185F" w:rsidP="004B185F">
      <w:pPr>
        <w:ind w:firstLine="567"/>
        <w:jc w:val="both"/>
        <w:rPr>
          <w:lang w:val="ru-RU"/>
        </w:rPr>
      </w:pPr>
      <w:r w:rsidRPr="0008482E">
        <w:rPr>
          <w:lang w:val="ru-RU"/>
        </w:rPr>
        <w:t>Понуђач је дужан да наручиоцу, на његов захтев, омогући приступ код подизвођача ради утврђивања испуњености услова.</w:t>
      </w:r>
      <w:r>
        <w:rPr>
          <w:lang w:val="ru-RU"/>
        </w:rPr>
        <w:t xml:space="preserve"> </w:t>
      </w:r>
    </w:p>
    <w:p w:rsidR="004B185F" w:rsidRPr="007F3E58" w:rsidRDefault="004B185F" w:rsidP="004B185F">
      <w:pPr>
        <w:widowControl w:val="0"/>
        <w:autoSpaceDE w:val="0"/>
        <w:autoSpaceDN w:val="0"/>
        <w:adjustRightInd w:val="0"/>
        <w:ind w:firstLine="567"/>
        <w:jc w:val="both"/>
        <w:rPr>
          <w:lang w:val="sr-Cyrl-CS"/>
        </w:rPr>
      </w:pPr>
      <w:r w:rsidRPr="00FC7A1C">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B185F" w:rsidRDefault="004B185F" w:rsidP="004B185F">
      <w:pPr>
        <w:pStyle w:val="ListParagraph"/>
        <w:ind w:left="0"/>
        <w:contextualSpacing/>
        <w:jc w:val="both"/>
        <w:rPr>
          <w:rStyle w:val="IntenseEmphasis"/>
          <w:rFonts w:ascii="Times New Roman" w:hAnsi="Times New Roman"/>
          <w:sz w:val="22"/>
          <w:szCs w:val="22"/>
          <w:lang w:val="ru-RU"/>
        </w:rPr>
      </w:pPr>
    </w:p>
    <w:p w:rsidR="004B185F" w:rsidRPr="00802121" w:rsidRDefault="004B185F" w:rsidP="004B185F">
      <w:pPr>
        <w:pStyle w:val="ListParagraph"/>
        <w:ind w:left="0" w:firstLine="567"/>
        <w:contextualSpacing/>
        <w:jc w:val="both"/>
        <w:rPr>
          <w:rStyle w:val="IntenseEmphasis"/>
          <w:rFonts w:ascii="Times New Roman" w:hAnsi="Times New Roman"/>
          <w:sz w:val="24"/>
          <w:lang w:val="ru-RU"/>
        </w:rPr>
      </w:pPr>
      <w:r w:rsidRPr="00802121">
        <w:rPr>
          <w:rStyle w:val="IntenseEmphasis"/>
          <w:rFonts w:ascii="Times New Roman" w:hAnsi="Times New Roman"/>
          <w:sz w:val="24"/>
          <w:lang w:val="sr-Cyrl-CS"/>
        </w:rPr>
        <w:t>1</w:t>
      </w:r>
      <w:r w:rsidR="00AE3C76" w:rsidRPr="00802121">
        <w:rPr>
          <w:rStyle w:val="IntenseEmphasis"/>
          <w:rFonts w:ascii="Times New Roman" w:hAnsi="Times New Roman"/>
          <w:sz w:val="24"/>
          <w:lang w:val="sr-Cyrl-CS"/>
        </w:rPr>
        <w:t>2</w:t>
      </w:r>
      <w:r w:rsidRPr="00802121">
        <w:rPr>
          <w:rStyle w:val="IntenseEmphasis"/>
          <w:rFonts w:ascii="Times New Roman" w:hAnsi="Times New Roman"/>
          <w:sz w:val="24"/>
          <w:lang w:val="sr-Cyrl-CS"/>
        </w:rPr>
        <w:t>. ЗАХТЕВ НАРУЧИОЦА КАД ПОНУДУ ПОДНОСИ ГРУПА ПОНУЂАЧА</w:t>
      </w:r>
    </w:p>
    <w:p w:rsidR="004B185F" w:rsidRPr="00FC7A1C" w:rsidRDefault="004B185F" w:rsidP="004B185F">
      <w:pPr>
        <w:ind w:firstLine="567"/>
        <w:jc w:val="both"/>
      </w:pPr>
      <w:r w:rsidRPr="0008482E">
        <w:rPr>
          <w:lang w:val="ru-RU"/>
        </w:rPr>
        <w:t xml:space="preserve">Понуду може поднети група понуђача. </w:t>
      </w:r>
      <w:r w:rsidRPr="00FC7A1C">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до 6) Закона и то податке о:</w:t>
      </w:r>
    </w:p>
    <w:p w:rsidR="004B185F" w:rsidRPr="00FC7A1C" w:rsidRDefault="004B185F" w:rsidP="00902DA8">
      <w:pPr>
        <w:numPr>
          <w:ilvl w:val="0"/>
          <w:numId w:val="17"/>
        </w:numPr>
        <w:suppressAutoHyphens w:val="0"/>
        <w:spacing w:line="276" w:lineRule="auto"/>
        <w:jc w:val="both"/>
      </w:pPr>
      <w:r w:rsidRPr="00FC7A1C">
        <w:t>члану групе који ће бити носилац посла, односно који ће поднети понуду и који ће заступати групу понуђача пред наручиоцем,</w:t>
      </w:r>
    </w:p>
    <w:p w:rsidR="004B185F" w:rsidRPr="00FC7A1C" w:rsidRDefault="004B185F" w:rsidP="00902DA8">
      <w:pPr>
        <w:numPr>
          <w:ilvl w:val="0"/>
          <w:numId w:val="17"/>
        </w:numPr>
        <w:suppressAutoHyphens w:val="0"/>
        <w:spacing w:line="276" w:lineRule="auto"/>
        <w:jc w:val="both"/>
      </w:pPr>
      <w:r w:rsidRPr="00FC7A1C">
        <w:t>понуђачу који ће у име групе понуђача потписати уговор,</w:t>
      </w:r>
    </w:p>
    <w:p w:rsidR="004B185F" w:rsidRPr="00FC7A1C" w:rsidRDefault="004B185F" w:rsidP="00902DA8">
      <w:pPr>
        <w:numPr>
          <w:ilvl w:val="0"/>
          <w:numId w:val="17"/>
        </w:numPr>
        <w:suppressAutoHyphens w:val="0"/>
        <w:spacing w:line="276" w:lineRule="auto"/>
        <w:jc w:val="both"/>
      </w:pPr>
      <w:r w:rsidRPr="00FC7A1C">
        <w:t xml:space="preserve">понуђачу који ће у име групе понуђача дати средство обезбеђења, </w:t>
      </w:r>
    </w:p>
    <w:p w:rsidR="004B185F" w:rsidRPr="00FC7A1C" w:rsidRDefault="004B185F" w:rsidP="00902DA8">
      <w:pPr>
        <w:numPr>
          <w:ilvl w:val="0"/>
          <w:numId w:val="17"/>
        </w:numPr>
        <w:suppressAutoHyphens w:val="0"/>
        <w:spacing w:line="276" w:lineRule="auto"/>
        <w:jc w:val="both"/>
      </w:pPr>
      <w:r w:rsidRPr="00FC7A1C">
        <w:t>понуђачу који ће издати рачун,</w:t>
      </w:r>
    </w:p>
    <w:p w:rsidR="004B185F" w:rsidRPr="00FC7A1C" w:rsidRDefault="004B185F" w:rsidP="00902DA8">
      <w:pPr>
        <w:numPr>
          <w:ilvl w:val="0"/>
          <w:numId w:val="17"/>
        </w:numPr>
        <w:suppressAutoHyphens w:val="0"/>
        <w:spacing w:line="276" w:lineRule="auto"/>
        <w:jc w:val="both"/>
      </w:pPr>
      <w:r w:rsidRPr="00FC7A1C">
        <w:t>рачуну на који ће бити извршено плаћање,</w:t>
      </w:r>
    </w:p>
    <w:p w:rsidR="004B185F" w:rsidRPr="00FC7A1C" w:rsidRDefault="004B185F" w:rsidP="00902DA8">
      <w:pPr>
        <w:numPr>
          <w:ilvl w:val="0"/>
          <w:numId w:val="17"/>
        </w:numPr>
        <w:suppressAutoHyphens w:val="0"/>
        <w:spacing w:line="276" w:lineRule="auto"/>
        <w:jc w:val="both"/>
      </w:pPr>
      <w:r w:rsidRPr="00FC7A1C">
        <w:t>обавезама сваког од понуђача из групе понуђача за извршење уговора.</w:t>
      </w:r>
    </w:p>
    <w:p w:rsidR="004B185F" w:rsidRDefault="004B185F" w:rsidP="004B185F">
      <w:pPr>
        <w:ind w:firstLine="567"/>
        <w:jc w:val="both"/>
      </w:pPr>
      <w:r w:rsidRPr="0008482E">
        <w:rPr>
          <w:lang w:val="ru-RU"/>
        </w:rPr>
        <w:t>Сваки понуђач из групе понуђача мора да испуни обавезне услове из члана 7</w:t>
      </w:r>
      <w:r w:rsidRPr="0008482E">
        <w:t>5</w:t>
      </w:r>
      <w:r w:rsidRPr="0008482E">
        <w:rPr>
          <w:lang w:val="ru-RU"/>
        </w:rPr>
        <w:t>. став 1.</w:t>
      </w:r>
      <w:r>
        <w:t xml:space="preserve"> тач</w:t>
      </w:r>
      <w:r>
        <w:rPr>
          <w:lang w:val="sr-Cyrl-CS"/>
        </w:rPr>
        <w:t>ка</w:t>
      </w:r>
      <w:r w:rsidRPr="0008482E">
        <w:t xml:space="preserve"> 1) до 4)</w:t>
      </w:r>
      <w:r w:rsidRPr="0008482E">
        <w:rPr>
          <w:lang w:val="ru-RU"/>
        </w:rPr>
        <w:t xml:space="preserve"> </w:t>
      </w:r>
      <w:r>
        <w:rPr>
          <w:lang w:val="ru-RU"/>
        </w:rPr>
        <w:t>Закона о јавним набавкама</w:t>
      </w:r>
      <w:r w:rsidRPr="0008482E">
        <w:rPr>
          <w:lang w:val="ru-RU"/>
        </w:rPr>
        <w:t xml:space="preserve">, а додатне услове испуњавају заједно, осим ако наручилац из оправданих разлога не одреди другачије. </w:t>
      </w:r>
      <w:r w:rsidRPr="0008482E">
        <w:t xml:space="preserve">Услов из члана 75. став 1. тачка 5) </w:t>
      </w:r>
      <w:r>
        <w:rPr>
          <w:lang w:val="ru-RU"/>
        </w:rPr>
        <w:t>наведеног</w:t>
      </w:r>
      <w:r w:rsidRPr="0008482E">
        <w:rPr>
          <w:lang w:val="ru-RU"/>
        </w:rPr>
        <w:t xml:space="preserve"> закона</w:t>
      </w:r>
      <w:r>
        <w:rPr>
          <w:lang w:val="ru-RU"/>
        </w:rPr>
        <w:t>,</w:t>
      </w:r>
      <w:r w:rsidRPr="0008482E">
        <w:rPr>
          <w:lang w:val="ru-RU"/>
        </w:rPr>
        <w:t xml:space="preserve"> </w:t>
      </w:r>
      <w:r w:rsidRPr="0008482E">
        <w:t xml:space="preserve">дужан је да испуни понуђач из групе понуђача којем је поверено извршење дела набавке за који је неопходна испуњеност тог услова. </w:t>
      </w:r>
    </w:p>
    <w:p w:rsidR="004B185F" w:rsidRPr="0008482E" w:rsidRDefault="004B185F" w:rsidP="004B185F">
      <w:pPr>
        <w:ind w:firstLine="567"/>
        <w:jc w:val="both"/>
        <w:rPr>
          <w:lang w:val="ru-RU"/>
        </w:rPr>
      </w:pPr>
      <w:r w:rsidRPr="0008482E">
        <w:rPr>
          <w:lang w:val="ru-RU"/>
        </w:rPr>
        <w:t>Понуђачи који поднесу заједничку понуду одговарају неограничено солидарно према наручиоцу.</w:t>
      </w:r>
    </w:p>
    <w:p w:rsidR="004B185F" w:rsidRPr="00FC7A1C" w:rsidRDefault="004B185F" w:rsidP="004B185F">
      <w:pPr>
        <w:ind w:firstLine="567"/>
        <w:jc w:val="both"/>
      </w:pPr>
      <w:r w:rsidRPr="00FC7A1C">
        <w:t>Задруга може поднети понуду самостално, у своје име, а за рачун задругара или заједничку понуду у име задругара.</w:t>
      </w:r>
    </w:p>
    <w:p w:rsidR="004B185F" w:rsidRPr="00FC7A1C" w:rsidRDefault="004B185F" w:rsidP="004B185F">
      <w:pPr>
        <w:ind w:firstLine="567"/>
        <w:jc w:val="both"/>
      </w:pPr>
      <w:r w:rsidRPr="00FC7A1C">
        <w:t>Ако задруга подноси понуду у своје име за обавезе из поступка јавне набавке и уговор о јавној набавци одговара задруга или задругари у складу са законом.</w:t>
      </w:r>
    </w:p>
    <w:p w:rsidR="004B185F" w:rsidRPr="00FC7A1C" w:rsidRDefault="004B185F" w:rsidP="004B185F">
      <w:pPr>
        <w:ind w:firstLine="567"/>
        <w:jc w:val="both"/>
        <w:rPr>
          <w:lang w:val="sr-Cyrl-CS"/>
        </w:rPr>
      </w:pPr>
      <w:r w:rsidRPr="00FC7A1C">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106F" w:rsidRDefault="00A3106F" w:rsidP="004B185F">
      <w:pPr>
        <w:ind w:firstLine="720"/>
        <w:jc w:val="both"/>
        <w:rPr>
          <w:lang w:val="ru-RU"/>
        </w:rPr>
      </w:pPr>
    </w:p>
    <w:p w:rsidR="00A3106F" w:rsidRDefault="00A3106F" w:rsidP="004B185F">
      <w:pPr>
        <w:ind w:firstLine="720"/>
        <w:jc w:val="both"/>
        <w:rPr>
          <w:lang w:val="ru-RU"/>
        </w:rPr>
      </w:pPr>
    </w:p>
    <w:p w:rsidR="00802121" w:rsidRDefault="00802121" w:rsidP="004B185F">
      <w:pPr>
        <w:ind w:firstLine="720"/>
        <w:jc w:val="both"/>
        <w:rPr>
          <w:lang w:val="ru-RU"/>
        </w:rPr>
      </w:pPr>
    </w:p>
    <w:p w:rsidR="00802121" w:rsidRDefault="00802121" w:rsidP="004B185F">
      <w:pPr>
        <w:ind w:firstLine="720"/>
        <w:jc w:val="both"/>
        <w:rPr>
          <w:lang w:val="ru-RU"/>
        </w:rPr>
      </w:pPr>
    </w:p>
    <w:p w:rsidR="004B185F" w:rsidRPr="001C12C4" w:rsidRDefault="004B185F" w:rsidP="004B185F">
      <w:pPr>
        <w:ind w:firstLine="720"/>
        <w:jc w:val="both"/>
        <w:rPr>
          <w:b/>
          <w:u w:val="single"/>
        </w:rPr>
      </w:pPr>
      <w:r>
        <w:rPr>
          <w:b/>
          <w:u w:val="single"/>
        </w:rPr>
        <w:t>1</w:t>
      </w:r>
      <w:r w:rsidR="00AE3C76">
        <w:rPr>
          <w:b/>
          <w:u w:val="single"/>
        </w:rPr>
        <w:t>3</w:t>
      </w:r>
      <w:r w:rsidRPr="006D4880">
        <w:rPr>
          <w:b/>
          <w:u w:val="single"/>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4B185F" w:rsidRPr="00FC7A1C" w:rsidRDefault="004B185F" w:rsidP="004B185F">
      <w:pPr>
        <w:ind w:firstLine="720"/>
        <w:jc w:val="both"/>
      </w:pPr>
      <w:r w:rsidRPr="00FC7A1C">
        <w:t>Подаци о пореским обавезама се могу добити у Пореској управи, Министарству финансија и привреде.</w:t>
      </w:r>
    </w:p>
    <w:p w:rsidR="004B185F" w:rsidRPr="00FC7A1C" w:rsidRDefault="004B185F" w:rsidP="004B185F">
      <w:pPr>
        <w:ind w:firstLine="720"/>
        <w:jc w:val="both"/>
      </w:pPr>
      <w:r w:rsidRPr="00FC7A1C">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4B185F" w:rsidRPr="00FC7A1C" w:rsidRDefault="004B185F" w:rsidP="004B185F">
      <w:pPr>
        <w:ind w:firstLine="567"/>
        <w:jc w:val="both"/>
      </w:pPr>
      <w:r w:rsidRPr="00FC7A1C">
        <w:t>Подаци о заштити при запошљавању и условима рада се могу добити у Министарству рада, запошљавања и социјалне политике.</w:t>
      </w:r>
    </w:p>
    <w:p w:rsidR="004B185F" w:rsidRDefault="004B185F" w:rsidP="004B185F">
      <w:pPr>
        <w:pStyle w:val="ListParagraphCharChar"/>
        <w:ind w:left="0"/>
        <w:jc w:val="both"/>
        <w:rPr>
          <w:rStyle w:val="IntenseEmphasis"/>
          <w:rFonts w:ascii="Times New Roman" w:hAnsi="Times New Roman"/>
          <w:lang w:val="sr-Cyrl-CS"/>
        </w:rPr>
      </w:pPr>
    </w:p>
    <w:p w:rsidR="004B185F" w:rsidRPr="00855392" w:rsidRDefault="004B185F" w:rsidP="004B185F">
      <w:pPr>
        <w:ind w:firstLine="567"/>
        <w:jc w:val="both"/>
        <w:rPr>
          <w:rStyle w:val="IntenseEmphasis"/>
          <w:rFonts w:ascii="Times New Roman" w:hAnsi="Times New Roman"/>
          <w:bCs w:val="0"/>
          <w:iCs w:val="0"/>
        </w:rPr>
      </w:pPr>
      <w:r w:rsidRPr="00855392">
        <w:rPr>
          <w:b/>
          <w:u w:val="single"/>
        </w:rPr>
        <w:t>1</w:t>
      </w:r>
      <w:r w:rsidR="00AE3C76">
        <w:rPr>
          <w:b/>
          <w:u w:val="single"/>
        </w:rPr>
        <w:t>4</w:t>
      </w:r>
      <w:r w:rsidRPr="00855392">
        <w:rPr>
          <w:b/>
          <w:u w:val="single"/>
        </w:rPr>
        <w:t>. ПОДАЦИ О ВРСТИ, САДРЖИНИ, НАЧИНУ ПОДНОШЕЊА, ВИСИНИ И РОКОВИМА ОБЕЗБЕЂЕЊА ИСПУЊЕЊА ОБАВЕЗА ПОНУЂАЧА</w:t>
      </w:r>
    </w:p>
    <w:p w:rsidR="00F928E3" w:rsidRPr="00F928E3" w:rsidRDefault="00F928E3" w:rsidP="00F928E3">
      <w:pPr>
        <w:pStyle w:val="Heading41"/>
        <w:keepNext/>
        <w:keepLines/>
        <w:shd w:val="clear" w:color="auto" w:fill="auto"/>
        <w:spacing w:before="0" w:after="258" w:line="220" w:lineRule="exact"/>
        <w:rPr>
          <w:rStyle w:val="Heading42"/>
          <w:rFonts w:ascii="Times New Roman" w:hAnsi="Times New Roman" w:cs="Times New Roman"/>
          <w:color w:val="000000"/>
          <w:sz w:val="24"/>
          <w:szCs w:val="24"/>
          <w:lang w:val="sr-Cyrl-CS" w:eastAsia="sr-Cyrl-CS"/>
        </w:rPr>
      </w:pPr>
    </w:p>
    <w:p w:rsidR="00F928E3" w:rsidRDefault="00F928E3" w:rsidP="00F928E3">
      <w:pPr>
        <w:pStyle w:val="Heading41"/>
        <w:keepNext/>
        <w:keepLines/>
        <w:shd w:val="clear" w:color="auto" w:fill="auto"/>
        <w:tabs>
          <w:tab w:val="left" w:pos="210"/>
        </w:tabs>
        <w:spacing w:before="0" w:after="219" w:line="220" w:lineRule="exact"/>
        <w:ind w:left="40"/>
        <w:rPr>
          <w:rStyle w:val="Heading42"/>
          <w:rFonts w:ascii="Times New Roman" w:hAnsi="Times New Roman" w:cs="Times New Roman"/>
          <w:color w:val="000000"/>
          <w:sz w:val="24"/>
          <w:szCs w:val="24"/>
          <w:lang w:eastAsia="sr-Cyrl-CS"/>
        </w:rPr>
      </w:pPr>
      <w:r w:rsidRPr="00F928E3">
        <w:rPr>
          <w:rStyle w:val="Heading42"/>
          <w:rFonts w:ascii="Times New Roman" w:hAnsi="Times New Roman" w:cs="Times New Roman"/>
          <w:color w:val="000000"/>
          <w:sz w:val="24"/>
          <w:szCs w:val="24"/>
          <w:lang w:eastAsia="sr-Cyrl-CS"/>
        </w:rPr>
        <w:t>Понуђач је дужан да у</w:t>
      </w:r>
      <w:r w:rsidRPr="00F928E3">
        <w:rPr>
          <w:rStyle w:val="Heading42"/>
          <w:rFonts w:ascii="Times New Roman" w:hAnsi="Times New Roman" w:cs="Times New Roman"/>
          <w:color w:val="000000"/>
          <w:sz w:val="24"/>
          <w:szCs w:val="24"/>
          <w:lang w:val="sr-Cyrl-CS" w:eastAsia="sr-Cyrl-CS"/>
        </w:rPr>
        <w:t>з</w:t>
      </w:r>
      <w:r w:rsidRPr="00F928E3">
        <w:rPr>
          <w:rStyle w:val="Heading42"/>
          <w:rFonts w:ascii="Times New Roman" w:hAnsi="Times New Roman" w:cs="Times New Roman"/>
          <w:color w:val="000000"/>
          <w:sz w:val="24"/>
          <w:szCs w:val="24"/>
          <w:lang w:eastAsia="sr-Cyrl-CS"/>
        </w:rPr>
        <w:t xml:space="preserve"> понуд</w:t>
      </w:r>
      <w:r w:rsidRPr="00F928E3">
        <w:rPr>
          <w:rStyle w:val="Heading42"/>
          <w:rFonts w:ascii="Times New Roman" w:hAnsi="Times New Roman" w:cs="Times New Roman"/>
          <w:color w:val="000000"/>
          <w:sz w:val="24"/>
          <w:szCs w:val="24"/>
          <w:lang w:val="sr-Cyrl-CS" w:eastAsia="sr-Cyrl-CS"/>
        </w:rPr>
        <w:t xml:space="preserve">у </w:t>
      </w:r>
      <w:r w:rsidRPr="00F928E3">
        <w:rPr>
          <w:rStyle w:val="Heading42"/>
          <w:rFonts w:ascii="Times New Roman" w:hAnsi="Times New Roman" w:cs="Times New Roman"/>
          <w:color w:val="000000"/>
          <w:sz w:val="24"/>
          <w:szCs w:val="24"/>
          <w:lang w:eastAsia="sr-Cyrl-CS"/>
        </w:rPr>
        <w:t>достави</w:t>
      </w:r>
      <w:r>
        <w:rPr>
          <w:rStyle w:val="Heading42"/>
          <w:rFonts w:ascii="Times New Roman" w:hAnsi="Times New Roman" w:cs="Times New Roman"/>
          <w:color w:val="000000"/>
          <w:sz w:val="24"/>
          <w:szCs w:val="24"/>
          <w:lang w:eastAsia="sr-Cyrl-CS"/>
        </w:rPr>
        <w:t>:</w:t>
      </w:r>
    </w:p>
    <w:p w:rsidR="00F928E3" w:rsidRPr="00F928E3" w:rsidRDefault="00F53F47" w:rsidP="00F928E3">
      <w:pPr>
        <w:pStyle w:val="Heading41"/>
        <w:keepNext/>
        <w:keepLines/>
        <w:shd w:val="clear" w:color="auto" w:fill="auto"/>
        <w:tabs>
          <w:tab w:val="left" w:pos="210"/>
        </w:tabs>
        <w:spacing w:before="0" w:after="219" w:line="220" w:lineRule="exact"/>
        <w:ind w:left="40"/>
        <w:rPr>
          <w:rFonts w:ascii="Times New Roman" w:hAnsi="Times New Roman" w:cs="Times New Roman"/>
          <w:i w:val="0"/>
          <w:u w:val="single"/>
        </w:rPr>
      </w:pPr>
      <w:r>
        <w:rPr>
          <w:rStyle w:val="Heading40"/>
          <w:rFonts w:ascii="Times New Roman" w:hAnsi="Times New Roman" w:cs="Times New Roman"/>
          <w:color w:val="000000"/>
          <w:sz w:val="24"/>
          <w:szCs w:val="24"/>
          <w:lang w:eastAsia="sr-Cyrl-CS"/>
        </w:rPr>
        <w:t>14.</w:t>
      </w:r>
      <w:r w:rsidR="00F928E3">
        <w:rPr>
          <w:rStyle w:val="Heading40"/>
          <w:rFonts w:ascii="Times New Roman" w:hAnsi="Times New Roman" w:cs="Times New Roman"/>
          <w:color w:val="000000"/>
          <w:sz w:val="24"/>
          <w:szCs w:val="24"/>
          <w:lang w:eastAsia="sr-Cyrl-CS"/>
        </w:rPr>
        <w:t>1.</w:t>
      </w:r>
      <w:r w:rsidR="00F928E3" w:rsidRPr="00F928E3">
        <w:rPr>
          <w:rStyle w:val="Heading40"/>
          <w:rFonts w:ascii="Times New Roman" w:hAnsi="Times New Roman" w:cs="Times New Roman"/>
          <w:color w:val="000000"/>
          <w:sz w:val="24"/>
          <w:szCs w:val="24"/>
          <w:u w:val="single"/>
          <w:lang w:eastAsia="sr-Cyrl-CS"/>
        </w:rPr>
        <w:t>Средство финансијског обезбеђења за озбиљност понуде и то</w:t>
      </w:r>
      <w:r w:rsidR="00F928E3" w:rsidRPr="00F928E3">
        <w:rPr>
          <w:rStyle w:val="Heading40"/>
          <w:rFonts w:ascii="Times New Roman" w:hAnsi="Times New Roman" w:cs="Times New Roman"/>
          <w:color w:val="000000"/>
          <w:sz w:val="24"/>
          <w:szCs w:val="24"/>
          <w:u w:val="single"/>
          <w:lang w:val="sr-Cyrl-CS" w:eastAsia="sr-Cyrl-CS"/>
        </w:rPr>
        <w:t>:</w:t>
      </w:r>
    </w:p>
    <w:p w:rsidR="005E1F4F" w:rsidRDefault="00F928E3" w:rsidP="00F928E3">
      <w:pPr>
        <w:pStyle w:val="Bodytext1"/>
        <w:shd w:val="clear" w:color="auto" w:fill="auto"/>
        <w:spacing w:before="0" w:line="274" w:lineRule="exact"/>
        <w:ind w:left="142" w:right="20" w:firstLine="0"/>
        <w:rPr>
          <w:rStyle w:val="Bodytext0"/>
          <w:rFonts w:ascii="Times New Roman" w:hAnsi="Times New Roman"/>
          <w:color w:val="000000"/>
          <w:sz w:val="24"/>
          <w:szCs w:val="24"/>
          <w:lang w:eastAsia="sr-Cyrl-CS"/>
        </w:rPr>
      </w:pPr>
      <w:r w:rsidRPr="00F928E3">
        <w:rPr>
          <w:rStyle w:val="Bodytext0"/>
          <w:rFonts w:ascii="Times New Roman" w:hAnsi="Times New Roman"/>
          <w:color w:val="000000"/>
          <w:sz w:val="24"/>
          <w:szCs w:val="24"/>
          <w:lang w:val="sr-Cyrl-CS" w:eastAsia="sr-Cyrl-CS"/>
        </w:rPr>
        <w:t>Б</w:t>
      </w:r>
      <w:r w:rsidRPr="00F928E3">
        <w:rPr>
          <w:rStyle w:val="Bodytext0"/>
          <w:rFonts w:ascii="Times New Roman" w:hAnsi="Times New Roman"/>
          <w:color w:val="000000"/>
          <w:sz w:val="24"/>
          <w:szCs w:val="24"/>
          <w:lang w:eastAsia="sr-Cyrl-CS"/>
        </w:rPr>
        <w:t xml:space="preserve">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005E1F4F" w:rsidRPr="005E1F4F">
        <w:rPr>
          <w:rStyle w:val="Bodytext0"/>
          <w:rFonts w:ascii="Times New Roman" w:hAnsi="Times New Roman"/>
          <w:sz w:val="24"/>
          <w:szCs w:val="24"/>
          <w:lang w:eastAsia="sr-Cyrl-CS"/>
        </w:rPr>
        <w:t>са клаузулом ''без протеста'</w:t>
      </w:r>
      <w:r w:rsidR="005E1F4F">
        <w:rPr>
          <w:rStyle w:val="Bodytext0"/>
          <w:rFonts w:ascii="Times New Roman" w:hAnsi="Times New Roman"/>
          <w:lang w:eastAsia="sr-Cyrl-CS"/>
        </w:rPr>
        <w:t>'</w:t>
      </w:r>
      <w:r w:rsidRPr="00F928E3">
        <w:rPr>
          <w:rStyle w:val="Bodytext0"/>
          <w:rFonts w:ascii="Times New Roman" w:hAnsi="Times New Roman"/>
          <w:color w:val="000000"/>
          <w:sz w:val="24"/>
          <w:szCs w:val="24"/>
          <w:lang w:eastAsia="sr-Cyrl-CS"/>
        </w:rPr>
        <w:t xml:space="preserve">са назначеним износом </w:t>
      </w:r>
      <w:r w:rsidRPr="0085768C">
        <w:rPr>
          <w:rStyle w:val="Bodytext0"/>
          <w:rFonts w:ascii="Times New Roman" w:hAnsi="Times New Roman"/>
          <w:color w:val="000000"/>
          <w:sz w:val="24"/>
          <w:szCs w:val="24"/>
          <w:lang w:eastAsia="sr-Cyrl-CS"/>
        </w:rPr>
        <w:t>од</w:t>
      </w:r>
      <w:r w:rsidR="0085768C" w:rsidRPr="0085768C">
        <w:rPr>
          <w:rStyle w:val="Bodytext0"/>
          <w:rFonts w:ascii="Times New Roman" w:hAnsi="Times New Roman"/>
          <w:color w:val="000000"/>
          <w:sz w:val="24"/>
          <w:szCs w:val="24"/>
          <w:lang w:eastAsia="sr-Cyrl-CS"/>
        </w:rPr>
        <w:t xml:space="preserve"> 10</w:t>
      </w:r>
      <w:r w:rsidRPr="0085768C">
        <w:rPr>
          <w:rStyle w:val="Bodytext0"/>
          <w:rFonts w:ascii="Times New Roman" w:hAnsi="Times New Roman"/>
          <w:color w:val="000000"/>
          <w:sz w:val="24"/>
          <w:szCs w:val="24"/>
          <w:lang w:eastAsia="sr-Cyrl-CS"/>
        </w:rPr>
        <w:t>%</w:t>
      </w:r>
      <w:r w:rsidRPr="00F928E3">
        <w:rPr>
          <w:rStyle w:val="Bodytext0"/>
          <w:rFonts w:ascii="Times New Roman" w:hAnsi="Times New Roman"/>
          <w:color w:val="000000"/>
          <w:sz w:val="24"/>
          <w:szCs w:val="24"/>
          <w:lang w:eastAsia="sr-Cyrl-CS"/>
        </w:rPr>
        <w:t xml:space="preserve"> од укупне вредности понуде </w:t>
      </w:r>
      <w:r w:rsidR="0085768C">
        <w:rPr>
          <w:rStyle w:val="Bodytext0"/>
          <w:rFonts w:ascii="Times New Roman" w:hAnsi="Times New Roman"/>
          <w:color w:val="000000"/>
          <w:sz w:val="24"/>
          <w:szCs w:val="24"/>
          <w:lang w:eastAsia="sr-Cyrl-CS"/>
        </w:rPr>
        <w:t>са</w:t>
      </w:r>
      <w:r w:rsidRPr="00F928E3">
        <w:rPr>
          <w:rStyle w:val="Bodytext0"/>
          <w:rFonts w:ascii="Times New Roman" w:hAnsi="Times New Roman"/>
          <w:color w:val="000000"/>
          <w:sz w:val="24"/>
          <w:szCs w:val="24"/>
          <w:lang w:eastAsia="sr-Cyrl-CS"/>
        </w:rPr>
        <w:t xml:space="preserve">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sidR="005E1F4F">
        <w:rPr>
          <w:rStyle w:val="Bodytext0"/>
          <w:rFonts w:ascii="Times New Roman" w:hAnsi="Times New Roman"/>
          <w:color w:val="000000"/>
          <w:sz w:val="24"/>
          <w:szCs w:val="24"/>
          <w:lang w:eastAsia="sr-Cyrl-CS"/>
        </w:rPr>
        <w:t xml:space="preserve">              </w:t>
      </w:r>
    </w:p>
    <w:p w:rsidR="00F928E3" w:rsidRPr="00F928E3" w:rsidRDefault="00F928E3" w:rsidP="00F928E3">
      <w:pPr>
        <w:pStyle w:val="Bodytext1"/>
        <w:shd w:val="clear" w:color="auto" w:fill="auto"/>
        <w:spacing w:before="0" w:line="274" w:lineRule="exact"/>
        <w:ind w:left="142" w:right="20" w:firstLine="0"/>
        <w:rPr>
          <w:rFonts w:ascii="Times New Roman" w:hAnsi="Times New Roman"/>
          <w:i w:val="0"/>
          <w:sz w:val="24"/>
          <w:szCs w:val="24"/>
        </w:rPr>
      </w:pPr>
      <w:r w:rsidRPr="00F928E3">
        <w:rPr>
          <w:rStyle w:val="Bodytext0"/>
          <w:rFonts w:ascii="Times New Roman" w:hAnsi="Times New Roman"/>
          <w:color w:val="000000"/>
          <w:sz w:val="24"/>
          <w:szCs w:val="24"/>
          <w:lang w:eastAsia="sr-Cyrl-CS"/>
        </w:rPr>
        <w:t xml:space="preserve"> Рок важења менице </w:t>
      </w:r>
      <w:r w:rsidR="005E1F4F">
        <w:rPr>
          <w:rStyle w:val="Bodytext0"/>
          <w:rFonts w:ascii="Times New Roman" w:hAnsi="Times New Roman"/>
          <w:color w:val="000000"/>
          <w:sz w:val="24"/>
          <w:szCs w:val="24"/>
          <w:lang w:eastAsia="sr-Cyrl-CS"/>
        </w:rPr>
        <w:t>је 6</w:t>
      </w:r>
      <w:r w:rsidRPr="00F928E3">
        <w:rPr>
          <w:rStyle w:val="Bodytext0"/>
          <w:rFonts w:ascii="Times New Roman" w:hAnsi="Times New Roman"/>
          <w:color w:val="000000"/>
          <w:sz w:val="24"/>
          <w:szCs w:val="24"/>
          <w:lang w:eastAsia="sr-Cyrl-CS"/>
        </w:rPr>
        <w:t>0 дана од дана отварања понуда [средство обезбеђења за озбиљност понуде треба да траје најмање колико и важење понуде].</w:t>
      </w:r>
    </w:p>
    <w:p w:rsidR="00F928E3" w:rsidRPr="00F928E3" w:rsidRDefault="00F928E3" w:rsidP="00F928E3">
      <w:pPr>
        <w:pStyle w:val="Bodytext1"/>
        <w:shd w:val="clear" w:color="auto" w:fill="auto"/>
        <w:spacing w:before="0" w:line="274" w:lineRule="exact"/>
        <w:ind w:left="142" w:right="20" w:firstLine="0"/>
        <w:rPr>
          <w:rFonts w:ascii="Times New Roman" w:hAnsi="Times New Roman"/>
          <w:i w:val="0"/>
          <w:sz w:val="24"/>
          <w:szCs w:val="24"/>
        </w:rPr>
      </w:pPr>
      <w:r w:rsidRPr="00F928E3">
        <w:rPr>
          <w:rStyle w:val="Bodytext0"/>
          <w:rFonts w:ascii="Times New Roman" w:hAnsi="Times New Roman"/>
          <w:color w:val="000000"/>
          <w:sz w:val="24"/>
          <w:szCs w:val="24"/>
          <w:lang w:eastAsia="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обезбеђења за добро извршење посла у складу са захтевима из конкурсне документације.</w:t>
      </w:r>
    </w:p>
    <w:p w:rsidR="00F928E3" w:rsidRPr="00A3106F" w:rsidRDefault="00F928E3" w:rsidP="00A3106F">
      <w:pPr>
        <w:pStyle w:val="Bodytext1"/>
        <w:shd w:val="clear" w:color="auto" w:fill="auto"/>
        <w:spacing w:before="0" w:after="300" w:line="274" w:lineRule="exact"/>
        <w:ind w:left="142" w:right="20" w:firstLine="0"/>
        <w:jc w:val="left"/>
        <w:rPr>
          <w:rStyle w:val="Heading42"/>
          <w:rFonts w:ascii="Times New Roman" w:hAnsi="Times New Roman" w:cs="Times New Roman"/>
          <w:sz w:val="24"/>
          <w:szCs w:val="24"/>
          <w:u w:val="none"/>
          <w:shd w:val="clear" w:color="auto" w:fill="auto"/>
        </w:rPr>
      </w:pPr>
      <w:r w:rsidRPr="00F928E3">
        <w:rPr>
          <w:rStyle w:val="Bodytext0"/>
          <w:rFonts w:ascii="Times New Roman" w:hAnsi="Times New Roman"/>
          <w:color w:val="000000"/>
          <w:sz w:val="24"/>
          <w:szCs w:val="24"/>
          <w:lang w:eastAsia="sr-Cyrl-CS"/>
        </w:rPr>
        <w:t>Наручилац ће вратити менице понуђачима са којима није закључен уговор, одмах по закључењу уговора са изабраним понуђачем. Уколико понуђач не достави меницу понуда ће бити одбијена као неприхватљива.</w:t>
      </w:r>
    </w:p>
    <w:p w:rsidR="00F928E3" w:rsidRPr="00F928E3" w:rsidRDefault="00F928E3" w:rsidP="00F928E3">
      <w:pPr>
        <w:pStyle w:val="Heading41"/>
        <w:keepNext/>
        <w:keepLines/>
        <w:shd w:val="clear" w:color="auto" w:fill="auto"/>
        <w:tabs>
          <w:tab w:val="left" w:pos="210"/>
        </w:tabs>
        <w:spacing w:before="0" w:after="210" w:line="220" w:lineRule="exact"/>
        <w:ind w:left="40"/>
        <w:rPr>
          <w:rFonts w:ascii="Times New Roman" w:hAnsi="Times New Roman" w:cs="Times New Roman"/>
          <w:i w:val="0"/>
        </w:rPr>
      </w:pPr>
      <w:r w:rsidRPr="00F928E3">
        <w:rPr>
          <w:rStyle w:val="Heading42"/>
          <w:rFonts w:ascii="Times New Roman" w:hAnsi="Times New Roman" w:cs="Times New Roman"/>
          <w:color w:val="000000"/>
          <w:sz w:val="24"/>
          <w:szCs w:val="24"/>
          <w:lang w:eastAsia="sr-Cyrl-CS"/>
        </w:rPr>
        <w:t>Изабрани понуђач је дужан да достави:</w:t>
      </w:r>
    </w:p>
    <w:p w:rsidR="00247979" w:rsidRDefault="00F53F47" w:rsidP="00F928E3">
      <w:pPr>
        <w:pStyle w:val="Bodytext1"/>
        <w:shd w:val="clear" w:color="auto" w:fill="auto"/>
        <w:spacing w:before="0" w:line="274" w:lineRule="exact"/>
        <w:ind w:right="20" w:firstLine="0"/>
        <w:rPr>
          <w:rStyle w:val="Bodytext0"/>
          <w:rFonts w:ascii="Times New Roman" w:hAnsi="Times New Roman"/>
          <w:color w:val="000000"/>
          <w:sz w:val="24"/>
          <w:szCs w:val="24"/>
          <w:lang w:val="sr-Cyrl-CS" w:eastAsia="sr-Cyrl-CS"/>
        </w:rPr>
      </w:pPr>
      <w:r>
        <w:rPr>
          <w:rStyle w:val="Bodytext0"/>
          <w:rFonts w:ascii="Times New Roman" w:hAnsi="Times New Roman"/>
          <w:color w:val="000000"/>
          <w:sz w:val="24"/>
          <w:szCs w:val="24"/>
          <w:u w:val="single"/>
          <w:lang w:val="sr-Cyrl-CS" w:eastAsia="sr-Cyrl-CS"/>
        </w:rPr>
        <w:t>14.2</w:t>
      </w:r>
      <w:r w:rsidR="00F928E3" w:rsidRPr="00F928E3">
        <w:rPr>
          <w:rStyle w:val="Bodytext0"/>
          <w:rFonts w:ascii="Times New Roman" w:hAnsi="Times New Roman"/>
          <w:color w:val="000000"/>
          <w:sz w:val="24"/>
          <w:szCs w:val="24"/>
          <w:u w:val="single"/>
          <w:lang w:val="sr-Cyrl-CS" w:eastAsia="sr-Cyrl-CS"/>
        </w:rPr>
        <w:t>.Средство обезбеђења</w:t>
      </w:r>
      <w:r w:rsidR="00F928E3" w:rsidRPr="00F928E3">
        <w:rPr>
          <w:rStyle w:val="Bodytext0"/>
          <w:rFonts w:ascii="Times New Roman" w:hAnsi="Times New Roman"/>
          <w:color w:val="000000"/>
          <w:sz w:val="24"/>
          <w:szCs w:val="24"/>
          <w:u w:val="single"/>
          <w:lang w:eastAsia="sr-Cyrl-CS"/>
        </w:rPr>
        <w:t xml:space="preserve"> за повраћај авансног плаћања</w:t>
      </w:r>
      <w:r w:rsidR="00F928E3" w:rsidRPr="00F928E3">
        <w:rPr>
          <w:rStyle w:val="Bodytext0"/>
          <w:rFonts w:ascii="Times New Roman" w:hAnsi="Times New Roman"/>
          <w:color w:val="000000"/>
          <w:sz w:val="24"/>
          <w:szCs w:val="24"/>
          <w:lang w:val="sr-Cyrl-CS" w:eastAsia="sr-Cyrl-CS"/>
        </w:rPr>
        <w:t xml:space="preserve">, </w:t>
      </w:r>
    </w:p>
    <w:p w:rsidR="00F928E3" w:rsidRPr="00F928E3" w:rsidRDefault="00F928E3" w:rsidP="00F928E3">
      <w:pPr>
        <w:pStyle w:val="Bodytext1"/>
        <w:shd w:val="clear" w:color="auto" w:fill="auto"/>
        <w:spacing w:before="0" w:line="274" w:lineRule="exact"/>
        <w:ind w:right="20" w:firstLine="0"/>
        <w:rPr>
          <w:rStyle w:val="Bodytext0"/>
          <w:rFonts w:ascii="Times New Roman" w:hAnsi="Times New Roman"/>
          <w:color w:val="000000"/>
          <w:sz w:val="24"/>
          <w:szCs w:val="24"/>
          <w:lang w:val="sr-Cyrl-CS" w:eastAsia="sr-Cyrl-CS"/>
        </w:rPr>
      </w:pPr>
      <w:r w:rsidRPr="00F928E3">
        <w:rPr>
          <w:rStyle w:val="Bodytext0"/>
          <w:rFonts w:ascii="Times New Roman" w:hAnsi="Times New Roman"/>
          <w:color w:val="000000"/>
          <w:sz w:val="24"/>
          <w:szCs w:val="24"/>
          <w:lang w:val="sr-Cyrl-CS" w:eastAsia="sr-Cyrl-CS"/>
        </w:rPr>
        <w:t>Б</w:t>
      </w:r>
      <w:r w:rsidRPr="00F928E3">
        <w:rPr>
          <w:rStyle w:val="Bodytext0"/>
          <w:rFonts w:ascii="Times New Roman" w:hAnsi="Times New Roman"/>
          <w:color w:val="000000"/>
          <w:sz w:val="24"/>
          <w:szCs w:val="24"/>
          <w:lang w:eastAsia="sr-Cyrl-CS"/>
        </w:rPr>
        <w:t>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w:t>
      </w:r>
      <w:r w:rsidR="005E1F4F">
        <w:rPr>
          <w:rStyle w:val="Bodytext0"/>
          <w:rFonts w:ascii="Times New Roman" w:hAnsi="Times New Roman"/>
          <w:color w:val="000000"/>
          <w:sz w:val="24"/>
          <w:szCs w:val="24"/>
          <w:lang w:eastAsia="sr-Cyrl-CS"/>
        </w:rPr>
        <w:t>лашћење - писмо</w:t>
      </w:r>
      <w:r w:rsidR="005E1F4F" w:rsidRPr="005E1F4F">
        <w:rPr>
          <w:rStyle w:val="Bodytext0"/>
          <w:rFonts w:ascii="Times New Roman" w:hAnsi="Times New Roman"/>
          <w:lang w:eastAsia="sr-Cyrl-CS"/>
        </w:rPr>
        <w:t xml:space="preserve"> </w:t>
      </w:r>
      <w:r w:rsidR="005E1F4F" w:rsidRPr="005E1F4F">
        <w:rPr>
          <w:rStyle w:val="Bodytext0"/>
          <w:rFonts w:ascii="Times New Roman" w:hAnsi="Times New Roman"/>
          <w:sz w:val="24"/>
          <w:szCs w:val="24"/>
          <w:lang w:eastAsia="sr-Cyrl-CS"/>
        </w:rPr>
        <w:t>са клаузулом ''без протеста</w:t>
      </w:r>
      <w:r w:rsidR="005E1F4F">
        <w:rPr>
          <w:rStyle w:val="Bodytext0"/>
          <w:rFonts w:ascii="Times New Roman" w:hAnsi="Times New Roman"/>
          <w:lang w:eastAsia="sr-Cyrl-CS"/>
        </w:rPr>
        <w:t>''</w:t>
      </w:r>
      <w:r w:rsidRPr="00F928E3">
        <w:rPr>
          <w:rStyle w:val="Bodytext0"/>
          <w:rFonts w:ascii="Times New Roman" w:hAnsi="Times New Roman"/>
          <w:color w:val="000000"/>
          <w:sz w:val="24"/>
          <w:szCs w:val="24"/>
          <w:lang w:eastAsia="sr-Cyrl-CS"/>
        </w:rPr>
        <w:t xml:space="preserve"> </w:t>
      </w:r>
      <w:r w:rsidR="005E1F4F" w:rsidRPr="005E1F4F">
        <w:rPr>
          <w:rStyle w:val="Bodytext0"/>
          <w:rFonts w:ascii="Times New Roman" w:hAnsi="Times New Roman"/>
          <w:sz w:val="24"/>
          <w:szCs w:val="24"/>
          <w:lang w:eastAsia="sr-Cyrl-CS"/>
        </w:rPr>
        <w:t>и</w:t>
      </w:r>
      <w:r w:rsidR="005E1F4F">
        <w:rPr>
          <w:rStyle w:val="Bodytext0"/>
          <w:rFonts w:ascii="Times New Roman" w:hAnsi="Times New Roman"/>
          <w:sz w:val="24"/>
          <w:szCs w:val="24"/>
          <w:lang w:eastAsia="sr-Cyrl-CS"/>
        </w:rPr>
        <w:t xml:space="preserve"> </w:t>
      </w:r>
      <w:r w:rsidRPr="00F928E3">
        <w:rPr>
          <w:rStyle w:val="Bodytext0"/>
          <w:rFonts w:ascii="Times New Roman" w:hAnsi="Times New Roman"/>
          <w:color w:val="000000"/>
          <w:sz w:val="24"/>
          <w:szCs w:val="24"/>
          <w:lang w:eastAsia="sr-Cyrl-CS"/>
        </w:rPr>
        <w:t xml:space="preserve"> назначеним износом </w:t>
      </w:r>
      <w:r w:rsidRPr="00F928E3">
        <w:rPr>
          <w:rStyle w:val="Bodytext0"/>
          <w:rFonts w:ascii="Times New Roman" w:hAnsi="Times New Roman"/>
          <w:color w:val="000000"/>
          <w:sz w:val="24"/>
          <w:szCs w:val="24"/>
          <w:lang w:val="sr-Cyrl-CS" w:eastAsia="sr-Cyrl-CS"/>
        </w:rPr>
        <w:t>аванса са обрачунатим ПДВ-ом</w:t>
      </w:r>
      <w:r w:rsidRPr="00F928E3">
        <w:rPr>
          <w:rStyle w:val="Bodytext0"/>
          <w:rFonts w:ascii="Times New Roman" w:hAnsi="Times New Roman"/>
          <w:color w:val="000000"/>
          <w:sz w:val="24"/>
          <w:szCs w:val="24"/>
          <w:lang w:eastAsia="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928E3" w:rsidRPr="00247979" w:rsidRDefault="00F928E3" w:rsidP="00247979">
      <w:pPr>
        <w:pStyle w:val="Bodytext1"/>
        <w:shd w:val="clear" w:color="auto" w:fill="auto"/>
        <w:spacing w:before="0" w:line="274" w:lineRule="exact"/>
        <w:ind w:right="20" w:firstLine="0"/>
        <w:rPr>
          <w:rStyle w:val="Bodytext0"/>
          <w:rFonts w:ascii="Times New Roman" w:hAnsi="Times New Roman"/>
          <w:color w:val="000000"/>
          <w:sz w:val="24"/>
          <w:szCs w:val="24"/>
          <w:lang w:val="sr-Cyrl-CS" w:eastAsia="sr-Cyrl-CS"/>
        </w:rPr>
      </w:pPr>
      <w:r w:rsidRPr="00247979">
        <w:rPr>
          <w:rStyle w:val="Bodytext0"/>
          <w:rFonts w:ascii="Times New Roman" w:hAnsi="Times New Roman"/>
          <w:color w:val="000000"/>
          <w:sz w:val="24"/>
          <w:szCs w:val="24"/>
          <w:lang w:eastAsia="sr-Cyrl-CS"/>
        </w:rPr>
        <w:lastRenderedPageBreak/>
        <w:t xml:space="preserve">Рок </w:t>
      </w:r>
      <w:r w:rsidR="005E1F4F">
        <w:rPr>
          <w:rStyle w:val="Bodytext0"/>
          <w:rFonts w:ascii="Times New Roman" w:hAnsi="Times New Roman"/>
          <w:color w:val="000000"/>
          <w:sz w:val="24"/>
          <w:szCs w:val="24"/>
          <w:lang w:eastAsia="sr-Cyrl-CS"/>
        </w:rPr>
        <w:t xml:space="preserve">доспећа менице ''по виђењу'', а рок </w:t>
      </w:r>
      <w:r w:rsidRPr="00247979">
        <w:rPr>
          <w:rStyle w:val="Bodytext0"/>
          <w:rFonts w:ascii="Times New Roman" w:hAnsi="Times New Roman"/>
          <w:color w:val="000000"/>
          <w:sz w:val="24"/>
          <w:szCs w:val="24"/>
          <w:lang w:eastAsia="sr-Cyrl-CS"/>
        </w:rPr>
        <w:t xml:space="preserve">важења менице је </w:t>
      </w:r>
      <w:r w:rsidRPr="00247979">
        <w:rPr>
          <w:rStyle w:val="Bodytext0"/>
          <w:rFonts w:ascii="Times New Roman" w:hAnsi="Times New Roman"/>
          <w:color w:val="000000"/>
          <w:sz w:val="24"/>
          <w:szCs w:val="24"/>
          <w:lang w:val="sr-Cyrl-CS" w:eastAsia="sr-Cyrl-CS"/>
        </w:rPr>
        <w:t>најкраће до правдања аванса.</w:t>
      </w:r>
    </w:p>
    <w:p w:rsidR="00F928E3" w:rsidRDefault="00F928E3" w:rsidP="00A3106F">
      <w:pPr>
        <w:pStyle w:val="Bodytext1"/>
        <w:shd w:val="clear" w:color="auto" w:fill="auto"/>
        <w:tabs>
          <w:tab w:val="left" w:pos="721"/>
        </w:tabs>
        <w:spacing w:before="0" w:line="274" w:lineRule="exact"/>
        <w:ind w:right="20" w:firstLine="0"/>
        <w:rPr>
          <w:rStyle w:val="Bodytext0"/>
          <w:rFonts w:ascii="Times New Roman" w:hAnsi="Times New Roman"/>
          <w:color w:val="000000"/>
          <w:sz w:val="24"/>
          <w:szCs w:val="24"/>
          <w:lang w:eastAsia="sr-Cyrl-CS"/>
        </w:rPr>
      </w:pPr>
      <w:r w:rsidRPr="00247979">
        <w:rPr>
          <w:rStyle w:val="Bodytext0"/>
          <w:rFonts w:ascii="Times New Roman" w:hAnsi="Times New Roman"/>
          <w:color w:val="000000"/>
          <w:sz w:val="24"/>
          <w:szCs w:val="24"/>
          <w:lang w:eastAsia="sr-Cyrl-CS"/>
        </w:rPr>
        <w:t>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w:t>
      </w:r>
    </w:p>
    <w:p w:rsidR="00A3106F" w:rsidRPr="00A3106F" w:rsidRDefault="00A3106F" w:rsidP="00A3106F">
      <w:pPr>
        <w:pStyle w:val="Bodytext1"/>
        <w:shd w:val="clear" w:color="auto" w:fill="auto"/>
        <w:tabs>
          <w:tab w:val="left" w:pos="721"/>
        </w:tabs>
        <w:spacing w:before="0" w:line="274" w:lineRule="exact"/>
        <w:ind w:right="20" w:firstLine="0"/>
        <w:rPr>
          <w:rFonts w:ascii="Times New Roman" w:hAnsi="Times New Roman"/>
          <w:i w:val="0"/>
          <w:sz w:val="24"/>
          <w:szCs w:val="24"/>
        </w:rPr>
      </w:pPr>
    </w:p>
    <w:p w:rsidR="00F928E3" w:rsidRDefault="00F928E3" w:rsidP="00247979">
      <w:pPr>
        <w:pStyle w:val="Heading41"/>
        <w:keepNext/>
        <w:keepLines/>
        <w:shd w:val="clear" w:color="auto" w:fill="auto"/>
        <w:tabs>
          <w:tab w:val="left" w:pos="815"/>
        </w:tabs>
        <w:spacing w:before="0" w:after="0" w:line="274" w:lineRule="exact"/>
        <w:rPr>
          <w:rStyle w:val="Heading40"/>
          <w:rFonts w:ascii="Times New Roman" w:hAnsi="Times New Roman" w:cs="Times New Roman"/>
          <w:color w:val="000000"/>
          <w:sz w:val="24"/>
          <w:szCs w:val="24"/>
          <w:u w:val="single"/>
          <w:lang w:eastAsia="sr-Cyrl-CS"/>
        </w:rPr>
      </w:pPr>
      <w:bookmarkStart w:id="0" w:name="bookmark26"/>
      <w:r w:rsidRPr="00F928E3">
        <w:rPr>
          <w:rStyle w:val="Heading40"/>
          <w:rFonts w:ascii="Times New Roman" w:hAnsi="Times New Roman" w:cs="Times New Roman"/>
          <w:color w:val="000000"/>
          <w:sz w:val="24"/>
          <w:szCs w:val="24"/>
          <w:lang w:val="sr-Cyrl-CS" w:eastAsia="sr-Cyrl-CS"/>
        </w:rPr>
        <w:t xml:space="preserve"> </w:t>
      </w:r>
      <w:r w:rsidR="00F53F47">
        <w:rPr>
          <w:rStyle w:val="Heading40"/>
          <w:rFonts w:ascii="Times New Roman" w:hAnsi="Times New Roman" w:cs="Times New Roman"/>
          <w:color w:val="000000"/>
          <w:sz w:val="24"/>
          <w:szCs w:val="24"/>
          <w:lang w:val="sr-Cyrl-CS" w:eastAsia="sr-Cyrl-CS"/>
        </w:rPr>
        <w:t>14.3.</w:t>
      </w:r>
      <w:r w:rsidRPr="00247979">
        <w:rPr>
          <w:rStyle w:val="Heading40"/>
          <w:rFonts w:ascii="Times New Roman" w:hAnsi="Times New Roman" w:cs="Times New Roman"/>
          <w:color w:val="000000"/>
          <w:sz w:val="24"/>
          <w:szCs w:val="24"/>
          <w:u w:val="single"/>
          <w:lang w:val="sr-Cyrl-CS" w:eastAsia="sr-Cyrl-CS"/>
        </w:rPr>
        <w:t>Средство обезбеђења</w:t>
      </w:r>
      <w:r w:rsidRPr="00247979">
        <w:rPr>
          <w:rStyle w:val="Heading40"/>
          <w:rFonts w:ascii="Times New Roman" w:hAnsi="Times New Roman" w:cs="Times New Roman"/>
          <w:color w:val="000000"/>
          <w:sz w:val="24"/>
          <w:szCs w:val="24"/>
          <w:u w:val="single"/>
          <w:lang w:eastAsia="sr-Cyrl-CS"/>
        </w:rPr>
        <w:t xml:space="preserve"> за отклањање грешака у гарантном року</w:t>
      </w:r>
      <w:bookmarkEnd w:id="0"/>
    </w:p>
    <w:p w:rsidR="00247979" w:rsidRPr="00021F93" w:rsidRDefault="00B349A1" w:rsidP="00247979">
      <w:pPr>
        <w:ind w:firstLine="567"/>
        <w:jc w:val="both"/>
        <w:rPr>
          <w:rStyle w:val="Bodytext0"/>
          <w:rFonts w:ascii="Times New Roman" w:hAnsi="Times New Roman"/>
          <w:i w:val="0"/>
          <w:lang w:eastAsia="sr-Cyrl-CS"/>
        </w:rPr>
      </w:pPr>
      <w:r>
        <w:rPr>
          <w:lang w:val="sr-Cyrl-CS"/>
        </w:rPr>
        <w:t>Изабрани понуђач</w:t>
      </w:r>
      <w:r w:rsidR="00247979" w:rsidRPr="00D62784">
        <w:rPr>
          <w:lang w:val="sr-Cyrl-CS"/>
        </w:rPr>
        <w:t xml:space="preserve"> се обавезује да ће на дан примопредаје радова наручиоцу предати бланко сопс</w:t>
      </w:r>
      <w:r w:rsidR="00247979">
        <w:rPr>
          <w:lang w:val="sr-Cyrl-CS"/>
        </w:rPr>
        <w:t xml:space="preserve">твену меницу </w:t>
      </w:r>
      <w:r w:rsidR="00247979" w:rsidRPr="00F928E3">
        <w:rPr>
          <w:rStyle w:val="Bodytext0"/>
          <w:rFonts w:ascii="Times New Roman" w:hAnsi="Times New Roman"/>
          <w:i w:val="0"/>
          <w:lang w:eastAsia="sr-Cyrl-CS"/>
        </w:rPr>
        <w:t xml:space="preserve">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00247979">
        <w:rPr>
          <w:rStyle w:val="Bodytext0"/>
          <w:rFonts w:ascii="Times New Roman" w:hAnsi="Times New Roman"/>
          <w:i w:val="0"/>
          <w:lang w:eastAsia="sr-Cyrl-CS"/>
        </w:rPr>
        <w:t>са клаузулом ''без протеста''</w:t>
      </w:r>
      <w:r w:rsidR="00021F93">
        <w:rPr>
          <w:rStyle w:val="Bodytext0"/>
          <w:rFonts w:ascii="Times New Roman" w:hAnsi="Times New Roman"/>
          <w:i w:val="0"/>
          <w:lang w:eastAsia="sr-Cyrl-CS"/>
        </w:rPr>
        <w:t>, и</w:t>
      </w:r>
      <w:r w:rsidR="00247979" w:rsidRPr="00F928E3">
        <w:rPr>
          <w:rStyle w:val="Bodytext0"/>
          <w:rFonts w:ascii="Times New Roman" w:hAnsi="Times New Roman"/>
          <w:i w:val="0"/>
          <w:lang w:eastAsia="sr-Cyrl-CS"/>
        </w:rPr>
        <w:t xml:space="preserve"> назначеним износом од </w:t>
      </w:r>
      <w:r w:rsidR="0085768C">
        <w:rPr>
          <w:rStyle w:val="Bodytext0"/>
          <w:rFonts w:ascii="Times New Roman" w:hAnsi="Times New Roman"/>
          <w:i w:val="0"/>
          <w:lang w:eastAsia="sr-Cyrl-CS"/>
        </w:rPr>
        <w:t>10</w:t>
      </w:r>
      <w:r w:rsidR="00247979" w:rsidRPr="00F928E3">
        <w:rPr>
          <w:rStyle w:val="Bodytext0"/>
          <w:rFonts w:ascii="Times New Roman" w:hAnsi="Times New Roman"/>
          <w:i w:val="0"/>
          <w:lang w:eastAsia="sr-Cyrl-CS"/>
        </w:rPr>
        <w:t xml:space="preserve">% од укупне вредности понуде </w:t>
      </w:r>
      <w:r w:rsidR="00021F93">
        <w:rPr>
          <w:rStyle w:val="Bodytext0"/>
          <w:rFonts w:ascii="Times New Roman" w:hAnsi="Times New Roman"/>
          <w:i w:val="0"/>
          <w:lang w:eastAsia="sr-Cyrl-CS"/>
        </w:rPr>
        <w:t>са ПДВ-ом.</w:t>
      </w:r>
      <w:r w:rsidR="00247979" w:rsidRPr="00F928E3">
        <w:rPr>
          <w:rStyle w:val="Bodytext0"/>
          <w:rFonts w:ascii="Times New Roman" w:hAnsi="Times New Roman"/>
          <w:i w:val="0"/>
          <w:lang w:eastAsia="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w:t>
      </w:r>
      <w:r w:rsidR="00247979">
        <w:rPr>
          <w:rStyle w:val="Bodytext0"/>
          <w:rFonts w:ascii="Times New Roman" w:hAnsi="Times New Roman"/>
          <w:i w:val="0"/>
          <w:lang w:eastAsia="sr-Cyrl-CS"/>
        </w:rPr>
        <w:t>–</w:t>
      </w:r>
      <w:r w:rsidR="00247979" w:rsidRPr="00F928E3">
        <w:rPr>
          <w:rStyle w:val="Bodytext0"/>
          <w:rFonts w:ascii="Times New Roman" w:hAnsi="Times New Roman"/>
          <w:i w:val="0"/>
          <w:lang w:eastAsia="sr-Cyrl-CS"/>
        </w:rPr>
        <w:t xml:space="preserve"> писму</w:t>
      </w:r>
      <w:r w:rsidR="00021F93">
        <w:rPr>
          <w:rStyle w:val="Bodytext0"/>
          <w:rFonts w:ascii="Times New Roman" w:hAnsi="Times New Roman"/>
          <w:i w:val="0"/>
          <w:lang w:eastAsia="sr-Cyrl-CS"/>
        </w:rPr>
        <w:t>.</w:t>
      </w:r>
    </w:p>
    <w:p w:rsidR="00F928E3" w:rsidRPr="00F928E3" w:rsidRDefault="00F928E3" w:rsidP="00247979">
      <w:pPr>
        <w:pStyle w:val="Bodytext1"/>
        <w:shd w:val="clear" w:color="auto" w:fill="auto"/>
        <w:spacing w:before="0" w:line="274" w:lineRule="exact"/>
        <w:ind w:right="20" w:firstLine="0"/>
        <w:rPr>
          <w:rFonts w:ascii="Times New Roman" w:hAnsi="Times New Roman"/>
          <w:i w:val="0"/>
        </w:rPr>
      </w:pPr>
      <w:r w:rsidRPr="00F928E3">
        <w:rPr>
          <w:rStyle w:val="Bodytext0"/>
          <w:rFonts w:ascii="Times New Roman" w:hAnsi="Times New Roman"/>
          <w:color w:val="000000"/>
          <w:sz w:val="24"/>
          <w:szCs w:val="24"/>
          <w:lang w:eastAsia="sr-Cyrl-CS"/>
        </w:rPr>
        <w:t xml:space="preserve">Рок </w:t>
      </w:r>
      <w:r w:rsidR="00247979">
        <w:rPr>
          <w:rStyle w:val="Bodytext0"/>
          <w:rFonts w:ascii="Times New Roman" w:hAnsi="Times New Roman"/>
          <w:color w:val="000000"/>
          <w:sz w:val="24"/>
          <w:szCs w:val="24"/>
          <w:lang w:eastAsia="sr-Cyrl-CS"/>
        </w:rPr>
        <w:t xml:space="preserve">доспећа ''по виђењу'' а рок </w:t>
      </w:r>
      <w:r w:rsidRPr="00F928E3">
        <w:rPr>
          <w:rStyle w:val="Bodytext0"/>
          <w:rFonts w:ascii="Times New Roman" w:hAnsi="Times New Roman"/>
          <w:color w:val="000000"/>
          <w:sz w:val="24"/>
          <w:szCs w:val="24"/>
          <w:lang w:eastAsia="sr-Cyrl-CS"/>
        </w:rPr>
        <w:t xml:space="preserve">важења менице је </w:t>
      </w:r>
      <w:r w:rsidR="00F53F47">
        <w:rPr>
          <w:rStyle w:val="Bodytext0"/>
          <w:rFonts w:ascii="Times New Roman" w:hAnsi="Times New Roman"/>
          <w:color w:val="000000"/>
          <w:sz w:val="24"/>
          <w:szCs w:val="24"/>
          <w:lang w:eastAsia="sr-Cyrl-CS"/>
        </w:rPr>
        <w:t>5 /пет/ дана дужи од уговореног гарантног рока</w:t>
      </w:r>
      <w:r w:rsidRPr="00F928E3">
        <w:rPr>
          <w:rStyle w:val="Bodytext0"/>
          <w:rFonts w:ascii="Times New Roman" w:hAnsi="Times New Roman"/>
          <w:color w:val="000000"/>
          <w:sz w:val="24"/>
          <w:szCs w:val="24"/>
          <w:lang w:eastAsia="sr-Cyrl-CS"/>
        </w:rPr>
        <w:t>.</w:t>
      </w:r>
    </w:p>
    <w:p w:rsidR="00F928E3" w:rsidRPr="00A3106F" w:rsidRDefault="00F928E3" w:rsidP="00A3106F">
      <w:pPr>
        <w:pStyle w:val="Bodytext1"/>
        <w:shd w:val="clear" w:color="auto" w:fill="auto"/>
        <w:spacing w:before="0" w:line="274" w:lineRule="exact"/>
        <w:ind w:right="20" w:firstLine="0"/>
        <w:rPr>
          <w:rStyle w:val="Heading42"/>
          <w:rFonts w:ascii="Times New Roman" w:hAnsi="Times New Roman" w:cs="Times New Roman"/>
          <w:color w:val="000000"/>
          <w:sz w:val="24"/>
          <w:szCs w:val="24"/>
          <w:u w:val="none"/>
          <w:lang w:val="sr-Cyrl-CS" w:eastAsia="sr-Cyrl-CS"/>
        </w:rPr>
      </w:pPr>
      <w:r w:rsidRPr="00F928E3">
        <w:rPr>
          <w:rStyle w:val="Bodytext0"/>
          <w:rFonts w:ascii="Times New Roman" w:hAnsi="Times New Roman"/>
          <w:color w:val="000000"/>
          <w:sz w:val="24"/>
          <w:szCs w:val="24"/>
          <w:lang w:eastAsia="sr-Cyrl-CS"/>
        </w:rPr>
        <w:t xml:space="preserve">Наручилац ће уновчити меницу дату уз понуду </w:t>
      </w:r>
      <w:r w:rsidRPr="00F928E3">
        <w:rPr>
          <w:rStyle w:val="Bodytext0"/>
          <w:rFonts w:ascii="Times New Roman" w:hAnsi="Times New Roman"/>
          <w:color w:val="000000"/>
          <w:sz w:val="24"/>
          <w:szCs w:val="24"/>
          <w:lang w:val="sr-Cyrl-CS" w:eastAsia="sr-Cyrl-CS"/>
        </w:rPr>
        <w:t>у случају да изабрани понуђач не изврши обавезу отклањања квара који би могао да умањи могућност коришћења предмета уговора у гарантном року.</w:t>
      </w:r>
    </w:p>
    <w:p w:rsidR="00674891" w:rsidRPr="00F928E3" w:rsidRDefault="00674891" w:rsidP="00674891">
      <w:pPr>
        <w:pStyle w:val="Bodytext1"/>
        <w:shd w:val="clear" w:color="auto" w:fill="auto"/>
        <w:spacing w:before="0" w:after="300" w:line="274" w:lineRule="exact"/>
        <w:ind w:left="142" w:right="20" w:firstLine="0"/>
        <w:jc w:val="left"/>
        <w:rPr>
          <w:rFonts w:ascii="Times New Roman" w:hAnsi="Times New Roman"/>
          <w:i w:val="0"/>
          <w:sz w:val="24"/>
          <w:szCs w:val="24"/>
        </w:rPr>
      </w:pPr>
      <w:r w:rsidRPr="00F928E3">
        <w:rPr>
          <w:rStyle w:val="Bodytext0"/>
          <w:rFonts w:ascii="Times New Roman" w:hAnsi="Times New Roman"/>
          <w:color w:val="000000"/>
          <w:sz w:val="24"/>
          <w:szCs w:val="24"/>
          <w:lang w:eastAsia="sr-Cyrl-CS"/>
        </w:rPr>
        <w:t xml:space="preserve">Уколико понуђач не достави </w:t>
      </w:r>
      <w:r>
        <w:rPr>
          <w:rStyle w:val="Bodytext0"/>
          <w:rFonts w:ascii="Times New Roman" w:hAnsi="Times New Roman"/>
          <w:color w:val="000000"/>
          <w:sz w:val="24"/>
          <w:szCs w:val="24"/>
          <w:lang w:eastAsia="sr-Cyrl-CS"/>
        </w:rPr>
        <w:t>тражена средства обезбеђења, менице</w:t>
      </w:r>
      <w:r w:rsidR="00881F34">
        <w:rPr>
          <w:rStyle w:val="Bodytext0"/>
          <w:rFonts w:ascii="Times New Roman" w:hAnsi="Times New Roman"/>
          <w:color w:val="000000"/>
          <w:sz w:val="24"/>
          <w:szCs w:val="24"/>
          <w:lang w:eastAsia="sr-Cyrl-CS"/>
        </w:rPr>
        <w:t>,</w:t>
      </w:r>
      <w:r w:rsidRPr="00F928E3">
        <w:rPr>
          <w:rStyle w:val="Bodytext0"/>
          <w:rFonts w:ascii="Times New Roman" w:hAnsi="Times New Roman"/>
          <w:color w:val="000000"/>
          <w:sz w:val="24"/>
          <w:szCs w:val="24"/>
          <w:lang w:eastAsia="sr-Cyrl-CS"/>
        </w:rPr>
        <w:t xml:space="preserve"> понуда ће бити одбијена као неприхватљива.</w:t>
      </w:r>
    </w:p>
    <w:p w:rsidR="004B185F" w:rsidRPr="00564CC6" w:rsidRDefault="004B185F" w:rsidP="004B185F">
      <w:pPr>
        <w:pStyle w:val="ListParagraph"/>
        <w:ind w:left="0"/>
        <w:contextualSpacing/>
        <w:jc w:val="both"/>
        <w:rPr>
          <w:rStyle w:val="IntenseEmphasis"/>
          <w:rFonts w:ascii="Times New Roman" w:hAnsi="Times New Roman"/>
          <w:sz w:val="22"/>
          <w:szCs w:val="22"/>
          <w:lang w:val="ru-RU"/>
        </w:rPr>
      </w:pPr>
    </w:p>
    <w:p w:rsidR="00B349A1" w:rsidRPr="00802121" w:rsidRDefault="004B185F" w:rsidP="00A3106F">
      <w:pPr>
        <w:pStyle w:val="ListParagraph"/>
        <w:ind w:left="0" w:firstLine="567"/>
        <w:contextualSpacing/>
        <w:jc w:val="both"/>
        <w:rPr>
          <w:rStyle w:val="IntenseEmphasis"/>
          <w:rFonts w:ascii="Times New Roman" w:hAnsi="Times New Roman"/>
          <w:sz w:val="24"/>
          <w:lang w:val="sr-Cyrl-CS"/>
        </w:rPr>
      </w:pPr>
      <w:r w:rsidRPr="00802121">
        <w:rPr>
          <w:rStyle w:val="IntenseEmphasis"/>
          <w:rFonts w:ascii="Times New Roman" w:hAnsi="Times New Roman"/>
          <w:sz w:val="24"/>
          <w:lang w:val="sr-Cyrl-CS"/>
        </w:rPr>
        <w:t>1</w:t>
      </w:r>
      <w:r w:rsidR="00AE3C76" w:rsidRPr="00802121">
        <w:rPr>
          <w:rStyle w:val="IntenseEmphasis"/>
          <w:rFonts w:ascii="Times New Roman" w:hAnsi="Times New Roman"/>
          <w:sz w:val="24"/>
          <w:lang w:val="sr-Cyrl-CS"/>
        </w:rPr>
        <w:t>5</w:t>
      </w:r>
      <w:r w:rsidRPr="00802121">
        <w:rPr>
          <w:rStyle w:val="IntenseEmphasis"/>
          <w:rFonts w:ascii="Times New Roman" w:hAnsi="Times New Roman"/>
          <w:sz w:val="24"/>
          <w:lang w:val="sr-Cyrl-CS"/>
        </w:rPr>
        <w:t xml:space="preserve">. НАЧИН И </w:t>
      </w:r>
      <w:r w:rsidRPr="00802121">
        <w:rPr>
          <w:rStyle w:val="IntenseEmphasis"/>
          <w:rFonts w:ascii="Times New Roman" w:hAnsi="Times New Roman"/>
          <w:sz w:val="24"/>
          <w:lang w:val="ru-RU"/>
        </w:rPr>
        <w:t>УСЛОВИ ПЛАЋАЊА</w:t>
      </w:r>
      <w:r w:rsidRPr="00802121">
        <w:rPr>
          <w:rStyle w:val="IntenseEmphasis"/>
          <w:rFonts w:ascii="Times New Roman" w:hAnsi="Times New Roman"/>
          <w:sz w:val="24"/>
          <w:lang w:val="sr-Cyrl-CS"/>
        </w:rPr>
        <w:t>, ГАРАНТНИ РОК И ДРУГЕ ОКОЛНОСТИ ОД КОЈИХ ЗАВИСИ ПРИХВАТЉИВОСТ ПОНУДЕ</w:t>
      </w:r>
    </w:p>
    <w:p w:rsidR="00A3106F" w:rsidRPr="00A3106F" w:rsidRDefault="00A3106F" w:rsidP="00A3106F">
      <w:pPr>
        <w:pStyle w:val="ListParagraph"/>
        <w:ind w:left="0" w:firstLine="567"/>
        <w:contextualSpacing/>
        <w:jc w:val="both"/>
        <w:rPr>
          <w:b/>
          <w:bCs/>
          <w:iCs/>
          <w:color w:val="auto"/>
          <w:sz w:val="28"/>
          <w:u w:val="single"/>
          <w:lang w:val="sr-Cyrl-CS"/>
        </w:rPr>
      </w:pPr>
    </w:p>
    <w:p w:rsidR="004B185F" w:rsidRDefault="004B185F" w:rsidP="004B185F">
      <w:pPr>
        <w:pStyle w:val="ListParagraph"/>
        <w:ind w:left="0" w:firstLine="567"/>
        <w:contextualSpacing/>
        <w:jc w:val="both"/>
        <w:rPr>
          <w:b/>
          <w:bCs/>
          <w:iCs/>
          <w:u w:val="single"/>
          <w:lang w:val="sr-Cyrl-CS"/>
        </w:rPr>
      </w:pPr>
      <w:r>
        <w:rPr>
          <w:b/>
          <w:u w:val="single"/>
          <w:lang w:val="ru-RU"/>
        </w:rPr>
        <w:t>1</w:t>
      </w:r>
      <w:r w:rsidR="00AE3C76">
        <w:rPr>
          <w:b/>
          <w:u w:val="single"/>
          <w:lang w:val="ru-RU"/>
        </w:rPr>
        <w:t>5</w:t>
      </w:r>
      <w:r w:rsidRPr="00AA58C8">
        <w:rPr>
          <w:b/>
          <w:u w:val="single"/>
          <w:lang w:val="ru-RU"/>
        </w:rPr>
        <w:t>.1. Рокови</w:t>
      </w:r>
      <w:r w:rsidR="00A42B10">
        <w:rPr>
          <w:b/>
          <w:u w:val="single"/>
          <w:lang w:val="ru-RU"/>
        </w:rPr>
        <w:t xml:space="preserve"> и начин</w:t>
      </w:r>
      <w:r w:rsidRPr="00AA58C8">
        <w:rPr>
          <w:b/>
          <w:u w:val="single"/>
          <w:lang w:val="ru-RU"/>
        </w:rPr>
        <w:t xml:space="preserve"> плаћања:</w:t>
      </w:r>
      <w:r>
        <w:rPr>
          <w:lang w:val="ru-RU"/>
        </w:rPr>
        <w:t xml:space="preserve"> </w:t>
      </w:r>
      <w:r w:rsidRPr="00EE6D0B">
        <w:rPr>
          <w:lang w:val="ru-RU"/>
        </w:rPr>
        <w:t xml:space="preserve">Рокове понуђач треба прецизно да одреди, у складу са обрасцем понуде. Не могу се прихватити непрецизно одређени рокови (нпр. одмах, по договору, од - до, сукцесивно и сл.). У случају да понуђач непрецизно одреди рокове, понуда ће се сматрати неприхватљивом.  </w:t>
      </w:r>
      <w:r w:rsidRPr="00EE6D0B">
        <w:rPr>
          <w:b/>
          <w:bCs/>
          <w:iCs/>
          <w:u w:val="single"/>
          <w:lang w:val="sr-Cyrl-CS"/>
        </w:rPr>
        <w:t xml:space="preserve">   </w:t>
      </w:r>
    </w:p>
    <w:p w:rsidR="00A42B10" w:rsidRDefault="004B185F" w:rsidP="004B185F">
      <w:pPr>
        <w:autoSpaceDE w:val="0"/>
        <w:autoSpaceDN w:val="0"/>
        <w:adjustRightInd w:val="0"/>
        <w:ind w:firstLine="567"/>
        <w:jc w:val="both"/>
      </w:pPr>
      <w:r w:rsidRPr="00EE6D0B">
        <w:rPr>
          <w:lang w:val="ru-RU"/>
        </w:rPr>
        <w:t>Рок плаћања</w:t>
      </w:r>
      <w:r>
        <w:t xml:space="preserve"> зависи од динамике прилива средстава од стране Градске управе за образовање. Р</w:t>
      </w:r>
      <w:r w:rsidRPr="00FC7A1C">
        <w:t>ок плаћања не може бити дужи од 45 дана</w:t>
      </w:r>
      <w:r w:rsidRPr="00860C18">
        <w:t xml:space="preserve"> у складу са</w:t>
      </w:r>
      <w:r>
        <w:t xml:space="preserve"> </w:t>
      </w:r>
      <w:r w:rsidRPr="00860C18">
        <w:t>Законом о роковима измирења новчаних обавеза у комерцијалним трансакцијама („Сл.гласник РС“</w:t>
      </w:r>
      <w:r>
        <w:t xml:space="preserve">, </w:t>
      </w:r>
      <w:r w:rsidRPr="00860C18">
        <w:t xml:space="preserve">број 119/2012), </w:t>
      </w:r>
      <w:r w:rsidRPr="00FC7A1C">
        <w:t xml:space="preserve"> </w:t>
      </w:r>
      <w:r w:rsidRPr="00FC7A1C">
        <w:rPr>
          <w:rFonts w:eastAsia="SimSun"/>
        </w:rPr>
        <w:t xml:space="preserve">од дана службеног пријема </w:t>
      </w:r>
      <w:r>
        <w:rPr>
          <w:rFonts w:eastAsia="SimSun"/>
        </w:rPr>
        <w:t xml:space="preserve">исправне фактуре за </w:t>
      </w:r>
      <w:r w:rsidRPr="00855FB7">
        <w:rPr>
          <w:rFonts w:eastAsia="SimSun"/>
        </w:rPr>
        <w:t>извршене радове, потврђене од стране</w:t>
      </w:r>
      <w:r w:rsidRPr="00855FB7">
        <w:t xml:space="preserve"> понуђача</w:t>
      </w:r>
      <w:r w:rsidR="00A42B10">
        <w:t>.</w:t>
      </w:r>
    </w:p>
    <w:p w:rsidR="004B185F" w:rsidRPr="00860C18" w:rsidRDefault="00A42B10" w:rsidP="004B185F">
      <w:pPr>
        <w:autoSpaceDE w:val="0"/>
        <w:autoSpaceDN w:val="0"/>
        <w:adjustRightInd w:val="0"/>
        <w:ind w:firstLine="567"/>
        <w:jc w:val="both"/>
      </w:pPr>
      <w:r>
        <w:t>Плаћање се</w:t>
      </w:r>
      <w:r w:rsidR="004B185F" w:rsidRPr="00D801DA">
        <w:rPr>
          <w:color w:val="C00000"/>
        </w:rPr>
        <w:t xml:space="preserve"> </w:t>
      </w:r>
      <w:r>
        <w:t xml:space="preserve"> врши </w:t>
      </w:r>
      <w:r w:rsidR="004B185F" w:rsidRPr="00420E0F">
        <w:t xml:space="preserve"> путем уплате на рачун понуђача-извођача радова.</w:t>
      </w:r>
    </w:p>
    <w:p w:rsidR="004B185F" w:rsidRPr="003E2FF2" w:rsidRDefault="004B185F" w:rsidP="004B185F">
      <w:pPr>
        <w:pStyle w:val="ListParagraph"/>
        <w:ind w:left="0" w:firstLine="567"/>
        <w:jc w:val="both"/>
        <w:rPr>
          <w:color w:val="auto"/>
          <w:lang w:val="sr-Cyrl-CS"/>
        </w:rPr>
      </w:pPr>
      <w:r w:rsidRPr="003E2FF2">
        <w:rPr>
          <w:b/>
          <w:color w:val="auto"/>
          <w:u w:val="single"/>
          <w:lang w:val="sr-Cyrl-CS"/>
        </w:rPr>
        <w:t>1</w:t>
      </w:r>
      <w:r w:rsidR="00AE3C76" w:rsidRPr="003E2FF2">
        <w:rPr>
          <w:b/>
          <w:color w:val="auto"/>
          <w:u w:val="single"/>
          <w:lang w:val="sr-Cyrl-CS"/>
        </w:rPr>
        <w:t>5</w:t>
      </w:r>
      <w:r w:rsidRPr="003E2FF2">
        <w:rPr>
          <w:b/>
          <w:color w:val="auto"/>
          <w:u w:val="single"/>
          <w:lang w:val="sr-Cyrl-CS"/>
        </w:rPr>
        <w:t>.2. Услови  плаћања:</w:t>
      </w:r>
      <w:r w:rsidRPr="003E2FF2">
        <w:rPr>
          <w:color w:val="auto"/>
          <w:lang w:val="sr-Cyrl-CS"/>
        </w:rPr>
        <w:t xml:space="preserve"> Авансно, највише до </w:t>
      </w:r>
      <w:r w:rsidR="00A42B10" w:rsidRPr="003E2FF2">
        <w:rPr>
          <w:b/>
          <w:color w:val="auto"/>
          <w:lang w:val="sr-Cyrl-CS"/>
        </w:rPr>
        <w:t>3</w:t>
      </w:r>
      <w:r w:rsidRPr="003E2FF2">
        <w:rPr>
          <w:b/>
          <w:color w:val="auto"/>
          <w:lang w:val="sr-Cyrl-CS"/>
        </w:rPr>
        <w:t>0%</w:t>
      </w:r>
      <w:r w:rsidRPr="003E2FF2">
        <w:rPr>
          <w:color w:val="auto"/>
          <w:lang w:val="sr-Cyrl-CS"/>
        </w:rPr>
        <w:t xml:space="preserve"> </w:t>
      </w:r>
      <w:r w:rsidR="00A42B10" w:rsidRPr="003E2FF2">
        <w:rPr>
          <w:color w:val="auto"/>
          <w:lang w:val="sr-Cyrl-CS"/>
        </w:rPr>
        <w:t xml:space="preserve"> </w:t>
      </w:r>
      <w:r w:rsidRPr="003E2FF2">
        <w:rPr>
          <w:color w:val="auto"/>
          <w:lang w:val="sr-Cyrl-CS"/>
        </w:rPr>
        <w:t xml:space="preserve">вредности понуде, а остатак </w:t>
      </w:r>
      <w:r w:rsidR="00802121" w:rsidRPr="003E2FF2">
        <w:rPr>
          <w:color w:val="auto"/>
          <w:lang w:val="sr-Cyrl-CS"/>
        </w:rPr>
        <w:t xml:space="preserve">у року од 45 дана </w:t>
      </w:r>
      <w:r w:rsidRPr="003E2FF2">
        <w:rPr>
          <w:color w:val="auto"/>
          <w:lang w:val="sr-Cyrl-CS"/>
        </w:rPr>
        <w:t>по испостављеним прив</w:t>
      </w:r>
      <w:r w:rsidR="00802121" w:rsidRPr="003E2FF2">
        <w:rPr>
          <w:color w:val="auto"/>
          <w:lang w:val="sr-Cyrl-CS"/>
        </w:rPr>
        <w:t>ременим и окончаним ситуацијама.</w:t>
      </w:r>
    </w:p>
    <w:p w:rsidR="004B185F" w:rsidRPr="003E2FF2" w:rsidRDefault="00AE3C76" w:rsidP="004B185F">
      <w:pPr>
        <w:ind w:firstLine="567"/>
        <w:jc w:val="both"/>
        <w:rPr>
          <w:color w:val="auto"/>
          <w:lang w:val="ru-RU"/>
        </w:rPr>
      </w:pPr>
      <w:r w:rsidRPr="003E2FF2">
        <w:rPr>
          <w:b/>
          <w:color w:val="auto"/>
          <w:u w:val="single"/>
          <w:lang w:val="sr-Cyrl-CS"/>
        </w:rPr>
        <w:t>15</w:t>
      </w:r>
      <w:r w:rsidR="004B185F" w:rsidRPr="003E2FF2">
        <w:rPr>
          <w:b/>
          <w:color w:val="auto"/>
          <w:u w:val="single"/>
          <w:lang w:val="sr-Cyrl-CS"/>
        </w:rPr>
        <w:t>.</w:t>
      </w:r>
      <w:r w:rsidRPr="003E2FF2">
        <w:rPr>
          <w:b/>
          <w:color w:val="auto"/>
          <w:u w:val="single"/>
          <w:lang w:val="sr-Cyrl-CS"/>
        </w:rPr>
        <w:t>3</w:t>
      </w:r>
      <w:r w:rsidR="004B185F" w:rsidRPr="003E2FF2">
        <w:rPr>
          <w:b/>
          <w:color w:val="auto"/>
          <w:u w:val="single"/>
          <w:lang w:val="sr-Cyrl-CS"/>
        </w:rPr>
        <w:t xml:space="preserve">. Рок извођења радова: </w:t>
      </w:r>
      <w:r w:rsidR="004B185F" w:rsidRPr="003E2FF2">
        <w:rPr>
          <w:color w:val="auto"/>
          <w:lang w:val="ru-RU"/>
        </w:rPr>
        <w:t xml:space="preserve">не може бити </w:t>
      </w:r>
      <w:r w:rsidR="00A42B10" w:rsidRPr="003E2FF2">
        <w:rPr>
          <w:color w:val="auto"/>
          <w:lang w:val="ru-RU"/>
        </w:rPr>
        <w:t>дужи</w:t>
      </w:r>
      <w:r w:rsidR="004B185F" w:rsidRPr="003E2FF2">
        <w:rPr>
          <w:color w:val="auto"/>
          <w:lang w:val="ru-RU"/>
        </w:rPr>
        <w:t xml:space="preserve"> од </w:t>
      </w:r>
      <w:r w:rsidR="003E2FF2" w:rsidRPr="003E2FF2">
        <w:rPr>
          <w:color w:val="auto"/>
          <w:lang w:val="ru-RU"/>
        </w:rPr>
        <w:t>3</w:t>
      </w:r>
      <w:r w:rsidR="00A42B10" w:rsidRPr="003E2FF2">
        <w:rPr>
          <w:color w:val="auto"/>
          <w:lang w:val="ru-RU"/>
        </w:rPr>
        <w:t>0</w:t>
      </w:r>
      <w:r w:rsidR="004B185F" w:rsidRPr="003E2FF2">
        <w:rPr>
          <w:color w:val="auto"/>
          <w:lang w:val="ru-RU"/>
        </w:rPr>
        <w:t xml:space="preserve"> </w:t>
      </w:r>
      <w:r w:rsidR="00A42B10" w:rsidRPr="003E2FF2">
        <w:rPr>
          <w:color w:val="auto"/>
          <w:lang w:val="ru-RU"/>
        </w:rPr>
        <w:t>/</w:t>
      </w:r>
      <w:r w:rsidR="00661A59">
        <w:rPr>
          <w:color w:val="auto"/>
          <w:lang w:val="ru-RU"/>
        </w:rPr>
        <w:t xml:space="preserve"> тридесет</w:t>
      </w:r>
      <w:r w:rsidR="00A42B10" w:rsidRPr="003E2FF2">
        <w:rPr>
          <w:color w:val="auto"/>
          <w:lang w:val="ru-RU"/>
        </w:rPr>
        <w:t xml:space="preserve"> /</w:t>
      </w:r>
      <w:r w:rsidR="004B185F" w:rsidRPr="003E2FF2">
        <w:rPr>
          <w:color w:val="auto"/>
          <w:lang w:val="ru-RU"/>
        </w:rPr>
        <w:t xml:space="preserve"> календарских дана</w:t>
      </w:r>
      <w:r w:rsidR="004B185F" w:rsidRPr="003E2FF2">
        <w:rPr>
          <w:color w:val="auto"/>
          <w:lang w:val="sr-Cyrl-CS"/>
        </w:rPr>
        <w:t xml:space="preserve"> рачунајући од дана увођења у посао.</w:t>
      </w:r>
    </w:p>
    <w:p w:rsidR="004B185F" w:rsidRPr="003E2FF2" w:rsidRDefault="004B185F" w:rsidP="004B185F">
      <w:pPr>
        <w:ind w:firstLine="567"/>
        <w:jc w:val="both"/>
        <w:rPr>
          <w:color w:val="auto"/>
          <w:lang w:val="ru-RU"/>
        </w:rPr>
      </w:pPr>
      <w:r w:rsidRPr="003E2FF2">
        <w:rPr>
          <w:b/>
          <w:color w:val="auto"/>
          <w:u w:val="single"/>
          <w:lang w:val="sr-Cyrl-CS"/>
        </w:rPr>
        <w:t>1</w:t>
      </w:r>
      <w:r w:rsidR="00AE3C76" w:rsidRPr="003E2FF2">
        <w:rPr>
          <w:b/>
          <w:color w:val="auto"/>
          <w:u w:val="single"/>
          <w:lang w:val="sr-Cyrl-CS"/>
        </w:rPr>
        <w:t>5</w:t>
      </w:r>
      <w:r w:rsidRPr="003E2FF2">
        <w:rPr>
          <w:b/>
          <w:color w:val="auto"/>
          <w:u w:val="single"/>
          <w:lang w:val="sr-Cyrl-CS"/>
        </w:rPr>
        <w:t xml:space="preserve">.4. </w:t>
      </w:r>
      <w:r w:rsidRPr="003E2FF2">
        <w:rPr>
          <w:b/>
          <w:color w:val="auto"/>
          <w:u w:val="single"/>
          <w:lang w:val="ru-RU"/>
        </w:rPr>
        <w:t>Гарантни рок</w:t>
      </w:r>
      <w:r w:rsidRPr="003E2FF2">
        <w:rPr>
          <w:color w:val="auto"/>
          <w:u w:val="single"/>
          <w:lang w:val="ru-RU"/>
        </w:rPr>
        <w:t xml:space="preserve"> </w:t>
      </w:r>
      <w:r w:rsidRPr="003E2FF2">
        <w:rPr>
          <w:b/>
          <w:color w:val="auto"/>
          <w:u w:val="single"/>
          <w:lang w:val="ru-RU"/>
        </w:rPr>
        <w:t>за изведене радове</w:t>
      </w:r>
      <w:r w:rsidRPr="003E2FF2">
        <w:rPr>
          <w:color w:val="auto"/>
          <w:lang w:val="ru-RU"/>
        </w:rPr>
        <w:t xml:space="preserve"> не сме бити краћи од 2 (две) године рачунајући од дана примопредаје радова и потписивања </w:t>
      </w:r>
      <w:r w:rsidRPr="003E2FF2">
        <w:rPr>
          <w:color w:val="auto"/>
          <w:lang w:val="sr-Cyrl-CS"/>
        </w:rPr>
        <w:t xml:space="preserve">Записника о </w:t>
      </w:r>
      <w:r w:rsidRPr="003E2FF2">
        <w:rPr>
          <w:color w:val="auto"/>
          <w:lang w:val="ru-RU"/>
        </w:rPr>
        <w:t>примопредаји</w:t>
      </w:r>
      <w:r w:rsidRPr="003E2FF2">
        <w:rPr>
          <w:color w:val="auto"/>
          <w:lang w:val="sr-Cyrl-CS"/>
        </w:rPr>
        <w:t xml:space="preserve"> радова.</w:t>
      </w:r>
    </w:p>
    <w:p w:rsidR="004B185F" w:rsidRDefault="004B185F" w:rsidP="004B185F">
      <w:pPr>
        <w:ind w:firstLine="567"/>
        <w:jc w:val="both"/>
        <w:rPr>
          <w:lang w:val="ru-RU"/>
        </w:rPr>
      </w:pPr>
      <w:r w:rsidRPr="00221386">
        <w:rPr>
          <w:lang w:val="ru-RU"/>
        </w:rPr>
        <w:t>Гарантни рок за уграђени</w:t>
      </w:r>
      <w:r>
        <w:rPr>
          <w:b/>
          <w:lang w:val="ru-RU"/>
        </w:rPr>
        <w:t xml:space="preserve"> </w:t>
      </w:r>
      <w:r>
        <w:rPr>
          <w:lang w:val="ru-RU"/>
        </w:rPr>
        <w:t xml:space="preserve">материјал се утврђује сходно гарантном листу произвођача и тече од дана потписивања </w:t>
      </w:r>
      <w:r>
        <w:rPr>
          <w:lang w:val="sr-Cyrl-CS"/>
        </w:rPr>
        <w:t xml:space="preserve">Записника о </w:t>
      </w:r>
      <w:r w:rsidRPr="009C6D4A">
        <w:rPr>
          <w:lang w:val="ru-RU"/>
        </w:rPr>
        <w:t>примопредаји</w:t>
      </w:r>
      <w:r>
        <w:rPr>
          <w:lang w:val="sr-Cyrl-CS"/>
        </w:rPr>
        <w:t xml:space="preserve"> радова.</w:t>
      </w:r>
      <w:r>
        <w:rPr>
          <w:lang w:val="ru-RU"/>
        </w:rPr>
        <w:t xml:space="preserve">   </w:t>
      </w:r>
    </w:p>
    <w:p w:rsidR="004B185F" w:rsidRDefault="004B185F" w:rsidP="004B185F">
      <w:pPr>
        <w:ind w:left="692"/>
        <w:jc w:val="both"/>
        <w:rPr>
          <w:lang w:val="ru-RU"/>
        </w:rPr>
      </w:pPr>
      <w:r>
        <w:rPr>
          <w:lang w:val="ru-RU"/>
        </w:rPr>
        <w:t xml:space="preserve"> </w:t>
      </w:r>
    </w:p>
    <w:p w:rsidR="00802121" w:rsidRPr="00535EFA" w:rsidRDefault="00802121" w:rsidP="004B185F">
      <w:pPr>
        <w:ind w:left="692"/>
        <w:jc w:val="both"/>
        <w:rPr>
          <w:lang w:val="ru-RU"/>
        </w:rPr>
      </w:pPr>
    </w:p>
    <w:p w:rsidR="00A3106F" w:rsidRDefault="00A3106F" w:rsidP="00881F34">
      <w:pPr>
        <w:jc w:val="both"/>
        <w:rPr>
          <w:rStyle w:val="IntenseEmphasis"/>
          <w:rFonts w:ascii="Times New Roman" w:hAnsi="Times New Roman"/>
          <w:lang w:val="sr-Cyrl-CS"/>
        </w:rPr>
      </w:pPr>
    </w:p>
    <w:p w:rsidR="003E2FF2" w:rsidRDefault="003E2FF2" w:rsidP="00881F34">
      <w:pPr>
        <w:jc w:val="both"/>
        <w:rPr>
          <w:rStyle w:val="IntenseEmphasis"/>
          <w:rFonts w:ascii="Times New Roman" w:hAnsi="Times New Roman"/>
          <w:lang w:val="sr-Cyrl-CS"/>
        </w:rPr>
      </w:pPr>
    </w:p>
    <w:p w:rsidR="003E2FF2" w:rsidRDefault="003E2FF2" w:rsidP="00881F34">
      <w:pPr>
        <w:jc w:val="both"/>
        <w:rPr>
          <w:rStyle w:val="IntenseEmphasis"/>
          <w:rFonts w:ascii="Times New Roman" w:hAnsi="Times New Roman"/>
          <w:lang w:val="sr-Cyrl-CS"/>
        </w:rPr>
      </w:pPr>
    </w:p>
    <w:p w:rsidR="004B185F" w:rsidRPr="00802121" w:rsidRDefault="004B185F" w:rsidP="004B185F">
      <w:pPr>
        <w:ind w:firstLine="567"/>
        <w:jc w:val="both"/>
        <w:rPr>
          <w:rStyle w:val="IntenseEmphasis"/>
          <w:rFonts w:ascii="Times New Roman" w:hAnsi="Times New Roman"/>
          <w:sz w:val="24"/>
          <w:lang w:val="sr-Cyrl-CS"/>
        </w:rPr>
      </w:pPr>
      <w:r w:rsidRPr="00802121">
        <w:rPr>
          <w:rStyle w:val="IntenseEmphasis"/>
          <w:rFonts w:ascii="Times New Roman" w:hAnsi="Times New Roman"/>
          <w:sz w:val="24"/>
          <w:lang w:val="sr-Cyrl-CS"/>
        </w:rPr>
        <w:t>1</w:t>
      </w:r>
      <w:r w:rsidR="00AE3C76" w:rsidRPr="00802121">
        <w:rPr>
          <w:rStyle w:val="IntenseEmphasis"/>
          <w:rFonts w:ascii="Times New Roman" w:hAnsi="Times New Roman"/>
          <w:sz w:val="24"/>
          <w:lang w:val="sr-Cyrl-CS"/>
        </w:rPr>
        <w:t>6</w:t>
      </w:r>
      <w:r w:rsidRPr="00802121">
        <w:rPr>
          <w:rStyle w:val="IntenseEmphasis"/>
          <w:rFonts w:ascii="Times New Roman" w:hAnsi="Times New Roman"/>
          <w:sz w:val="24"/>
          <w:lang w:val="sr-Cyrl-CS"/>
        </w:rPr>
        <w:t>. ПОВЕРЉИВИ ПОДАЦИ У ПОНУДИ</w:t>
      </w:r>
    </w:p>
    <w:p w:rsidR="004B185F" w:rsidRPr="0008482E" w:rsidRDefault="004B185F" w:rsidP="004B185F">
      <w:pPr>
        <w:ind w:firstLine="567"/>
        <w:jc w:val="both"/>
        <w:rPr>
          <w:szCs w:val="22"/>
          <w:lang w:val="ru-RU"/>
        </w:rPr>
      </w:pPr>
      <w:r w:rsidRPr="0008482E">
        <w:rPr>
          <w:szCs w:val="22"/>
          <w:lang w:val="ru-RU"/>
        </w:rPr>
        <w:t xml:space="preserve">Подаци које понуђач оправдано оцени </w:t>
      </w:r>
      <w:r>
        <w:rPr>
          <w:szCs w:val="22"/>
          <w:lang w:val="ru-RU"/>
        </w:rPr>
        <w:t xml:space="preserve">и означи </w:t>
      </w:r>
      <w:r w:rsidRPr="0008482E">
        <w:rPr>
          <w:szCs w:val="22"/>
          <w:lang w:val="ru-RU"/>
        </w:rPr>
        <w:t>као поверљиве биће коришћени само за намене позива и неће бити доступни ником изван круга лица која буду укључена у поступак јавне набавке.</w:t>
      </w:r>
    </w:p>
    <w:p w:rsidR="004B185F" w:rsidRPr="0008482E" w:rsidRDefault="004B185F" w:rsidP="004B185F">
      <w:pPr>
        <w:ind w:firstLine="567"/>
        <w:jc w:val="both"/>
        <w:rPr>
          <w:szCs w:val="22"/>
          <w:lang w:val="ru-RU"/>
        </w:rPr>
      </w:pPr>
      <w:r w:rsidRPr="0008482E">
        <w:rPr>
          <w:szCs w:val="22"/>
          <w:lang w:val="ru-RU"/>
        </w:rPr>
        <w:t xml:space="preserve">Као поверљива, понуђач може означити документа која садрже личне податке, а које не садржи ниједан јавни регистар, или који на други начин нису </w:t>
      </w:r>
      <w:r>
        <w:rPr>
          <w:szCs w:val="22"/>
          <w:lang w:val="ru-RU"/>
        </w:rPr>
        <w:t xml:space="preserve">јавно </w:t>
      </w:r>
      <w:r w:rsidRPr="0008482E">
        <w:rPr>
          <w:szCs w:val="22"/>
          <w:lang w:val="ru-RU"/>
        </w:rPr>
        <w:t>доступни, као и пословне податке који су по прописима или интерним актима понуђача означени као поверљиви.</w:t>
      </w:r>
    </w:p>
    <w:p w:rsidR="004B185F" w:rsidRPr="0008482E" w:rsidRDefault="004B185F" w:rsidP="004B185F">
      <w:pPr>
        <w:ind w:firstLine="567"/>
        <w:jc w:val="both"/>
        <w:rPr>
          <w:szCs w:val="22"/>
          <w:lang w:val="ru-RU"/>
        </w:rPr>
      </w:pPr>
      <w:r w:rsidRPr="0008482E">
        <w:rPr>
          <w:szCs w:val="22"/>
          <w:lang w:val="ru-RU"/>
        </w:rPr>
        <w:t xml:space="preserve">Наручилац ће као поверљива третирати </w:t>
      </w:r>
      <w:r>
        <w:rPr>
          <w:szCs w:val="22"/>
          <w:lang w:val="ru-RU"/>
        </w:rPr>
        <w:t xml:space="preserve">само </w:t>
      </w:r>
      <w:r w:rsidRPr="0008482E">
        <w:rPr>
          <w:szCs w:val="22"/>
          <w:lang w:val="ru-RU"/>
        </w:rPr>
        <w:t xml:space="preserve">она документа која у десном горњем углу великим словима имају исписано “ПОВЕРЉИВО”, а испод тога </w:t>
      </w:r>
      <w:r>
        <w:rPr>
          <w:szCs w:val="22"/>
          <w:lang w:val="ru-RU"/>
        </w:rPr>
        <w:t xml:space="preserve">стоји </w:t>
      </w:r>
      <w:r w:rsidRPr="0008482E">
        <w:rPr>
          <w:szCs w:val="22"/>
          <w:lang w:val="ru-RU"/>
        </w:rPr>
        <w:t xml:space="preserve">потпис лица које је потписало понуду. Ако се поверљивим сматра само поједини податак у документу, </w:t>
      </w:r>
      <w:r>
        <w:rPr>
          <w:szCs w:val="22"/>
          <w:lang w:val="ru-RU"/>
        </w:rPr>
        <w:t xml:space="preserve"> </w:t>
      </w:r>
      <w:r w:rsidRPr="0008482E">
        <w:rPr>
          <w:szCs w:val="22"/>
          <w:lang w:val="ru-RU"/>
        </w:rPr>
        <w:t>поверљиви део мора бити подвучен црвено, а у истом реду уз десну ивицу мора бити исписано “ПОВЕРЉИВО”.</w:t>
      </w:r>
    </w:p>
    <w:p w:rsidR="004B185F" w:rsidRPr="0008482E" w:rsidRDefault="004B185F" w:rsidP="004B185F">
      <w:pPr>
        <w:ind w:firstLine="567"/>
        <w:jc w:val="both"/>
        <w:rPr>
          <w:szCs w:val="22"/>
          <w:lang w:val="ru-RU"/>
        </w:rPr>
      </w:pPr>
      <w:r w:rsidRPr="0008482E">
        <w:rPr>
          <w:szCs w:val="22"/>
          <w:lang w:val="ru-RU"/>
        </w:rPr>
        <w:t>Наручилац не одговара за поверљивост података који нису означени на горе наведени начин.</w:t>
      </w:r>
    </w:p>
    <w:p w:rsidR="004B185F" w:rsidRPr="0008482E" w:rsidRDefault="004B185F" w:rsidP="004B185F">
      <w:pPr>
        <w:ind w:firstLine="567"/>
        <w:jc w:val="both"/>
        <w:rPr>
          <w:szCs w:val="22"/>
          <w:lang w:val="ru-RU"/>
        </w:rPr>
      </w:pPr>
      <w:r w:rsidRPr="0008482E">
        <w:rPr>
          <w:szCs w:val="22"/>
          <w:lang w:val="ru-RU"/>
        </w:rPr>
        <w:t xml:space="preserve">Ако се као поверљиви означе подаци који не одговарају горе наведеним условима, наручилац ће позвати понуђача да </w:t>
      </w:r>
      <w:r w:rsidRPr="002962DC">
        <w:rPr>
          <w:szCs w:val="22"/>
          <w:u w:val="single"/>
          <w:lang w:val="ru-RU"/>
        </w:rPr>
        <w:t>уклони</w:t>
      </w:r>
      <w:r w:rsidRPr="0008482E">
        <w:rPr>
          <w:szCs w:val="22"/>
          <w:lang w:val="ru-RU"/>
        </w:rPr>
        <w:t xml:space="preserve"> ознаку поверљивости. Понуђач ће то учинити тако што ће његов представник изнад ознаке поверљивости написати “ОПОЗИВ”, уписати датум и време и потписати се. Ако понуђач у року који одреди наручилац не опозове поверљивост докумената, наручилац ће одбити понуду у целини.</w:t>
      </w:r>
    </w:p>
    <w:p w:rsidR="004B185F" w:rsidRPr="0025242B" w:rsidRDefault="004B185F" w:rsidP="004B185F">
      <w:pPr>
        <w:ind w:firstLine="567"/>
        <w:jc w:val="both"/>
        <w:rPr>
          <w:i/>
          <w:szCs w:val="22"/>
          <w:lang w:val="ru-RU"/>
        </w:rPr>
      </w:pPr>
      <w:r w:rsidRPr="0025242B">
        <w:rPr>
          <w:szCs w:val="22"/>
          <w:lang w:val="ru-RU"/>
        </w:rPr>
        <w:t>Лице које је примило податке одређене као поверљиве дужно је да их чува и штити, без обзира на степен те поверљивости.</w:t>
      </w:r>
    </w:p>
    <w:p w:rsidR="004B185F" w:rsidRDefault="004B185F" w:rsidP="004B185F">
      <w:pPr>
        <w:ind w:firstLine="567"/>
        <w:jc w:val="both"/>
        <w:rPr>
          <w:szCs w:val="22"/>
          <w:lang w:val="ru-RU"/>
        </w:rPr>
      </w:pPr>
      <w:r w:rsidRPr="0025242B">
        <w:rPr>
          <w:szCs w:val="22"/>
          <w:lang w:val="sr-Cyrl-CS"/>
        </w:rPr>
        <w:t>Д</w:t>
      </w:r>
      <w:r w:rsidRPr="0025242B">
        <w:rPr>
          <w:szCs w:val="22"/>
          <w:lang w:val="ru-RU"/>
        </w:rPr>
        <w:t>окази о испуњености обавезних услова, цена и други подаци из понуде који су од значаја за примену елемената критеријума и рангирање понуд</w:t>
      </w:r>
      <w:r w:rsidRPr="0025242B">
        <w:rPr>
          <w:szCs w:val="22"/>
          <w:lang w:val="sr-Cyrl-CS"/>
        </w:rPr>
        <w:t xml:space="preserve">а, </w:t>
      </w:r>
      <w:r w:rsidRPr="000B58B8">
        <w:rPr>
          <w:b/>
          <w:szCs w:val="22"/>
          <w:lang w:val="sr-Cyrl-CS"/>
        </w:rPr>
        <w:t>н</w:t>
      </w:r>
      <w:r w:rsidRPr="000B58B8">
        <w:rPr>
          <w:b/>
          <w:szCs w:val="22"/>
          <w:lang w:val="ru-RU"/>
        </w:rPr>
        <w:t>еће се сматрати поверљивим</w:t>
      </w:r>
      <w:r w:rsidRPr="0025242B">
        <w:rPr>
          <w:szCs w:val="22"/>
          <w:lang w:val="ru-RU"/>
        </w:rPr>
        <w:t>.</w:t>
      </w:r>
    </w:p>
    <w:p w:rsidR="004B185F" w:rsidRDefault="004B185F" w:rsidP="004B185F">
      <w:pPr>
        <w:jc w:val="both"/>
        <w:rPr>
          <w:lang w:val="ru-RU"/>
        </w:rPr>
      </w:pPr>
    </w:p>
    <w:p w:rsidR="004B185F" w:rsidRPr="00674891" w:rsidRDefault="004B185F" w:rsidP="00674891">
      <w:pPr>
        <w:ind w:firstLine="567"/>
        <w:jc w:val="both"/>
        <w:rPr>
          <w:b/>
          <w:u w:val="single"/>
        </w:rPr>
      </w:pPr>
      <w:r>
        <w:rPr>
          <w:b/>
          <w:u w:val="single"/>
        </w:rPr>
        <w:t>1</w:t>
      </w:r>
      <w:r w:rsidR="00A3106F">
        <w:rPr>
          <w:b/>
          <w:u w:val="single"/>
        </w:rPr>
        <w:t>7</w:t>
      </w:r>
      <w:r w:rsidRPr="00E15F10">
        <w:rPr>
          <w:b/>
          <w:u w:val="single"/>
        </w:rPr>
        <w:t>. ДОДАТНЕ ИНФОРМАЦИЈЕ ИЛИ ПОЈАШЊЕЊА У ВЕЗИ СА ПРИПРЕМАЊЕМ ПОНУДЕ</w:t>
      </w:r>
    </w:p>
    <w:p w:rsidR="004B185F" w:rsidRPr="00FC7A1C" w:rsidRDefault="004B185F" w:rsidP="004B185F">
      <w:pPr>
        <w:ind w:firstLine="567"/>
        <w:jc w:val="both"/>
      </w:pPr>
      <w:r w:rsidRPr="00FC7A1C">
        <w:t xml:space="preserve">Заинтересовано лице може, у писаном облику, путем поште на адресу </w:t>
      </w:r>
      <w:r w:rsidR="00BC4AB2">
        <w:t xml:space="preserve">Основна школа ''Слободан Бајић Паја'', </w:t>
      </w:r>
      <w:r>
        <w:t>Сремска Митровица</w:t>
      </w:r>
      <w:r w:rsidRPr="00FC7A1C">
        <w:t>,</w:t>
      </w:r>
      <w:r>
        <w:rPr>
          <w:lang w:val="sr-Cyrl-CS"/>
        </w:rPr>
        <w:t xml:space="preserve"> </w:t>
      </w:r>
      <w:r w:rsidR="00BC4AB2">
        <w:rPr>
          <w:lang w:val="sr-Cyrl-CS"/>
        </w:rPr>
        <w:t>Фрушкогорска бб</w:t>
      </w:r>
      <w:r>
        <w:t>, 22000 Сремска Митровица или на e-mail:</w:t>
      </w:r>
      <w:r w:rsidRPr="00FC7A1C">
        <w:rPr>
          <w:lang w:val="sr-Cyrl-CS"/>
        </w:rPr>
        <w:t xml:space="preserve"> </w:t>
      </w:r>
      <w:r w:rsidR="00BC4AB2">
        <w:t>ossbpsm@open.telekom.rs</w:t>
      </w:r>
      <w:r>
        <w:t xml:space="preserve"> факсом на број: 022/6</w:t>
      </w:r>
      <w:r w:rsidR="00BC4AB2">
        <w:t>30</w:t>
      </w:r>
      <w:r>
        <w:t>-</w:t>
      </w:r>
      <w:r w:rsidR="00BC4AB2">
        <w:t>5</w:t>
      </w:r>
      <w:r>
        <w:t xml:space="preserve">71 </w:t>
      </w:r>
      <w:r w:rsidRPr="00FC7A1C">
        <w:t xml:space="preserve">тражити од наручиоца додатне информације или појашњења у вези са припремањем понуде, најкасније </w:t>
      </w:r>
      <w:r w:rsidRPr="00FC7A1C">
        <w:rPr>
          <w:lang w:val="sr-Cyrl-BA"/>
        </w:rPr>
        <w:t xml:space="preserve">5 </w:t>
      </w:r>
      <w:r w:rsidRPr="00FC7A1C">
        <w:t>(</w:t>
      </w:r>
      <w:r w:rsidRPr="00FC7A1C">
        <w:rPr>
          <w:lang w:val="sr-Cyrl-BA"/>
        </w:rPr>
        <w:t>пет</w:t>
      </w:r>
      <w:r w:rsidRPr="00FC7A1C">
        <w:t>) дана пре истека рока за подношење понуде.</w:t>
      </w:r>
    </w:p>
    <w:p w:rsidR="004B185F" w:rsidRPr="00FC7A1C" w:rsidRDefault="004B185F" w:rsidP="004B185F">
      <w:pPr>
        <w:ind w:firstLine="567"/>
        <w:jc w:val="both"/>
      </w:pPr>
      <w:r w:rsidRPr="00FC7A1C">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p>
    <w:p w:rsidR="004B185F" w:rsidRPr="00FC7A1C" w:rsidRDefault="004B185F" w:rsidP="004B185F">
      <w:pPr>
        <w:ind w:firstLine="567"/>
        <w:jc w:val="both"/>
      </w:pPr>
      <w:r w:rsidRPr="00FC7A1C">
        <w:t>Додатне информације или појашњења упућују се са напоменом ,,Захтев за додатним информацијама или појашњењима конкурсне документације, ЈН</w:t>
      </w:r>
      <w:r>
        <w:t xml:space="preserve">  бр.</w:t>
      </w:r>
      <w:r w:rsidRPr="00FC7A1C">
        <w:t xml:space="preserve"> </w:t>
      </w:r>
      <w:r w:rsidR="00881F34">
        <w:t>3</w:t>
      </w:r>
      <w:r>
        <w:rPr>
          <w:lang w:val="sr-Cyrl-BA"/>
        </w:rPr>
        <w:t>/2015</w:t>
      </w:r>
      <w:r w:rsidRPr="00FC7A1C">
        <w:t>“.</w:t>
      </w:r>
    </w:p>
    <w:p w:rsidR="004B185F" w:rsidRPr="00FC7A1C" w:rsidRDefault="004B185F" w:rsidP="004B185F">
      <w:pPr>
        <w:ind w:firstLine="567"/>
        <w:jc w:val="both"/>
      </w:pPr>
      <w:r w:rsidRPr="00FC7A1C">
        <w:t xml:space="preserve">Ако наручилац измени или допуни конкурсну документацију </w:t>
      </w:r>
      <w:r w:rsidR="00141FCD">
        <w:t xml:space="preserve"> у року предвиђеном за подношење понуда, д</w:t>
      </w:r>
      <w:r w:rsidRPr="00FC7A1C">
        <w:t>ужан је да</w:t>
      </w:r>
      <w:r w:rsidR="00F90596">
        <w:t xml:space="preserve"> без оглагања измене и допуне објави на Порталу ЈН и свјој интернет страници. Ако </w:t>
      </w:r>
      <w:r w:rsidR="00F90596" w:rsidRPr="00FC7A1C">
        <w:t xml:space="preserve"> наручилац измени или допуни конкурсну </w:t>
      </w:r>
      <w:r w:rsidR="00F90596">
        <w:t xml:space="preserve"> документацију  8/ осам/ или мање дана пре истека рока за подношење понуда, наручилац је дужан да </w:t>
      </w:r>
      <w:r w:rsidRPr="00FC7A1C">
        <w:t>продужи рок за подношење понуда и објави обавештење о продужењу рока за подношење понуда.</w:t>
      </w:r>
    </w:p>
    <w:p w:rsidR="004B185F" w:rsidRPr="00FC7A1C" w:rsidRDefault="004B185F" w:rsidP="004B185F">
      <w:pPr>
        <w:ind w:firstLine="567"/>
        <w:jc w:val="both"/>
      </w:pPr>
      <w:r w:rsidRPr="00FC7A1C">
        <w:t>По истеку рока предвиђеног за подношење понуда наручилац не може да мења нити да допуњује конкурсну документацију.</w:t>
      </w:r>
    </w:p>
    <w:p w:rsidR="004B185F" w:rsidRPr="00FC7A1C" w:rsidRDefault="004B185F" w:rsidP="004B185F">
      <w:pPr>
        <w:ind w:firstLine="567"/>
        <w:jc w:val="both"/>
      </w:pPr>
      <w:r w:rsidRPr="00FC7A1C">
        <w:lastRenderedPageBreak/>
        <w:t>Тражење додатних информација или појашњење у вези са припремањем понуде телефоном није дозвољено.</w:t>
      </w:r>
    </w:p>
    <w:p w:rsidR="004B185F" w:rsidRPr="00674891" w:rsidRDefault="004B185F" w:rsidP="00674891">
      <w:pPr>
        <w:ind w:firstLine="567"/>
        <w:jc w:val="both"/>
      </w:pPr>
      <w:r w:rsidRPr="00FC7A1C">
        <w:t xml:space="preserve">Комуникација у поступку јавне набавке врши се искључиво на </w:t>
      </w:r>
      <w:r w:rsidR="00674891">
        <w:t>начин одређен чланом 20. Закона.</w:t>
      </w:r>
    </w:p>
    <w:p w:rsidR="004B185F" w:rsidRPr="00A3106F" w:rsidRDefault="004B185F" w:rsidP="004B185F">
      <w:pPr>
        <w:pStyle w:val="ListParagraph"/>
        <w:ind w:left="0" w:firstLine="567"/>
        <w:contextualSpacing/>
        <w:jc w:val="both"/>
        <w:rPr>
          <w:b/>
          <w:bCs/>
          <w:iCs/>
          <w:u w:val="single"/>
          <w:lang w:val="sr-Cyrl-CS"/>
        </w:rPr>
      </w:pPr>
      <w:r w:rsidRPr="00A3106F">
        <w:rPr>
          <w:rStyle w:val="IntenseEmphasis"/>
          <w:rFonts w:ascii="Times New Roman" w:hAnsi="Times New Roman"/>
          <w:sz w:val="24"/>
          <w:lang w:val="sr-Cyrl-CS"/>
        </w:rPr>
        <w:t>1</w:t>
      </w:r>
      <w:r w:rsidR="00A3106F" w:rsidRPr="00A3106F">
        <w:rPr>
          <w:rStyle w:val="IntenseEmphasis"/>
          <w:rFonts w:ascii="Times New Roman" w:hAnsi="Times New Roman"/>
          <w:sz w:val="24"/>
          <w:lang w:val="sr-Cyrl-CS"/>
        </w:rPr>
        <w:t>8</w:t>
      </w:r>
      <w:r w:rsidRPr="00A3106F">
        <w:rPr>
          <w:rStyle w:val="IntenseEmphasis"/>
          <w:rFonts w:ascii="Times New Roman" w:hAnsi="Times New Roman"/>
          <w:sz w:val="24"/>
          <w:lang w:val="sr-Cyrl-CS"/>
        </w:rPr>
        <w:t xml:space="preserve">. </w:t>
      </w:r>
      <w:r w:rsidRPr="00A3106F">
        <w:rPr>
          <w:rStyle w:val="IntenseEmphasis"/>
          <w:rFonts w:ascii="Times New Roman" w:hAnsi="Times New Roman"/>
          <w:sz w:val="24"/>
          <w:lang w:val="ru-RU"/>
        </w:rPr>
        <w:t>ДОДАТНА ОБЈАШЊЕЊА ОД ПОНУЂАЧА ПОСЛЕ ОТВАРАЊА ПОНУДА, КОНТРОЛА И ДОПУШТЕНЕ ИСПРАВКЕ</w:t>
      </w:r>
    </w:p>
    <w:p w:rsidR="004B185F" w:rsidRDefault="004B185F" w:rsidP="004B185F">
      <w:pPr>
        <w:ind w:firstLine="567"/>
        <w:jc w:val="both"/>
      </w:pPr>
      <w:r w:rsidRPr="00FC7A1C">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прегледању, вредновању и упоређивању понуда, а може да врши контролу (увид) код понуђача (члан 93. Закона).</w:t>
      </w:r>
    </w:p>
    <w:p w:rsidR="004B185F" w:rsidRPr="009F2BB6" w:rsidRDefault="004B185F" w:rsidP="004B185F">
      <w:pPr>
        <w:pStyle w:val="Bodytext210"/>
        <w:shd w:val="clear" w:color="auto" w:fill="auto"/>
        <w:spacing w:after="0" w:line="274" w:lineRule="exact"/>
        <w:ind w:left="20" w:right="40" w:firstLine="547"/>
        <w:jc w:val="both"/>
        <w:rPr>
          <w:rFonts w:ascii="Times New Roman" w:hAnsi="Times New Roman"/>
          <w:sz w:val="24"/>
          <w:szCs w:val="24"/>
        </w:rPr>
      </w:pPr>
      <w:r w:rsidRPr="009F2BB6">
        <w:rPr>
          <w:rStyle w:val="Bodytext21"/>
          <w:rFonts w:ascii="Times New Roman" w:hAnsi="Times New Roman"/>
          <w:color w:val="000000"/>
          <w:sz w:val="24"/>
          <w:szCs w:val="24"/>
          <w:lang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B185F" w:rsidRDefault="004B185F" w:rsidP="004B185F">
      <w:pPr>
        <w:ind w:firstLine="567"/>
        <w:jc w:val="both"/>
        <w:rPr>
          <w:lang w:val="ru-RU"/>
        </w:rPr>
      </w:pPr>
      <w:r w:rsidRPr="0008482E">
        <w:rPr>
          <w:lang w:val="ru-RU"/>
        </w:rPr>
        <w:t xml:space="preserve">Наручилац може, уз сагласност понуђача, да изврши </w:t>
      </w:r>
      <w:r w:rsidRPr="002962DC">
        <w:rPr>
          <w:b/>
          <w:u w:val="single"/>
          <w:lang w:val="ru-RU"/>
        </w:rPr>
        <w:t>исправке рачунских грешака</w:t>
      </w:r>
      <w:r w:rsidRPr="0008482E">
        <w:rPr>
          <w:lang w:val="ru-RU"/>
        </w:rPr>
        <w:t xml:space="preserve"> уочених приликом разматрања понуде по окончаном поступку отварања понуда. У случају разлике између јединичне и укупне цен</w:t>
      </w:r>
      <w:r w:rsidRPr="0008482E">
        <w:t>е</w:t>
      </w:r>
      <w:r>
        <w:rPr>
          <w:lang w:val="ru-RU"/>
        </w:rPr>
        <w:t>, меродавна је јединична цена.</w:t>
      </w:r>
      <w:r w:rsidRPr="0008482E">
        <w:rPr>
          <w:lang w:val="ru-RU"/>
        </w:rPr>
        <w:t xml:space="preserve"> Ако се понуђач не сагласи са исправком рачунских грешака, наручилац ће његову понуду одбити као </w:t>
      </w:r>
      <w:r w:rsidRPr="0008482E">
        <w:t>неприхватљиву</w:t>
      </w:r>
      <w:r w:rsidRPr="0008482E">
        <w:rPr>
          <w:lang w:val="ru-RU"/>
        </w:rPr>
        <w:t>.</w:t>
      </w:r>
    </w:p>
    <w:p w:rsidR="004B185F" w:rsidRPr="002D2B79" w:rsidRDefault="004B185F" w:rsidP="004B185F">
      <w:pPr>
        <w:jc w:val="both"/>
      </w:pPr>
    </w:p>
    <w:p w:rsidR="004B185F" w:rsidRPr="00A3106F" w:rsidRDefault="00A3106F" w:rsidP="004B185F">
      <w:pPr>
        <w:pStyle w:val="ListParagraph"/>
        <w:ind w:left="0" w:firstLine="567"/>
        <w:contextualSpacing/>
        <w:jc w:val="both"/>
        <w:rPr>
          <w:b/>
          <w:bCs/>
          <w:iCs/>
          <w:u w:val="single"/>
          <w:lang w:val="ru-RU"/>
        </w:rPr>
      </w:pPr>
      <w:r w:rsidRPr="00A3106F">
        <w:rPr>
          <w:rStyle w:val="IntenseEmphasis"/>
          <w:rFonts w:ascii="Times New Roman" w:hAnsi="Times New Roman"/>
          <w:sz w:val="24"/>
          <w:lang w:val="sr-Cyrl-CS"/>
        </w:rPr>
        <w:t>19</w:t>
      </w:r>
      <w:r w:rsidR="004B185F" w:rsidRPr="00A3106F">
        <w:rPr>
          <w:rStyle w:val="IntenseEmphasis"/>
          <w:rFonts w:ascii="Times New Roman" w:hAnsi="Times New Roman"/>
          <w:sz w:val="24"/>
          <w:lang w:val="sr-Cyrl-CS"/>
        </w:rPr>
        <w:t xml:space="preserve">. </w:t>
      </w:r>
      <w:r w:rsidR="004B185F" w:rsidRPr="00A3106F">
        <w:rPr>
          <w:rStyle w:val="IntenseEmphasis"/>
          <w:rFonts w:ascii="Times New Roman" w:hAnsi="Times New Roman"/>
          <w:sz w:val="24"/>
          <w:lang w:val="ru-RU"/>
        </w:rPr>
        <w:t>РОК ВАЖЕЊА ПОНУДЕ</w:t>
      </w:r>
    </w:p>
    <w:p w:rsidR="004B185F" w:rsidRDefault="004B185F" w:rsidP="004B185F">
      <w:pPr>
        <w:ind w:firstLine="567"/>
        <w:jc w:val="both"/>
        <w:rPr>
          <w:szCs w:val="22"/>
          <w:lang w:val="sr-Cyrl-CS"/>
        </w:rPr>
      </w:pPr>
      <w:r w:rsidRPr="0008482E">
        <w:rPr>
          <w:szCs w:val="22"/>
          <w:lang w:val="sr-Cyrl-CS"/>
        </w:rPr>
        <w:t xml:space="preserve">Рок важења понуде </w:t>
      </w:r>
      <w:r w:rsidR="00802121">
        <w:rPr>
          <w:szCs w:val="22"/>
          <w:lang w:val="sr-Cyrl-CS"/>
        </w:rPr>
        <w:t>не може бити краћи од</w:t>
      </w:r>
      <w:r>
        <w:rPr>
          <w:szCs w:val="22"/>
          <w:lang w:val="sr-Cyrl-CS"/>
        </w:rPr>
        <w:t xml:space="preserve"> 60 (шездесет) календарских дана рачунајући од дана</w:t>
      </w:r>
      <w:r w:rsidRPr="0008482E">
        <w:rPr>
          <w:szCs w:val="22"/>
          <w:lang w:val="sr-Cyrl-CS"/>
        </w:rPr>
        <w:t xml:space="preserve"> отварања понуда.</w:t>
      </w:r>
    </w:p>
    <w:p w:rsidR="004B185F" w:rsidRPr="00304124" w:rsidRDefault="004B185F" w:rsidP="004B185F">
      <w:pPr>
        <w:ind w:firstLine="567"/>
        <w:jc w:val="both"/>
        <w:rPr>
          <w:szCs w:val="22"/>
          <w:lang w:val="sr-Cyrl-CS"/>
        </w:rPr>
      </w:pPr>
      <w:r w:rsidRPr="00333EB3">
        <w:t>У</w:t>
      </w:r>
      <w:r w:rsidRPr="00333EB3">
        <w:rPr>
          <w:lang w:val="ru-RU"/>
        </w:rPr>
        <w:t xml:space="preserve"> случају истека рока важења понуде,</w:t>
      </w:r>
      <w:r w:rsidRPr="00333EB3">
        <w:t xml:space="preserve"> наручилац је дужан да</w:t>
      </w:r>
      <w:r w:rsidRPr="00333EB3">
        <w:rPr>
          <w:lang w:val="ru-RU"/>
        </w:rPr>
        <w:t xml:space="preserve"> у писаном облику затражи од понуђача продужење рока важења понуде. Понуђач који прихвати захтев за </w:t>
      </w:r>
      <w:r w:rsidRPr="00304124">
        <w:rPr>
          <w:lang w:val="ru-RU"/>
        </w:rPr>
        <w:t>продужење рока важења понуде не може мењати понуду.</w:t>
      </w:r>
    </w:p>
    <w:p w:rsidR="004B185F" w:rsidRPr="00304124" w:rsidRDefault="004B185F" w:rsidP="004B185F">
      <w:pPr>
        <w:ind w:firstLine="567"/>
        <w:jc w:val="both"/>
      </w:pPr>
      <w:r w:rsidRPr="00304124">
        <w:rPr>
          <w:lang w:val="ru-RU"/>
        </w:rPr>
        <w:t>У случају да понуђач наведе краћи рок важења понуде, понуда ће бити одбијена - као неприхватљива</w:t>
      </w:r>
      <w:r w:rsidRPr="00304124">
        <w:t xml:space="preserve"> или неисправна.</w:t>
      </w:r>
    </w:p>
    <w:p w:rsidR="004B185F" w:rsidRPr="00304124" w:rsidRDefault="004B185F" w:rsidP="004B185F">
      <w:pPr>
        <w:ind w:firstLine="720"/>
        <w:jc w:val="both"/>
        <w:rPr>
          <w:szCs w:val="22"/>
          <w:lang w:val="sr-Cyrl-CS"/>
        </w:rPr>
      </w:pPr>
    </w:p>
    <w:p w:rsidR="004B185F" w:rsidRPr="00A3106F" w:rsidRDefault="004B185F" w:rsidP="00674891">
      <w:pPr>
        <w:pStyle w:val="ListParagraph"/>
        <w:ind w:left="0" w:firstLine="567"/>
        <w:contextualSpacing/>
        <w:jc w:val="both"/>
        <w:rPr>
          <w:rStyle w:val="IntenseEmphasis"/>
          <w:rFonts w:ascii="Times New Roman" w:hAnsi="Times New Roman"/>
          <w:color w:val="000000"/>
          <w:sz w:val="24"/>
          <w:lang w:val="sr-Cyrl-CS"/>
        </w:rPr>
      </w:pPr>
      <w:r w:rsidRPr="00A3106F">
        <w:rPr>
          <w:rStyle w:val="IntenseEmphasis"/>
          <w:rFonts w:ascii="Times New Roman" w:hAnsi="Times New Roman"/>
          <w:sz w:val="24"/>
          <w:lang w:val="sr-Cyrl-CS"/>
        </w:rPr>
        <w:t>2</w:t>
      </w:r>
      <w:r w:rsidR="00A3106F" w:rsidRPr="00A3106F">
        <w:rPr>
          <w:rStyle w:val="IntenseEmphasis"/>
          <w:rFonts w:ascii="Times New Roman" w:hAnsi="Times New Roman"/>
          <w:sz w:val="24"/>
          <w:lang w:val="sr-Cyrl-CS"/>
        </w:rPr>
        <w:t>0</w:t>
      </w:r>
      <w:r w:rsidRPr="00A3106F">
        <w:rPr>
          <w:rStyle w:val="IntenseEmphasis"/>
          <w:rFonts w:ascii="Times New Roman" w:hAnsi="Times New Roman"/>
          <w:sz w:val="24"/>
          <w:lang w:val="sr-Cyrl-CS"/>
        </w:rPr>
        <w:t>. ОДЛУКА О ДОДЕЛИ УГОВОРА И  ЗАКЉУЧЕЊЕ УГОВОРА</w:t>
      </w:r>
    </w:p>
    <w:p w:rsidR="004B185F" w:rsidRPr="00AA58C8" w:rsidRDefault="004B185F" w:rsidP="004B185F">
      <w:pPr>
        <w:pStyle w:val="ListParagraph"/>
        <w:ind w:left="0" w:firstLine="567"/>
        <w:contextualSpacing/>
        <w:jc w:val="both"/>
        <w:rPr>
          <w:b/>
          <w:bCs/>
          <w:iCs/>
          <w:sz w:val="22"/>
          <w:szCs w:val="22"/>
          <w:u w:val="single"/>
        </w:rPr>
      </w:pPr>
      <w:r w:rsidRPr="00281B0E">
        <w:rPr>
          <w:lang w:val="sr-Cyrl-CS"/>
        </w:rPr>
        <w:t xml:space="preserve">Наручилац ће донети Одлуку о додели уговора најкасније у року од </w:t>
      </w:r>
      <w:r w:rsidRPr="00281B0E">
        <w:rPr>
          <w:b/>
        </w:rPr>
        <w:t>1</w:t>
      </w:r>
      <w:r w:rsidRPr="00281B0E">
        <w:rPr>
          <w:b/>
          <w:lang w:val="sr-Cyrl-CS"/>
        </w:rPr>
        <w:t>0 (десет) дана</w:t>
      </w:r>
      <w:r w:rsidRPr="00281B0E">
        <w:rPr>
          <w:lang w:val="sr-Cyrl-CS"/>
        </w:rPr>
        <w:t xml:space="preserve"> рачунајући од дана јавног отварања понуда</w:t>
      </w:r>
      <w:r>
        <w:rPr>
          <w:lang w:val="sr-Cyrl-CS"/>
        </w:rPr>
        <w:t>.</w:t>
      </w:r>
    </w:p>
    <w:p w:rsidR="004B185F" w:rsidRPr="00281B0E" w:rsidRDefault="004B185F" w:rsidP="004B185F">
      <w:pPr>
        <w:ind w:firstLine="540"/>
        <w:jc w:val="both"/>
        <w:rPr>
          <w:lang w:val="sr-Cyrl-CS"/>
        </w:rPr>
      </w:pPr>
      <w:r w:rsidRPr="00281B0E">
        <w:rPr>
          <w:lang w:val="sr-Cyrl-CS"/>
        </w:rPr>
        <w:t xml:space="preserve">Након спроведене стручне оцене понуда, на основу извештаја комисије наручилац доноси Одлуку о додели уговора, ако је прибавио </w:t>
      </w:r>
      <w:r w:rsidRPr="00281B0E">
        <w:rPr>
          <w:b/>
          <w:lang w:val="sr-Cyrl-CS"/>
        </w:rPr>
        <w:t>најмање 1 (једну) прихватљиву понуду</w:t>
      </w:r>
      <w:r w:rsidRPr="00281B0E">
        <w:rPr>
          <w:lang w:val="sr-Cyrl-CS"/>
        </w:rPr>
        <w:t>.</w:t>
      </w:r>
    </w:p>
    <w:p w:rsidR="004B185F" w:rsidRPr="00281B0E" w:rsidRDefault="004B185F" w:rsidP="004B185F">
      <w:pPr>
        <w:ind w:firstLine="567"/>
        <w:jc w:val="both"/>
        <w:rPr>
          <w:lang w:val="sr-Cyrl-CS"/>
        </w:rPr>
      </w:pPr>
      <w:r w:rsidRPr="00281B0E">
        <w:rPr>
          <w:lang w:val="ru-RU"/>
        </w:rPr>
        <w:t xml:space="preserve">Одлуку </w:t>
      </w:r>
      <w:r w:rsidRPr="00281B0E">
        <w:rPr>
          <w:lang w:val="sr-Cyrl-CS"/>
        </w:rPr>
        <w:t>о додели уговора</w:t>
      </w:r>
      <w:r w:rsidRPr="00281B0E">
        <w:rPr>
          <w:lang w:val="ru-RU"/>
        </w:rPr>
        <w:t>,</w:t>
      </w:r>
      <w:r w:rsidRPr="00281B0E">
        <w:rPr>
          <w:lang w:val="sr-Latn-CS"/>
        </w:rPr>
        <w:t xml:space="preserve"> </w:t>
      </w:r>
      <w:r w:rsidRPr="00281B0E">
        <w:rPr>
          <w:lang w:val="sr-Cyrl-CS"/>
        </w:rPr>
        <w:t>Наручилац ће непосредно или електронском поштом дост</w:t>
      </w:r>
      <w:r w:rsidRPr="00281B0E">
        <w:rPr>
          <w:lang w:val="sr-Latn-CS"/>
        </w:rPr>
        <w:t>a</w:t>
      </w:r>
      <w:r w:rsidRPr="00281B0E">
        <w:rPr>
          <w:lang w:val="sr-Cyrl-CS"/>
        </w:rPr>
        <w:t xml:space="preserve">вити свим понуђачима у року од </w:t>
      </w:r>
      <w:r w:rsidRPr="00281B0E">
        <w:rPr>
          <w:b/>
          <w:lang w:val="sr-Cyrl-CS"/>
        </w:rPr>
        <w:t>3 (три) дана</w:t>
      </w:r>
      <w:r w:rsidRPr="00281B0E">
        <w:rPr>
          <w:lang w:val="sr-Cyrl-CS"/>
        </w:rPr>
        <w:t xml:space="preserve"> рачунајући од дана доношења одлуке. Понуђачи су у обавези да у зависности од начина достављања на одговарајући начин </w:t>
      </w:r>
      <w:r w:rsidRPr="00281B0E">
        <w:rPr>
          <w:b/>
          <w:lang w:val="sr-Cyrl-CS"/>
        </w:rPr>
        <w:t>потврде пријем одлуке</w:t>
      </w:r>
      <w:r w:rsidRPr="00281B0E">
        <w:rPr>
          <w:lang w:val="sr-Cyrl-CS"/>
        </w:rPr>
        <w:t xml:space="preserve"> (електронски, овереном повратницом...) </w:t>
      </w:r>
    </w:p>
    <w:p w:rsidR="004B185F" w:rsidRPr="00FC7A1C" w:rsidRDefault="004B185F" w:rsidP="004B185F">
      <w:pPr>
        <w:ind w:firstLine="567"/>
        <w:jc w:val="both"/>
      </w:pPr>
      <w:r w:rsidRPr="00FC7A1C">
        <w:t>Уговор о јавној набавци ће бити закључен са понуђачем</w:t>
      </w:r>
      <w:r w:rsidRPr="00FC7A1C">
        <w:rPr>
          <w:lang w:val="sr-Cyrl-CS"/>
        </w:rPr>
        <w:t xml:space="preserve"> којем је додељен уговор у року од </w:t>
      </w:r>
      <w:r w:rsidR="00100EB0">
        <w:rPr>
          <w:lang w:val="sr-Cyrl-CS"/>
        </w:rPr>
        <w:t>8 /осам/</w:t>
      </w:r>
      <w:r w:rsidRPr="00FC7A1C">
        <w:rPr>
          <w:lang w:val="sr-Cyrl-CS"/>
        </w:rPr>
        <w:t xml:space="preserve"> дана, од дана протека рока за подношење захтева за заштиту права</w:t>
      </w:r>
      <w:r w:rsidRPr="00FC7A1C">
        <w:t xml:space="preserve"> из члана 149. Закона.</w:t>
      </w:r>
    </w:p>
    <w:p w:rsidR="004B185F" w:rsidRPr="00EC6FD6" w:rsidRDefault="004B185F" w:rsidP="004B185F">
      <w:pPr>
        <w:ind w:firstLine="567"/>
        <w:jc w:val="both"/>
      </w:pPr>
      <w:r w:rsidRPr="00FC7A1C">
        <w:t>У случају да је поднета само једна понуда наручилац може закључити уговор пре истека рока за подошење захтева за заштиту права, у складу са чланом 112. став 2. тачка 5) Закона.</w:t>
      </w:r>
    </w:p>
    <w:p w:rsidR="004B185F" w:rsidRDefault="004B185F" w:rsidP="004B185F">
      <w:pPr>
        <w:ind w:firstLine="567"/>
        <w:jc w:val="both"/>
        <w:rPr>
          <w:rFonts w:ascii="Arial" w:hAnsi="Arial" w:cs="Arial"/>
          <w:bCs/>
          <w:sz w:val="22"/>
          <w:szCs w:val="22"/>
        </w:rPr>
      </w:pPr>
    </w:p>
    <w:p w:rsidR="004B185F" w:rsidRDefault="004B185F" w:rsidP="004B185F">
      <w:pPr>
        <w:ind w:firstLine="567"/>
        <w:jc w:val="both"/>
        <w:rPr>
          <w:b/>
          <w:u w:val="single"/>
          <w:lang w:val="ru-RU"/>
        </w:rPr>
      </w:pPr>
      <w:r>
        <w:rPr>
          <w:b/>
          <w:u w:val="single"/>
        </w:rPr>
        <w:t>2</w:t>
      </w:r>
      <w:r w:rsidR="00A3106F">
        <w:rPr>
          <w:b/>
          <w:u w:val="single"/>
        </w:rPr>
        <w:t>1</w:t>
      </w:r>
      <w:r w:rsidRPr="0008482E">
        <w:rPr>
          <w:b/>
          <w:u w:val="single"/>
          <w:lang w:val="sr-Latn-CS"/>
        </w:rPr>
        <w:t>.</w:t>
      </w:r>
      <w:r>
        <w:rPr>
          <w:b/>
          <w:u w:val="single"/>
          <w:lang w:val="sr-Cyrl-CS"/>
        </w:rPr>
        <w:t xml:space="preserve"> </w:t>
      </w:r>
      <w:r w:rsidRPr="0008482E">
        <w:rPr>
          <w:b/>
          <w:u w:val="single"/>
          <w:lang w:val="ru-RU"/>
        </w:rPr>
        <w:t>НЕГАТИВНЕ</w:t>
      </w:r>
      <w:r>
        <w:rPr>
          <w:b/>
          <w:u w:val="single"/>
          <w:lang w:val="ru-RU"/>
        </w:rPr>
        <w:t xml:space="preserve"> РЕФЕРЕНЦЕ - ИЗВРШЕЊЕ ОБАВЕЗА ПО</w:t>
      </w:r>
      <w:r w:rsidRPr="0008482E">
        <w:rPr>
          <w:b/>
          <w:u w:val="single"/>
          <w:lang w:val="ru-RU"/>
        </w:rPr>
        <w:t xml:space="preserve"> РАНИЈЕ  ЗАКЉУЧЕНИМ УГОВОРИМА </w:t>
      </w:r>
    </w:p>
    <w:p w:rsidR="004B185F" w:rsidRPr="0075152A" w:rsidRDefault="004B185F" w:rsidP="004B185F">
      <w:pPr>
        <w:ind w:firstLine="720"/>
        <w:jc w:val="both"/>
        <w:rPr>
          <w:b/>
          <w:u w:val="single"/>
          <w:lang w:val="ru-RU"/>
        </w:rPr>
      </w:pPr>
      <w:r w:rsidRPr="0008482E">
        <w:rPr>
          <w:lang w:val="ru-RU"/>
        </w:rPr>
        <w:t xml:space="preserve">Наручилац ће одбити понуду уколико поседује доказ да је понуђач у претходне </w:t>
      </w:r>
      <w:r>
        <w:rPr>
          <w:lang w:val="ru-RU"/>
        </w:rPr>
        <w:t>3 (</w:t>
      </w:r>
      <w:r w:rsidRPr="0008482E">
        <w:rPr>
          <w:lang w:val="ru-RU"/>
        </w:rPr>
        <w:t>три</w:t>
      </w:r>
      <w:r>
        <w:rPr>
          <w:lang w:val="ru-RU"/>
        </w:rPr>
        <w:t>)</w:t>
      </w:r>
      <w:r w:rsidRPr="0008482E">
        <w:rPr>
          <w:lang w:val="ru-RU"/>
        </w:rPr>
        <w:t xml:space="preserve"> године у поступку јавне набавке:</w:t>
      </w:r>
    </w:p>
    <w:p w:rsidR="004B185F" w:rsidRDefault="004B185F" w:rsidP="00902DA8">
      <w:pPr>
        <w:numPr>
          <w:ilvl w:val="0"/>
          <w:numId w:val="8"/>
        </w:numPr>
        <w:tabs>
          <w:tab w:val="clear" w:pos="1077"/>
          <w:tab w:val="num" w:pos="851"/>
        </w:tabs>
        <w:suppressAutoHyphens w:val="0"/>
        <w:spacing w:line="240" w:lineRule="auto"/>
        <w:ind w:firstLine="567"/>
        <w:jc w:val="both"/>
        <w:rPr>
          <w:lang w:val="ru-RU"/>
        </w:rPr>
      </w:pPr>
      <w:r>
        <w:rPr>
          <w:lang w:val="ru-RU"/>
        </w:rPr>
        <w:lastRenderedPageBreak/>
        <w:t>поступао супротно забрани из члана</w:t>
      </w:r>
      <w:r w:rsidRPr="0008482E">
        <w:rPr>
          <w:lang w:val="ru-RU"/>
        </w:rPr>
        <w:t xml:space="preserve"> 23. и 25. </w:t>
      </w:r>
      <w:r>
        <w:rPr>
          <w:lang w:val="ru-RU"/>
        </w:rPr>
        <w:t>Закона о јавним набавкама</w:t>
      </w:r>
      <w:r w:rsidRPr="0008482E">
        <w:rPr>
          <w:lang w:val="ru-RU"/>
        </w:rPr>
        <w:t>;</w:t>
      </w:r>
    </w:p>
    <w:p w:rsidR="004B185F" w:rsidRPr="0075152A" w:rsidRDefault="004B185F" w:rsidP="00902DA8">
      <w:pPr>
        <w:numPr>
          <w:ilvl w:val="0"/>
          <w:numId w:val="8"/>
        </w:numPr>
        <w:tabs>
          <w:tab w:val="clear" w:pos="1077"/>
          <w:tab w:val="num" w:pos="851"/>
        </w:tabs>
        <w:suppressAutoHyphens w:val="0"/>
        <w:spacing w:line="240" w:lineRule="auto"/>
        <w:ind w:firstLine="567"/>
        <w:jc w:val="both"/>
        <w:rPr>
          <w:lang w:val="ru-RU"/>
        </w:rPr>
      </w:pPr>
      <w:r w:rsidRPr="0075152A">
        <w:t>учинио повреду конкуренције;</w:t>
      </w:r>
    </w:p>
    <w:p w:rsidR="004B185F" w:rsidRDefault="004B185F" w:rsidP="00902DA8">
      <w:pPr>
        <w:numPr>
          <w:ilvl w:val="0"/>
          <w:numId w:val="8"/>
        </w:numPr>
        <w:tabs>
          <w:tab w:val="clear" w:pos="1077"/>
          <w:tab w:val="num" w:pos="851"/>
        </w:tabs>
        <w:suppressAutoHyphens w:val="0"/>
        <w:spacing w:line="240" w:lineRule="auto"/>
        <w:ind w:firstLine="567"/>
        <w:jc w:val="both"/>
        <w:rPr>
          <w:lang w:val="ru-RU"/>
        </w:rPr>
      </w:pPr>
      <w:r w:rsidRPr="0075152A">
        <w:rPr>
          <w:lang w:val="ru-RU"/>
        </w:rPr>
        <w:t xml:space="preserve">доставио неистините податке у понуди или </w:t>
      </w:r>
      <w:r w:rsidRPr="0075152A">
        <w:t xml:space="preserve">без оправданих разлога </w:t>
      </w:r>
      <w:r w:rsidRPr="0075152A">
        <w:rPr>
          <w:lang w:val="ru-RU"/>
        </w:rPr>
        <w:t xml:space="preserve">одбио да </w:t>
      </w:r>
      <w:r w:rsidRPr="0075152A">
        <w:t>закључи</w:t>
      </w:r>
      <w:r w:rsidRPr="0075152A">
        <w:rPr>
          <w:lang w:val="ru-RU"/>
        </w:rPr>
        <w:t xml:space="preserve"> уговор о јавној набавци</w:t>
      </w:r>
      <w:r w:rsidRPr="0075152A">
        <w:t>, након што му је уговор додељен</w:t>
      </w:r>
      <w:r w:rsidRPr="0075152A">
        <w:rPr>
          <w:lang w:val="ru-RU"/>
        </w:rPr>
        <w:t>;</w:t>
      </w:r>
    </w:p>
    <w:p w:rsidR="004B185F" w:rsidRPr="0075152A" w:rsidRDefault="004B185F" w:rsidP="00902DA8">
      <w:pPr>
        <w:numPr>
          <w:ilvl w:val="0"/>
          <w:numId w:val="8"/>
        </w:numPr>
        <w:tabs>
          <w:tab w:val="clear" w:pos="1077"/>
          <w:tab w:val="num" w:pos="851"/>
        </w:tabs>
        <w:suppressAutoHyphens w:val="0"/>
        <w:spacing w:line="240" w:lineRule="auto"/>
        <w:ind w:firstLine="567"/>
        <w:jc w:val="both"/>
        <w:rPr>
          <w:lang w:val="ru-RU"/>
        </w:rPr>
      </w:pPr>
      <w:r w:rsidRPr="0075152A">
        <w:rPr>
          <w:lang w:val="ru-RU"/>
        </w:rPr>
        <w:t>одбио да достави доказе и средства обезбеђења, на шта се у понуди обавезао</w:t>
      </w:r>
      <w:r w:rsidRPr="0075152A">
        <w:t>.</w:t>
      </w:r>
    </w:p>
    <w:p w:rsidR="004B185F" w:rsidRDefault="004B185F" w:rsidP="004B185F">
      <w:pPr>
        <w:ind w:firstLine="567"/>
        <w:jc w:val="both"/>
        <w:rPr>
          <w:lang w:val="ru-RU"/>
        </w:rPr>
      </w:pPr>
      <w:r w:rsidRPr="0008482E">
        <w:rPr>
          <w:lang w:val="ru-RU"/>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Pr>
          <w:lang w:val="ru-RU"/>
        </w:rPr>
        <w:t>3 (</w:t>
      </w:r>
      <w:r w:rsidRPr="0008482E">
        <w:rPr>
          <w:lang w:val="ru-RU"/>
        </w:rPr>
        <w:t>три</w:t>
      </w:r>
      <w:r>
        <w:rPr>
          <w:lang w:val="ru-RU"/>
        </w:rPr>
        <w:t>)</w:t>
      </w:r>
      <w:r w:rsidRPr="0008482E">
        <w:rPr>
          <w:lang w:val="ru-RU"/>
        </w:rPr>
        <w:t xml:space="preserve"> године.</w:t>
      </w:r>
    </w:p>
    <w:p w:rsidR="004B185F" w:rsidRDefault="004B185F" w:rsidP="004B185F">
      <w:pPr>
        <w:pStyle w:val="ListParagraph"/>
        <w:ind w:left="0"/>
        <w:contextualSpacing/>
        <w:jc w:val="both"/>
        <w:rPr>
          <w:rFonts w:eastAsia="Times New Roman"/>
          <w:kern w:val="0"/>
          <w:lang w:val="ru-RU" w:eastAsia="en-US"/>
        </w:rPr>
      </w:pPr>
    </w:p>
    <w:p w:rsidR="004B185F" w:rsidRPr="00A3106F" w:rsidRDefault="004B185F" w:rsidP="004B185F">
      <w:pPr>
        <w:pStyle w:val="ListParagraph"/>
        <w:ind w:left="0" w:firstLine="567"/>
        <w:contextualSpacing/>
        <w:jc w:val="both"/>
        <w:rPr>
          <w:rStyle w:val="IntenseEmphasis"/>
          <w:rFonts w:ascii="Times New Roman" w:hAnsi="Times New Roman"/>
          <w:sz w:val="24"/>
          <w:lang w:val="sr-Latn-CS"/>
        </w:rPr>
      </w:pPr>
      <w:r w:rsidRPr="00A3106F">
        <w:rPr>
          <w:rStyle w:val="IntenseEmphasis"/>
          <w:rFonts w:ascii="Times New Roman" w:hAnsi="Times New Roman"/>
          <w:sz w:val="24"/>
          <w:lang w:val="sr-Cyrl-CS"/>
        </w:rPr>
        <w:t>2</w:t>
      </w:r>
      <w:r w:rsidR="00A3106F" w:rsidRPr="00A3106F">
        <w:rPr>
          <w:rStyle w:val="IntenseEmphasis"/>
          <w:rFonts w:ascii="Times New Roman" w:hAnsi="Times New Roman"/>
          <w:sz w:val="24"/>
          <w:lang w:val="sr-Cyrl-CS"/>
        </w:rPr>
        <w:t>2</w:t>
      </w:r>
      <w:r w:rsidRPr="00A3106F">
        <w:rPr>
          <w:rStyle w:val="IntenseEmphasis"/>
          <w:rFonts w:ascii="Times New Roman" w:hAnsi="Times New Roman"/>
          <w:sz w:val="24"/>
          <w:lang w:val="sr-Cyrl-CS"/>
        </w:rPr>
        <w:t>. БИТНИ НЕДОСТАЦИ ПОНУДЕ</w:t>
      </w:r>
    </w:p>
    <w:p w:rsidR="004B185F" w:rsidRPr="0008482E" w:rsidRDefault="004B185F" w:rsidP="004B185F">
      <w:pPr>
        <w:ind w:firstLine="567"/>
        <w:jc w:val="both"/>
      </w:pPr>
      <w:r w:rsidRPr="0008482E">
        <w:t>Наручилац ће одбити понуду ако:</w:t>
      </w:r>
    </w:p>
    <w:p w:rsidR="004B185F" w:rsidRDefault="004B185F" w:rsidP="00902DA8">
      <w:pPr>
        <w:numPr>
          <w:ilvl w:val="0"/>
          <w:numId w:val="7"/>
        </w:numPr>
        <w:tabs>
          <w:tab w:val="left" w:pos="851"/>
        </w:tabs>
        <w:suppressAutoHyphens w:val="0"/>
        <w:spacing w:line="240" w:lineRule="auto"/>
        <w:ind w:hanging="153"/>
        <w:jc w:val="both"/>
      </w:pPr>
      <w:r w:rsidRPr="0008482E">
        <w:t>понуђач не докаже да испуњава обавезне услове за учешће</w:t>
      </w:r>
      <w:r>
        <w:rPr>
          <w:lang w:val="sr-Cyrl-CS"/>
        </w:rPr>
        <w:t xml:space="preserve"> у поступку</w:t>
      </w:r>
      <w:r w:rsidRPr="0008482E">
        <w:t>;</w:t>
      </w:r>
    </w:p>
    <w:p w:rsidR="004B185F" w:rsidRDefault="004B185F" w:rsidP="00902DA8">
      <w:pPr>
        <w:numPr>
          <w:ilvl w:val="0"/>
          <w:numId w:val="7"/>
        </w:numPr>
        <w:tabs>
          <w:tab w:val="left" w:pos="851"/>
        </w:tabs>
        <w:suppressAutoHyphens w:val="0"/>
        <w:spacing w:line="240" w:lineRule="auto"/>
        <w:ind w:hanging="153"/>
        <w:jc w:val="both"/>
      </w:pPr>
      <w:r w:rsidRPr="007969E4">
        <w:t>понуђач не докаже да испуњава додатне услове;</w:t>
      </w:r>
    </w:p>
    <w:p w:rsidR="004B185F" w:rsidRDefault="004B185F" w:rsidP="00902DA8">
      <w:pPr>
        <w:numPr>
          <w:ilvl w:val="0"/>
          <w:numId w:val="7"/>
        </w:numPr>
        <w:tabs>
          <w:tab w:val="left" w:pos="851"/>
        </w:tabs>
        <w:suppressAutoHyphens w:val="0"/>
        <w:spacing w:line="240" w:lineRule="auto"/>
        <w:ind w:hanging="153"/>
        <w:jc w:val="both"/>
      </w:pPr>
      <w:r w:rsidRPr="007969E4">
        <w:t>понуђач није доставио тражено средство обезбеђења;</w:t>
      </w:r>
    </w:p>
    <w:p w:rsidR="004B185F" w:rsidRDefault="004B185F" w:rsidP="00902DA8">
      <w:pPr>
        <w:numPr>
          <w:ilvl w:val="0"/>
          <w:numId w:val="7"/>
        </w:numPr>
        <w:tabs>
          <w:tab w:val="left" w:pos="851"/>
        </w:tabs>
        <w:suppressAutoHyphens w:val="0"/>
        <w:spacing w:line="240" w:lineRule="auto"/>
        <w:ind w:hanging="153"/>
        <w:jc w:val="both"/>
      </w:pPr>
      <w:r w:rsidRPr="007969E4">
        <w:t>је понуђени рок важења понуде краћи од прописаног;</w:t>
      </w:r>
    </w:p>
    <w:p w:rsidR="004B185F" w:rsidRPr="007969E4" w:rsidRDefault="004B185F" w:rsidP="00902DA8">
      <w:pPr>
        <w:numPr>
          <w:ilvl w:val="0"/>
          <w:numId w:val="7"/>
        </w:numPr>
        <w:tabs>
          <w:tab w:val="left" w:pos="851"/>
        </w:tabs>
        <w:suppressAutoHyphens w:val="0"/>
        <w:spacing w:line="240" w:lineRule="auto"/>
        <w:ind w:left="0" w:firstLine="567"/>
        <w:jc w:val="both"/>
      </w:pPr>
      <w:r w:rsidRPr="007969E4">
        <w:t>понуда садржи друге недостатке због којих није могуће утврдити стварну садржину понуде или није могуће упоредити</w:t>
      </w:r>
      <w:r w:rsidRPr="007969E4">
        <w:rPr>
          <w:lang w:val="ru-RU"/>
        </w:rPr>
        <w:t xml:space="preserve"> је</w:t>
      </w:r>
      <w:r w:rsidRPr="007969E4">
        <w:t xml:space="preserve"> са другим понудама.</w:t>
      </w:r>
    </w:p>
    <w:p w:rsidR="004B185F" w:rsidRPr="0008482E" w:rsidRDefault="004B185F" w:rsidP="004B185F">
      <w:pPr>
        <w:tabs>
          <w:tab w:val="left" w:pos="1080"/>
        </w:tabs>
        <w:jc w:val="both"/>
      </w:pPr>
    </w:p>
    <w:p w:rsidR="004B185F" w:rsidRPr="00A3106F" w:rsidRDefault="004B185F" w:rsidP="004B185F">
      <w:pPr>
        <w:pStyle w:val="ListParagraph"/>
        <w:ind w:left="0" w:firstLine="567"/>
        <w:contextualSpacing/>
        <w:jc w:val="both"/>
        <w:rPr>
          <w:rStyle w:val="IntenseEmphasis"/>
          <w:rFonts w:ascii="Times New Roman" w:hAnsi="Times New Roman"/>
          <w:sz w:val="24"/>
          <w:lang w:val="sr-Cyrl-CS"/>
        </w:rPr>
      </w:pPr>
      <w:r w:rsidRPr="00A3106F">
        <w:rPr>
          <w:rStyle w:val="IntenseEmphasis"/>
          <w:rFonts w:ascii="Times New Roman" w:hAnsi="Times New Roman"/>
          <w:sz w:val="24"/>
          <w:lang w:val="sr-Cyrl-CS"/>
        </w:rPr>
        <w:t>2</w:t>
      </w:r>
      <w:r w:rsidR="00A3106F" w:rsidRPr="00A3106F">
        <w:rPr>
          <w:rStyle w:val="IntenseEmphasis"/>
          <w:rFonts w:ascii="Times New Roman" w:hAnsi="Times New Roman"/>
          <w:sz w:val="24"/>
          <w:lang w:val="sr-Cyrl-CS"/>
        </w:rPr>
        <w:t>3</w:t>
      </w:r>
      <w:r w:rsidRPr="00A3106F">
        <w:rPr>
          <w:rStyle w:val="IntenseEmphasis"/>
          <w:rFonts w:ascii="Times New Roman" w:hAnsi="Times New Roman"/>
          <w:sz w:val="24"/>
          <w:lang w:val="sr-Cyrl-CS"/>
        </w:rPr>
        <w:t xml:space="preserve">. </w:t>
      </w:r>
      <w:r w:rsidRPr="00A3106F">
        <w:rPr>
          <w:rStyle w:val="IntenseEmphasis"/>
          <w:rFonts w:ascii="Times New Roman" w:hAnsi="Times New Roman"/>
          <w:sz w:val="24"/>
          <w:lang w:val="ru-RU"/>
        </w:rPr>
        <w:t>РАЗЛОЗИ ЗБОГ КОЈИХ ПОНУДА МОЖЕ БИТИ ОДБИЈЕНА</w:t>
      </w:r>
    </w:p>
    <w:p w:rsidR="004B185F" w:rsidRPr="0008482E" w:rsidRDefault="004B185F" w:rsidP="004B185F">
      <w:pPr>
        <w:ind w:firstLine="567"/>
        <w:jc w:val="both"/>
        <w:rPr>
          <w:szCs w:val="22"/>
          <w:lang w:val="sr-Cyrl-CS"/>
        </w:rPr>
      </w:pPr>
      <w:r w:rsidRPr="0008482E">
        <w:rPr>
          <w:szCs w:val="22"/>
          <w:lang w:val="sr-Cyrl-CS"/>
        </w:rPr>
        <w:t>Наручилац ће одбити све неблаговремене, неодговарајуће и неприхватљиве понуде у смислу Закона</w:t>
      </w:r>
      <w:r w:rsidR="00B1188F">
        <w:rPr>
          <w:szCs w:val="22"/>
          <w:lang w:val="sr-Cyrl-CS"/>
        </w:rPr>
        <w:t>.</w:t>
      </w:r>
      <w:r w:rsidRPr="0008482E">
        <w:rPr>
          <w:szCs w:val="22"/>
          <w:lang w:val="sr-Cyrl-CS"/>
        </w:rPr>
        <w:t xml:space="preserve"> </w:t>
      </w:r>
    </w:p>
    <w:p w:rsidR="004B185F" w:rsidRDefault="004B185F" w:rsidP="004B185F">
      <w:pPr>
        <w:ind w:firstLine="567"/>
        <w:jc w:val="both"/>
        <w:rPr>
          <w:szCs w:val="22"/>
          <w:lang w:val="sr-Cyrl-CS"/>
        </w:rPr>
      </w:pPr>
      <w:r w:rsidRPr="002B6715">
        <w:rPr>
          <w:szCs w:val="22"/>
          <w:lang w:val="sr-Cyrl-CS"/>
        </w:rPr>
        <w:t>Понуда приспела по истеку датума и сата одређених у позиву сматраће се неблаговременом, а наручилац ће је по окончању поступка јавног отварања понуда - вратити неотворену на адресу понуђача, са назнаком да је поднета неблаговремено.</w:t>
      </w:r>
    </w:p>
    <w:p w:rsidR="004B185F" w:rsidRPr="002B6715" w:rsidRDefault="004B185F" w:rsidP="004B185F">
      <w:pPr>
        <w:ind w:firstLine="567"/>
        <w:jc w:val="both"/>
        <w:rPr>
          <w:szCs w:val="22"/>
          <w:lang w:val="sr-Cyrl-CS"/>
        </w:rPr>
      </w:pPr>
    </w:p>
    <w:p w:rsidR="004B185F" w:rsidRPr="00A3106F" w:rsidRDefault="004B185F" w:rsidP="004B185F">
      <w:pPr>
        <w:pStyle w:val="ListParagraph"/>
        <w:ind w:left="0" w:firstLine="567"/>
        <w:contextualSpacing/>
        <w:jc w:val="both"/>
        <w:rPr>
          <w:rStyle w:val="IntenseEmphasis"/>
          <w:rFonts w:ascii="Times New Roman" w:hAnsi="Times New Roman"/>
          <w:sz w:val="24"/>
          <w:lang w:val="ru-RU"/>
        </w:rPr>
      </w:pPr>
      <w:r w:rsidRPr="00A3106F">
        <w:rPr>
          <w:rStyle w:val="IntenseEmphasis"/>
          <w:rFonts w:ascii="Times New Roman" w:hAnsi="Times New Roman"/>
          <w:sz w:val="24"/>
          <w:lang w:val="sr-Cyrl-CS"/>
        </w:rPr>
        <w:t>2</w:t>
      </w:r>
      <w:r w:rsidR="00A3106F" w:rsidRPr="00A3106F">
        <w:rPr>
          <w:rStyle w:val="IntenseEmphasis"/>
          <w:rFonts w:ascii="Times New Roman" w:hAnsi="Times New Roman"/>
          <w:sz w:val="24"/>
          <w:lang w:val="sr-Cyrl-CS"/>
        </w:rPr>
        <w:t>4</w:t>
      </w:r>
      <w:r w:rsidRPr="00A3106F">
        <w:rPr>
          <w:rStyle w:val="IntenseEmphasis"/>
          <w:rFonts w:ascii="Times New Roman" w:hAnsi="Times New Roman"/>
          <w:sz w:val="24"/>
          <w:lang w:val="sr-Cyrl-CS"/>
        </w:rPr>
        <w:t xml:space="preserve">. </w:t>
      </w:r>
      <w:r w:rsidRPr="00A3106F">
        <w:rPr>
          <w:rStyle w:val="IntenseEmphasis"/>
          <w:rFonts w:ascii="Times New Roman" w:hAnsi="Times New Roman"/>
          <w:sz w:val="24"/>
          <w:lang w:val="ru-RU"/>
        </w:rPr>
        <w:t>ОДЛУКА О ОБУСТАВИ ПОСТУПКА ЈАВНЕ НАБАВКЕ</w:t>
      </w:r>
    </w:p>
    <w:p w:rsidR="004B185F" w:rsidRPr="00A3106F" w:rsidRDefault="004B185F" w:rsidP="004B185F">
      <w:pPr>
        <w:ind w:firstLine="567"/>
        <w:jc w:val="both"/>
        <w:rPr>
          <w:bCs/>
          <w:iCs/>
          <w:lang w:val="sr-Cyrl-CS"/>
        </w:rPr>
      </w:pPr>
      <w:r w:rsidRPr="00A3106F">
        <w:rPr>
          <w:rStyle w:val="IntenseEmphasis"/>
          <w:rFonts w:ascii="Times New Roman" w:hAnsi="Times New Roman"/>
          <w:b w:val="0"/>
          <w:sz w:val="24"/>
          <w:lang w:val="sr-Cyrl-CS"/>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4B185F" w:rsidRPr="0008482E" w:rsidRDefault="004B185F" w:rsidP="004B185F">
      <w:pPr>
        <w:ind w:firstLine="567"/>
        <w:jc w:val="both"/>
        <w:rPr>
          <w:bCs/>
          <w:lang w:val="sr-Cyrl-CS"/>
        </w:rPr>
      </w:pPr>
      <w:r w:rsidRPr="00A3106F">
        <w:rPr>
          <w:bCs/>
          <w:lang w:val="sr-Cyrl-CS"/>
        </w:rPr>
        <w:t>Наручилац може да обустави</w:t>
      </w:r>
      <w:r w:rsidRPr="00A3106F">
        <w:rPr>
          <w:bCs/>
          <w:lang w:val="ru-RU"/>
        </w:rPr>
        <w:t xml:space="preserve"> </w:t>
      </w:r>
      <w:r w:rsidRPr="00A3106F">
        <w:rPr>
          <w:bCs/>
          <w:lang w:val="sr-Cyrl-CS"/>
        </w:rPr>
        <w:t xml:space="preserve">поступак јавне набавке из </w:t>
      </w:r>
      <w:r w:rsidRPr="00A3106F">
        <w:rPr>
          <w:b/>
          <w:bCs/>
          <w:lang w:val="sr-Cyrl-CS"/>
        </w:rPr>
        <w:t>објективних и</w:t>
      </w:r>
      <w:r w:rsidRPr="0091245A">
        <w:rPr>
          <w:b/>
          <w:bCs/>
          <w:szCs w:val="22"/>
          <w:lang w:val="sr-Cyrl-CS"/>
        </w:rPr>
        <w:t xml:space="preserve"> доказивих</w:t>
      </w:r>
      <w:r w:rsidRPr="0008482E">
        <w:rPr>
          <w:bCs/>
          <w:szCs w:val="22"/>
          <w:lang w:val="sr-Cyrl-CS"/>
        </w:rPr>
        <w:t xml:space="preserve"> разлога који се нису могли предвидети у време покретања поступка и који онемогућавају да се започети поступак оконча, односно у</w:t>
      </w:r>
      <w:r>
        <w:rPr>
          <w:bCs/>
          <w:szCs w:val="22"/>
          <w:lang w:val="sr-Cyrl-CS"/>
        </w:rPr>
        <w:t>след којих је престала потреба н</w:t>
      </w:r>
      <w:r w:rsidRPr="0008482E">
        <w:rPr>
          <w:bCs/>
          <w:szCs w:val="22"/>
          <w:lang w:val="sr-Cyrl-CS"/>
        </w:rPr>
        <w:t>аручиоца за предметном набавком због чега се неће понављати  у току исте буџетске године</w:t>
      </w:r>
      <w:r w:rsidRPr="0008482E">
        <w:rPr>
          <w:bCs/>
          <w:lang w:val="sr-Cyrl-CS"/>
        </w:rPr>
        <w:t xml:space="preserve">, односно у наредних </w:t>
      </w:r>
      <w:r>
        <w:rPr>
          <w:bCs/>
          <w:lang w:val="sr-Cyrl-CS"/>
        </w:rPr>
        <w:t>6 (</w:t>
      </w:r>
      <w:r w:rsidRPr="0008482E">
        <w:rPr>
          <w:bCs/>
          <w:lang w:val="sr-Cyrl-CS"/>
        </w:rPr>
        <w:t>шест</w:t>
      </w:r>
      <w:r>
        <w:rPr>
          <w:bCs/>
          <w:lang w:val="sr-Cyrl-CS"/>
        </w:rPr>
        <w:t>)</w:t>
      </w:r>
      <w:r w:rsidRPr="0008482E">
        <w:rPr>
          <w:bCs/>
          <w:lang w:val="sr-Cyrl-CS"/>
        </w:rPr>
        <w:t xml:space="preserve"> месеци.</w:t>
      </w:r>
    </w:p>
    <w:p w:rsidR="004B185F" w:rsidRPr="0008482E" w:rsidRDefault="004B185F" w:rsidP="004B185F">
      <w:pPr>
        <w:ind w:firstLine="720"/>
        <w:jc w:val="both"/>
        <w:rPr>
          <w:lang w:val="sr-Cyrl-CS"/>
        </w:rPr>
      </w:pPr>
    </w:p>
    <w:p w:rsidR="004B185F" w:rsidRPr="00A3106F" w:rsidRDefault="004B185F" w:rsidP="004B185F">
      <w:pPr>
        <w:pStyle w:val="ListParagraph"/>
        <w:ind w:left="0" w:firstLine="567"/>
        <w:contextualSpacing/>
        <w:jc w:val="both"/>
        <w:rPr>
          <w:rStyle w:val="IntenseEmphasis"/>
          <w:rFonts w:ascii="Times New Roman" w:hAnsi="Times New Roman"/>
          <w:sz w:val="24"/>
          <w:lang w:val="sr-Cyrl-CS"/>
        </w:rPr>
      </w:pPr>
      <w:r w:rsidRPr="00A3106F">
        <w:rPr>
          <w:rStyle w:val="IntenseEmphasis"/>
          <w:rFonts w:ascii="Times New Roman" w:hAnsi="Times New Roman"/>
          <w:sz w:val="24"/>
          <w:lang w:val="sr-Cyrl-CS"/>
        </w:rPr>
        <w:t>2</w:t>
      </w:r>
      <w:r w:rsidR="00A3106F" w:rsidRPr="00A3106F">
        <w:rPr>
          <w:rStyle w:val="IntenseEmphasis"/>
          <w:rFonts w:ascii="Times New Roman" w:hAnsi="Times New Roman"/>
          <w:sz w:val="24"/>
          <w:lang w:val="sr-Cyrl-CS"/>
        </w:rPr>
        <w:t>5</w:t>
      </w:r>
      <w:r w:rsidRPr="00A3106F">
        <w:rPr>
          <w:rStyle w:val="IntenseEmphasis"/>
          <w:rFonts w:ascii="Times New Roman" w:hAnsi="Times New Roman"/>
          <w:sz w:val="24"/>
          <w:lang w:val="sr-Cyrl-CS"/>
        </w:rPr>
        <w:t>. УВИД У ДОКУМЕНТАЦИЈУ</w:t>
      </w:r>
    </w:p>
    <w:p w:rsidR="004B185F" w:rsidRPr="0008482E" w:rsidRDefault="004B185F" w:rsidP="004B185F">
      <w:pPr>
        <w:ind w:firstLine="567"/>
        <w:jc w:val="both"/>
        <w:rPr>
          <w:lang w:val="ru-RU"/>
        </w:rPr>
      </w:pPr>
      <w:r w:rsidRPr="0008482E">
        <w:rPr>
          <w:lang w:val="ru-RU"/>
        </w:rPr>
        <w:t xml:space="preserve">Понуђач, кандидат, односно подносилац пријаве има право да изврши увид у документацију о спроведеном поступку јавне набавке после доношења одлуке о признавању квалификације, одлуке о закључењу оквирног споразума или одлуке о </w:t>
      </w:r>
      <w:r w:rsidRPr="0008482E">
        <w:t>додели уговора</w:t>
      </w:r>
      <w:r w:rsidRPr="0008482E">
        <w:rPr>
          <w:lang w:val="ru-RU"/>
        </w:rPr>
        <w:t xml:space="preserve">, односно одлуке о обустави поступка </w:t>
      </w:r>
      <w:r w:rsidRPr="0008482E">
        <w:rPr>
          <w:bCs/>
          <w:lang w:val="ru-RU"/>
        </w:rPr>
        <w:t xml:space="preserve">о чему може поднети </w:t>
      </w:r>
      <w:r w:rsidRPr="0091245A">
        <w:rPr>
          <w:bCs/>
          <w:u w:val="single"/>
          <w:lang w:val="ru-RU"/>
        </w:rPr>
        <w:t>писмени захтев</w:t>
      </w:r>
      <w:r w:rsidRPr="0008482E">
        <w:rPr>
          <w:bCs/>
          <w:lang w:val="ru-RU"/>
        </w:rPr>
        <w:t xml:space="preserve"> наручиоцу</w:t>
      </w:r>
      <w:r w:rsidRPr="0008482E">
        <w:rPr>
          <w:lang w:val="ru-RU"/>
        </w:rPr>
        <w:t xml:space="preserve">. </w:t>
      </w:r>
    </w:p>
    <w:p w:rsidR="00A3106F" w:rsidRDefault="004B185F" w:rsidP="00A3106F">
      <w:pPr>
        <w:ind w:firstLine="567"/>
        <w:jc w:val="both"/>
        <w:rPr>
          <w:lang w:val="ru-RU"/>
        </w:rPr>
      </w:pPr>
      <w:r w:rsidRPr="0008482E">
        <w:rPr>
          <w:lang w:val="ru-RU"/>
        </w:rPr>
        <w:t xml:space="preserve">Наручилац је дужан да </w:t>
      </w:r>
      <w:r>
        <w:rPr>
          <w:lang w:val="ru-RU"/>
        </w:rPr>
        <w:t xml:space="preserve">заинтересованом </w:t>
      </w:r>
      <w:r w:rsidRPr="0008482E">
        <w:rPr>
          <w:lang w:val="ru-RU"/>
        </w:rPr>
        <w:t>лицу омогући увид у документацију и копирање документације из поступка</w:t>
      </w:r>
      <w:r w:rsidRPr="0008482E">
        <w:t xml:space="preserve"> о трошку подносиоца захтева</w:t>
      </w:r>
      <w:r w:rsidRPr="0008482E">
        <w:rPr>
          <w:lang w:val="ru-RU"/>
        </w:rPr>
        <w:t xml:space="preserve">, у року од </w:t>
      </w:r>
      <w:r>
        <w:rPr>
          <w:lang w:val="ru-RU"/>
        </w:rPr>
        <w:t>2 (</w:t>
      </w:r>
      <w:r w:rsidRPr="0008482E">
        <w:rPr>
          <w:lang w:val="ru-RU"/>
        </w:rPr>
        <w:t>два</w:t>
      </w:r>
      <w:r>
        <w:rPr>
          <w:lang w:val="ru-RU"/>
        </w:rPr>
        <w:t>)</w:t>
      </w:r>
      <w:r w:rsidRPr="0008482E">
        <w:rPr>
          <w:lang w:val="ru-RU"/>
        </w:rPr>
        <w:t xml:space="preserve"> дана од дана пријема </w:t>
      </w:r>
      <w:r w:rsidRPr="0008482E">
        <w:t xml:space="preserve">писаног </w:t>
      </w:r>
      <w:r w:rsidRPr="0008482E">
        <w:rPr>
          <w:lang w:val="ru-RU"/>
        </w:rPr>
        <w:t xml:space="preserve">захтева, уз обавезу да заштити податке у складу са чланом 14. </w:t>
      </w:r>
      <w:r>
        <w:rPr>
          <w:lang w:val="ru-RU"/>
        </w:rPr>
        <w:t>Закона о јавним набавкама</w:t>
      </w:r>
      <w:r w:rsidRPr="0008482E">
        <w:rPr>
          <w:lang w:val="ru-RU"/>
        </w:rPr>
        <w:t>.</w:t>
      </w:r>
    </w:p>
    <w:p w:rsidR="00A3106F" w:rsidRPr="00674891" w:rsidRDefault="00A3106F" w:rsidP="00A3106F">
      <w:pPr>
        <w:ind w:firstLine="567"/>
        <w:jc w:val="both"/>
        <w:rPr>
          <w:rStyle w:val="IntenseEmphasis"/>
          <w:rFonts w:ascii="Times New Roman" w:hAnsi="Times New Roman"/>
          <w:b w:val="0"/>
          <w:bCs w:val="0"/>
          <w:iCs w:val="0"/>
          <w:color w:val="000000"/>
          <w:sz w:val="24"/>
          <w:u w:val="none"/>
          <w:lang w:val="ru-RU"/>
        </w:rPr>
      </w:pPr>
    </w:p>
    <w:p w:rsidR="00A3106F" w:rsidRDefault="00A3106F" w:rsidP="00A3106F">
      <w:pPr>
        <w:pStyle w:val="ListParagraph"/>
        <w:ind w:left="0" w:firstLine="567"/>
        <w:contextualSpacing/>
        <w:jc w:val="both"/>
        <w:rPr>
          <w:szCs w:val="22"/>
          <w:lang w:val="ru-RU"/>
        </w:rPr>
      </w:pPr>
      <w:r w:rsidRPr="00A3106F">
        <w:rPr>
          <w:rStyle w:val="IntenseEmphasis"/>
          <w:rFonts w:ascii="Times New Roman" w:hAnsi="Times New Roman"/>
          <w:sz w:val="24"/>
          <w:lang w:val="sr-Cyrl-CS"/>
        </w:rPr>
        <w:t>26</w:t>
      </w:r>
      <w:r w:rsidR="004B185F" w:rsidRPr="00A3106F">
        <w:rPr>
          <w:rStyle w:val="IntenseEmphasis"/>
          <w:rFonts w:ascii="Times New Roman" w:hAnsi="Times New Roman"/>
          <w:sz w:val="24"/>
          <w:lang w:val="sr-Cyrl-CS"/>
        </w:rPr>
        <w:t xml:space="preserve">. </w:t>
      </w:r>
      <w:r w:rsidR="004B185F" w:rsidRPr="00A3106F">
        <w:rPr>
          <w:rStyle w:val="IntenseEmphasis"/>
          <w:rFonts w:ascii="Times New Roman" w:hAnsi="Times New Roman"/>
          <w:sz w:val="24"/>
          <w:lang w:val="ru-RU"/>
        </w:rPr>
        <w:t>КРИТЕРИЈУМИ ЗА ОЦЕЊИВАЊЕ ПОНУДА И ДОДЕЛУ УГОВОРА</w:t>
      </w:r>
    </w:p>
    <w:p w:rsidR="004B185F" w:rsidRDefault="004B185F" w:rsidP="004B185F">
      <w:pPr>
        <w:jc w:val="both"/>
        <w:rPr>
          <w:b/>
        </w:rPr>
      </w:pPr>
      <w:r>
        <w:rPr>
          <w:szCs w:val="22"/>
          <w:lang w:val="ru-RU"/>
        </w:rPr>
        <w:t xml:space="preserve">       </w:t>
      </w:r>
      <w:r w:rsidR="009C6DAB" w:rsidRPr="001949D8">
        <w:t xml:space="preserve">Одлука о додели уговора биће донета на </w:t>
      </w:r>
      <w:r w:rsidR="009C6DAB">
        <w:t>применом</w:t>
      </w:r>
      <w:r w:rsidR="009C6DAB" w:rsidRPr="001949D8">
        <w:t xml:space="preserve"> критеријума </w:t>
      </w:r>
      <w:r w:rsidR="009C6DAB" w:rsidRPr="00C14172">
        <w:rPr>
          <w:b/>
        </w:rPr>
        <w:t>''најнижа понуђена цена'</w:t>
      </w:r>
      <w:r w:rsidR="00674891">
        <w:rPr>
          <w:b/>
        </w:rPr>
        <w:t>'.</w:t>
      </w:r>
    </w:p>
    <w:p w:rsidR="00802121" w:rsidRDefault="00802121" w:rsidP="004B185F">
      <w:pPr>
        <w:jc w:val="both"/>
        <w:rPr>
          <w:b/>
        </w:rPr>
      </w:pPr>
    </w:p>
    <w:p w:rsidR="00802121" w:rsidRPr="00674891" w:rsidRDefault="00802121" w:rsidP="004B185F">
      <w:pPr>
        <w:jc w:val="both"/>
      </w:pPr>
    </w:p>
    <w:p w:rsidR="004B185F" w:rsidRDefault="004B185F" w:rsidP="004B185F">
      <w:pPr>
        <w:jc w:val="both"/>
        <w:rPr>
          <w:b/>
          <w:u w:val="single"/>
        </w:rPr>
      </w:pPr>
      <w:r>
        <w:rPr>
          <w:rFonts w:eastAsia="Calibri"/>
          <w:bCs/>
          <w:sz w:val="22"/>
          <w:szCs w:val="22"/>
          <w:lang w:val="sr-Cyrl-CS" w:eastAsia="sr-Latn-CS"/>
        </w:rPr>
        <w:lastRenderedPageBreak/>
        <w:tab/>
      </w:r>
      <w:r>
        <w:rPr>
          <w:b/>
          <w:u w:val="single"/>
        </w:rPr>
        <w:t>2</w:t>
      </w:r>
      <w:r w:rsidR="00A3106F">
        <w:rPr>
          <w:b/>
          <w:u w:val="single"/>
        </w:rPr>
        <w:t>7</w:t>
      </w:r>
      <w:r w:rsidRPr="00EC6FD6">
        <w:rPr>
          <w:b/>
          <w:u w:val="single"/>
        </w:rPr>
        <w:t>. ЕЛЕМЕНТИ КРИТЕРИЈУМА НА ОСНОВУ КОЈИХ ЋЕ НАРУЧИЛАЦ ИЗВРШИТИ ДОДЕЛУ УГОВОРА У СИТУАЦИЈИ КАДА ПОСТОЈЕ ДВЕ ИЛИ ВИШЕ ПОНУДА СА ИСТОМ НАЈНИЖОМ ЦЕНОМ</w:t>
      </w:r>
    </w:p>
    <w:p w:rsidR="004B185F" w:rsidRPr="00B349A1" w:rsidRDefault="00D76A90" w:rsidP="00B349A1">
      <w:pPr>
        <w:pStyle w:val="Bodytext310"/>
        <w:shd w:val="clear" w:color="auto" w:fill="auto"/>
        <w:spacing w:after="244" w:line="278" w:lineRule="exact"/>
        <w:ind w:left="60" w:right="40" w:firstLine="0"/>
        <w:jc w:val="both"/>
        <w:rPr>
          <w:rFonts w:ascii="Times New Roman" w:hAnsi="Times New Roman" w:cs="Times New Roman"/>
          <w:b/>
          <w:bCs/>
          <w:i/>
          <w:iCs/>
          <w:color w:val="C00000"/>
          <w:sz w:val="24"/>
          <w:szCs w:val="24"/>
          <w:shd w:val="clear" w:color="auto" w:fill="FFFFFF"/>
          <w:lang w:val="sr-Cyrl-CS" w:eastAsia="sr-Cyrl-CS"/>
        </w:rPr>
      </w:pPr>
      <w:r w:rsidRPr="00674891">
        <w:rPr>
          <w:rStyle w:val="Bodytext30"/>
          <w:rFonts w:ascii="Times New Roman" w:hAnsi="Times New Roman" w:cs="Times New Roman"/>
          <w:b w:val="0"/>
          <w:i w:val="0"/>
          <w:color w:val="000000"/>
          <w:sz w:val="24"/>
          <w:szCs w:val="24"/>
          <w:lang w:eastAsia="sr-Cyrl-CS"/>
        </w:rPr>
        <w:t>Уколико две или више понуда имају исту најнижу понуђену цену, као најповољнија биће изабрана понуда оног понуђача који</w:t>
      </w:r>
      <w:r w:rsidR="00881F34">
        <w:rPr>
          <w:rStyle w:val="Bodytext30"/>
          <w:rFonts w:ascii="Times New Roman" w:hAnsi="Times New Roman" w:cs="Times New Roman"/>
          <w:b w:val="0"/>
          <w:i w:val="0"/>
          <w:color w:val="000000"/>
          <w:sz w:val="24"/>
          <w:szCs w:val="24"/>
          <w:lang w:eastAsia="sr-Cyrl-CS"/>
        </w:rPr>
        <w:t xml:space="preserve"> </w:t>
      </w:r>
      <w:r w:rsidR="00802121" w:rsidRPr="00674891">
        <w:rPr>
          <w:rStyle w:val="Bodytext30"/>
          <w:rFonts w:ascii="Times New Roman" w:hAnsi="Times New Roman" w:cs="Times New Roman"/>
          <w:b w:val="0"/>
          <w:i w:val="0"/>
          <w:color w:val="000000"/>
          <w:sz w:val="24"/>
          <w:szCs w:val="24"/>
          <w:lang w:eastAsia="sr-Cyrl-CS"/>
        </w:rPr>
        <w:t xml:space="preserve">понуди </w:t>
      </w:r>
      <w:r w:rsidR="00802121" w:rsidRPr="00332782">
        <w:rPr>
          <w:rStyle w:val="Bodytext30"/>
          <w:rFonts w:ascii="Times New Roman" w:hAnsi="Times New Roman" w:cs="Times New Roman"/>
          <w:b w:val="0"/>
          <w:i w:val="0"/>
          <w:sz w:val="24"/>
          <w:szCs w:val="24"/>
          <w:lang w:eastAsia="sr-Cyrl-CS"/>
        </w:rPr>
        <w:t>краћи рок извршења</w:t>
      </w:r>
      <w:r w:rsidR="00802121" w:rsidRPr="00674891">
        <w:rPr>
          <w:rStyle w:val="Bodytext30"/>
          <w:rFonts w:ascii="Times New Roman" w:hAnsi="Times New Roman" w:cs="Times New Roman"/>
          <w:b w:val="0"/>
          <w:i w:val="0"/>
          <w:color w:val="000000"/>
          <w:sz w:val="24"/>
          <w:szCs w:val="24"/>
          <w:lang w:eastAsia="sr-Cyrl-CS"/>
        </w:rPr>
        <w:t xml:space="preserve"> радова</w:t>
      </w:r>
      <w:r w:rsidR="00802121">
        <w:rPr>
          <w:rStyle w:val="Bodytext30"/>
          <w:rFonts w:ascii="Times New Roman" w:hAnsi="Times New Roman" w:cs="Times New Roman"/>
          <w:b w:val="0"/>
          <w:i w:val="0"/>
          <w:color w:val="000000"/>
          <w:sz w:val="24"/>
          <w:szCs w:val="24"/>
          <w:lang w:eastAsia="sr-Cyrl-CS"/>
        </w:rPr>
        <w:t xml:space="preserve">, а ако је рок за извршење радова исти онда ће бити изабрана понуда </w:t>
      </w:r>
      <w:r w:rsidR="00332782">
        <w:rPr>
          <w:rStyle w:val="Bodytext30"/>
          <w:rFonts w:ascii="Times New Roman" w:hAnsi="Times New Roman" w:cs="Times New Roman"/>
          <w:b w:val="0"/>
          <w:i w:val="0"/>
          <w:color w:val="000000"/>
          <w:sz w:val="24"/>
          <w:szCs w:val="24"/>
          <w:lang w:eastAsia="sr-Cyrl-CS"/>
        </w:rPr>
        <w:t xml:space="preserve"> оног понуђача који понуди дужи рок</w:t>
      </w:r>
      <w:r w:rsidR="00802121">
        <w:rPr>
          <w:rStyle w:val="Bodytext30"/>
          <w:rFonts w:ascii="Times New Roman" w:hAnsi="Times New Roman" w:cs="Times New Roman"/>
          <w:b w:val="0"/>
          <w:i w:val="0"/>
          <w:color w:val="000000"/>
          <w:sz w:val="24"/>
          <w:szCs w:val="24"/>
          <w:lang w:eastAsia="sr-Cyrl-CS"/>
        </w:rPr>
        <w:t xml:space="preserve"> важења понуде</w:t>
      </w:r>
      <w:r w:rsidR="00802121" w:rsidRPr="00674891">
        <w:rPr>
          <w:rStyle w:val="Bodytext30"/>
          <w:rFonts w:ascii="Times New Roman" w:hAnsi="Times New Roman" w:cs="Times New Roman"/>
          <w:b w:val="0"/>
          <w:i w:val="0"/>
          <w:color w:val="000000"/>
          <w:sz w:val="24"/>
          <w:szCs w:val="24"/>
          <w:lang w:eastAsia="sr-Cyrl-CS"/>
        </w:rPr>
        <w:t>.</w:t>
      </w:r>
      <w:r w:rsidRPr="00674891">
        <w:rPr>
          <w:rStyle w:val="Bodytext30"/>
          <w:rFonts w:ascii="Times New Roman" w:hAnsi="Times New Roman" w:cs="Times New Roman"/>
          <w:b w:val="0"/>
          <w:i w:val="0"/>
          <w:color w:val="000000"/>
          <w:sz w:val="24"/>
          <w:szCs w:val="24"/>
          <w:lang w:eastAsia="sr-Cyrl-CS"/>
        </w:rPr>
        <w:t xml:space="preserve"> </w:t>
      </w:r>
      <w:r w:rsidRPr="00674891">
        <w:rPr>
          <w:rStyle w:val="Bodytext30"/>
          <w:rFonts w:ascii="Times New Roman" w:hAnsi="Times New Roman" w:cs="Times New Roman"/>
          <w:b w:val="0"/>
          <w:i w:val="0"/>
          <w:color w:val="000000"/>
          <w:sz w:val="24"/>
          <w:szCs w:val="24"/>
          <w:lang w:val="sr-Cyrl-CS" w:eastAsia="sr-Cyrl-CS"/>
        </w:rPr>
        <w:t xml:space="preserve">У случају да две или више понуда имају исти рок </w:t>
      </w:r>
      <w:r w:rsidR="00332782">
        <w:rPr>
          <w:rStyle w:val="Bodytext30"/>
          <w:rFonts w:ascii="Times New Roman" w:hAnsi="Times New Roman" w:cs="Times New Roman"/>
          <w:b w:val="0"/>
          <w:i w:val="0"/>
          <w:color w:val="000000"/>
          <w:sz w:val="24"/>
          <w:szCs w:val="24"/>
          <w:lang w:val="sr-Cyrl-CS" w:eastAsia="sr-Cyrl-CS"/>
        </w:rPr>
        <w:t>извршења радова</w:t>
      </w:r>
      <w:r w:rsidRPr="00674891">
        <w:rPr>
          <w:rStyle w:val="Bodytext30"/>
          <w:rFonts w:ascii="Times New Roman" w:hAnsi="Times New Roman" w:cs="Times New Roman"/>
          <w:b w:val="0"/>
          <w:i w:val="0"/>
          <w:color w:val="000000"/>
          <w:sz w:val="24"/>
          <w:szCs w:val="24"/>
          <w:lang w:val="sr-Cyrl-CS" w:eastAsia="sr-Cyrl-CS"/>
        </w:rPr>
        <w:t xml:space="preserve"> и исти рок </w:t>
      </w:r>
      <w:r w:rsidR="00332782">
        <w:rPr>
          <w:rStyle w:val="Bodytext30"/>
          <w:rFonts w:ascii="Times New Roman" w:hAnsi="Times New Roman" w:cs="Times New Roman"/>
          <w:b w:val="0"/>
          <w:i w:val="0"/>
          <w:color w:val="000000"/>
          <w:sz w:val="24"/>
          <w:szCs w:val="24"/>
          <w:lang w:val="sr-Cyrl-CS" w:eastAsia="sr-Cyrl-CS"/>
        </w:rPr>
        <w:t>важења понуде</w:t>
      </w:r>
      <w:r w:rsidRPr="00674891">
        <w:rPr>
          <w:rStyle w:val="Bodytext30"/>
          <w:rFonts w:ascii="Times New Roman" w:hAnsi="Times New Roman" w:cs="Times New Roman"/>
          <w:b w:val="0"/>
          <w:i w:val="0"/>
          <w:color w:val="000000"/>
          <w:sz w:val="24"/>
          <w:szCs w:val="24"/>
          <w:lang w:val="sr-Cyrl-CS" w:eastAsia="sr-Cyrl-CS"/>
        </w:rPr>
        <w:t>,као најповољнија биће изабрана понуда оног понуђача коју је Наручилац прву примио по редоследу пријема понуда</w:t>
      </w:r>
      <w:r w:rsidRPr="009C6DAB">
        <w:rPr>
          <w:rStyle w:val="Bodytext30"/>
          <w:rFonts w:ascii="Times New Roman" w:hAnsi="Times New Roman" w:cs="Times New Roman"/>
          <w:color w:val="C00000"/>
          <w:sz w:val="24"/>
          <w:szCs w:val="24"/>
          <w:lang w:val="sr-Cyrl-CS" w:eastAsia="sr-Cyrl-CS"/>
        </w:rPr>
        <w:t>.</w:t>
      </w:r>
    </w:p>
    <w:p w:rsidR="004B185F" w:rsidRPr="00A3106F" w:rsidRDefault="00A3106F" w:rsidP="00A3106F">
      <w:pPr>
        <w:widowControl w:val="0"/>
        <w:overflowPunct w:val="0"/>
        <w:autoSpaceDE w:val="0"/>
        <w:autoSpaceDN w:val="0"/>
        <w:adjustRightInd w:val="0"/>
        <w:spacing w:line="186" w:lineRule="auto"/>
        <w:ind w:left="320" w:right="20" w:firstLine="247"/>
        <w:jc w:val="both"/>
        <w:rPr>
          <w:b/>
          <w:u w:val="single"/>
        </w:rPr>
      </w:pPr>
      <w:r>
        <w:rPr>
          <w:b/>
          <w:u w:val="single"/>
        </w:rPr>
        <w:t>28</w:t>
      </w:r>
      <w:r w:rsidR="004B185F" w:rsidRPr="00601211">
        <w:rPr>
          <w:b/>
          <w:u w:val="single"/>
        </w:rPr>
        <w:t>. МОДЕЛ УГОВОРА</w:t>
      </w:r>
    </w:p>
    <w:p w:rsidR="004B185F" w:rsidRPr="005B0723" w:rsidRDefault="004B185F" w:rsidP="004B185F">
      <w:pPr>
        <w:widowControl w:val="0"/>
        <w:overflowPunct w:val="0"/>
        <w:autoSpaceDE w:val="0"/>
        <w:autoSpaceDN w:val="0"/>
        <w:adjustRightInd w:val="0"/>
        <w:ind w:right="20" w:firstLine="567"/>
        <w:jc w:val="both"/>
      </w:pPr>
      <w:r w:rsidRPr="00601211">
        <w:t>Део конкурсне документације је и модел уговора, који понуђач мора да попуни, парафира све стране, овери печатом и потпише, чиме потврђује да је сагласан са садржином модела уговора.</w:t>
      </w:r>
    </w:p>
    <w:p w:rsidR="004B185F" w:rsidRPr="005B0723" w:rsidRDefault="004B185F" w:rsidP="004B185F">
      <w:pPr>
        <w:widowControl w:val="0"/>
        <w:overflowPunct w:val="0"/>
        <w:autoSpaceDE w:val="0"/>
        <w:autoSpaceDN w:val="0"/>
        <w:adjustRightInd w:val="0"/>
        <w:ind w:right="20" w:firstLine="567"/>
        <w:jc w:val="both"/>
      </w:pPr>
      <w:r w:rsidRPr="00601211">
        <w:t>Уколико група понуђача подноси заједничку понуду попуњен модел уговора потписује овлашћени представник групе понуђача.</w:t>
      </w:r>
    </w:p>
    <w:p w:rsidR="004B185F" w:rsidRDefault="004B185F" w:rsidP="004B185F">
      <w:pPr>
        <w:widowControl w:val="0"/>
        <w:overflowPunct w:val="0"/>
        <w:autoSpaceDE w:val="0"/>
        <w:autoSpaceDN w:val="0"/>
        <w:adjustRightInd w:val="0"/>
        <w:ind w:right="20" w:firstLine="567"/>
        <w:jc w:val="both"/>
      </w:pPr>
      <w:r w:rsidRPr="00601211">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B185F" w:rsidRDefault="004B185F" w:rsidP="004B185F">
      <w:pPr>
        <w:widowControl w:val="0"/>
        <w:overflowPunct w:val="0"/>
        <w:autoSpaceDE w:val="0"/>
        <w:autoSpaceDN w:val="0"/>
        <w:adjustRightInd w:val="0"/>
        <w:ind w:right="20" w:firstLine="567"/>
        <w:jc w:val="both"/>
        <w:rPr>
          <w:lang w:val="sr-Cyrl-CS"/>
        </w:rPr>
      </w:pPr>
      <w: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rsidR="004B185F" w:rsidRPr="002570FC" w:rsidRDefault="004B185F" w:rsidP="004B185F">
      <w:pPr>
        <w:widowControl w:val="0"/>
        <w:overflowPunct w:val="0"/>
        <w:autoSpaceDE w:val="0"/>
        <w:autoSpaceDN w:val="0"/>
        <w:adjustRightInd w:val="0"/>
        <w:ind w:right="20" w:firstLine="567"/>
        <w:jc w:val="both"/>
        <w:rPr>
          <w:lang w:val="sr-Cyrl-CS"/>
        </w:rPr>
      </w:pPr>
    </w:p>
    <w:p w:rsidR="004B185F" w:rsidRPr="00A3106F" w:rsidRDefault="00A3106F" w:rsidP="00A3106F">
      <w:pPr>
        <w:ind w:firstLine="567"/>
        <w:jc w:val="both"/>
        <w:rPr>
          <w:b/>
          <w:u w:val="single"/>
        </w:rPr>
      </w:pPr>
      <w:r>
        <w:rPr>
          <w:b/>
          <w:u w:val="single"/>
        </w:rPr>
        <w:t>29</w:t>
      </w:r>
      <w:r w:rsidR="004B185F" w:rsidRPr="00AD14F1">
        <w:rPr>
          <w:b/>
          <w:u w:val="single"/>
        </w:rPr>
        <w:t>. ПОШТОВАЊЕ ОБАВЕЗА КОЈЕ ПРОИЗИЛАЗЕ ИЗ ВАЖЕЋИХ ПРОПИСА</w:t>
      </w:r>
    </w:p>
    <w:p w:rsidR="004B185F" w:rsidRPr="007933B7" w:rsidRDefault="004B185F" w:rsidP="004B185F">
      <w:pPr>
        <w:ind w:firstLine="567"/>
        <w:jc w:val="both"/>
      </w:pPr>
      <w:r w:rsidRPr="00FC7A1C">
        <w:t>Понуђач је дужан да у оквиру понуде достави изјаву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w:t>
      </w:r>
      <w:r w:rsidRPr="00FC7A1C">
        <w:rPr>
          <w:lang w:val="sr-Cyrl-CS"/>
        </w:rPr>
        <w:t>не</w:t>
      </w:r>
      <w:r w:rsidRPr="00FC7A1C">
        <w:t>.</w:t>
      </w:r>
    </w:p>
    <w:p w:rsidR="004B185F" w:rsidRPr="00FC7A1C" w:rsidRDefault="004B185F" w:rsidP="004B185F">
      <w:pPr>
        <w:jc w:val="both"/>
        <w:rPr>
          <w:lang w:val="sr-Cyrl-BA"/>
        </w:rPr>
      </w:pPr>
    </w:p>
    <w:p w:rsidR="004B185F" w:rsidRPr="00A3106F" w:rsidRDefault="004B185F" w:rsidP="00A3106F">
      <w:pPr>
        <w:tabs>
          <w:tab w:val="left" w:pos="567"/>
        </w:tabs>
        <w:ind w:firstLine="567"/>
        <w:jc w:val="both"/>
        <w:rPr>
          <w:b/>
          <w:u w:val="single"/>
        </w:rPr>
      </w:pPr>
      <w:r>
        <w:rPr>
          <w:b/>
          <w:u w:val="single"/>
        </w:rPr>
        <w:t>3</w:t>
      </w:r>
      <w:r w:rsidR="00A3106F">
        <w:rPr>
          <w:b/>
          <w:u w:val="single"/>
        </w:rPr>
        <w:t>0</w:t>
      </w:r>
      <w:r>
        <w:rPr>
          <w:b/>
          <w:u w:val="single"/>
        </w:rPr>
        <w:t xml:space="preserve">. </w:t>
      </w:r>
      <w:r w:rsidRPr="00AD14F1">
        <w:rPr>
          <w:b/>
          <w:u w:val="single"/>
        </w:rPr>
        <w:t>КОРИШЋЕЊЕ ПАТЕНАТА И ОДГОВОРНОСТ ЗА ПОВРЕДУ ЗАШТИЋЕНИХ ПРАВА ИНТЕЛЕКТУЛНЕ СВОЈИНЕ</w:t>
      </w:r>
    </w:p>
    <w:p w:rsidR="004B185F" w:rsidRDefault="004B185F" w:rsidP="00A3106F">
      <w:pPr>
        <w:ind w:firstLine="567"/>
        <w:jc w:val="both"/>
      </w:pPr>
      <w:r w:rsidRPr="00FC7A1C">
        <w:t>Накнада за коришћење патената, као и одговорност за повреду заштићених права интелектуалне својине трећих лица сноси понуђач.</w:t>
      </w:r>
    </w:p>
    <w:p w:rsidR="00881F34" w:rsidRDefault="00881F34" w:rsidP="00A3106F">
      <w:pPr>
        <w:ind w:firstLine="567"/>
        <w:jc w:val="both"/>
      </w:pPr>
    </w:p>
    <w:p w:rsidR="00881F34" w:rsidRPr="00332782" w:rsidRDefault="00881F34" w:rsidP="00A3106F">
      <w:pPr>
        <w:ind w:firstLine="567"/>
        <w:jc w:val="both"/>
        <w:rPr>
          <w:color w:val="auto"/>
        </w:rPr>
      </w:pPr>
    </w:p>
    <w:p w:rsidR="004B185F" w:rsidRPr="00332782" w:rsidRDefault="004B185F" w:rsidP="004B185F">
      <w:pPr>
        <w:pStyle w:val="ListParagraph"/>
        <w:ind w:left="0" w:firstLine="567"/>
        <w:contextualSpacing/>
        <w:jc w:val="both"/>
        <w:rPr>
          <w:b/>
          <w:bCs/>
          <w:iCs/>
          <w:color w:val="auto"/>
          <w:u w:val="single"/>
          <w:lang w:val="sr-Cyrl-CS"/>
        </w:rPr>
      </w:pPr>
      <w:r w:rsidRPr="00332782">
        <w:rPr>
          <w:rStyle w:val="IntenseEmphasis"/>
          <w:rFonts w:ascii="Times New Roman" w:hAnsi="Times New Roman"/>
          <w:lang w:val="sr-Cyrl-CS"/>
        </w:rPr>
        <w:t>32</w:t>
      </w:r>
      <w:r w:rsidRPr="00332782">
        <w:rPr>
          <w:rStyle w:val="IntenseEmphasis"/>
          <w:rFonts w:ascii="Times New Roman" w:hAnsi="Times New Roman"/>
          <w:b w:val="0"/>
          <w:lang w:val="sr-Cyrl-CS"/>
        </w:rPr>
        <w:t xml:space="preserve">. </w:t>
      </w:r>
      <w:r w:rsidRPr="00332782">
        <w:rPr>
          <w:b/>
          <w:color w:val="auto"/>
          <w:u w:val="single"/>
        </w:rPr>
        <w:t>НАЧИН И РОК ЗА ПОДНОШЕЊЕ ЗАХТЕВА ЗА ЗАШТИТУ ПРАВА ПОНУЂАЧА</w:t>
      </w:r>
    </w:p>
    <w:p w:rsidR="004B185F" w:rsidRPr="00FC7A1C" w:rsidRDefault="004B185F" w:rsidP="004B185F">
      <w:pPr>
        <w:ind w:firstLine="567"/>
        <w:jc w:val="both"/>
      </w:pPr>
      <w:r w:rsidRPr="00FC7A1C">
        <w:t>Захтев за заштиту права може да поднесе понуђач, односно свако заинтересовано лице, или пословно удружење у њихово име.</w:t>
      </w:r>
    </w:p>
    <w:p w:rsidR="004B185F" w:rsidRDefault="004B185F" w:rsidP="004B185F">
      <w:pPr>
        <w:ind w:firstLine="567"/>
        <w:jc w:val="both"/>
      </w:pPr>
      <w:r w:rsidRPr="00FC7A1C">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009C6DAB">
        <w:t xml:space="preserve">ossbpsm@open.telekom.rs </w:t>
      </w:r>
      <w:r>
        <w:t>или факсом на број: 022/6</w:t>
      </w:r>
      <w:r w:rsidR="009C6DAB">
        <w:t>30</w:t>
      </w:r>
      <w:r>
        <w:t>-</w:t>
      </w:r>
      <w:r w:rsidR="009C6DAB">
        <w:t>5</w:t>
      </w:r>
      <w:r>
        <w:t>7</w:t>
      </w:r>
      <w:r w:rsidRPr="00FC7A1C">
        <w:t xml:space="preserve">1 или препорученом пошиљком са повратницом. </w:t>
      </w:r>
    </w:p>
    <w:p w:rsidR="004B185F" w:rsidRPr="00FC7A1C" w:rsidRDefault="004B185F" w:rsidP="004B185F">
      <w:pPr>
        <w:ind w:firstLine="567"/>
        <w:jc w:val="both"/>
      </w:pPr>
      <w:r w:rsidRPr="00FC7A1C">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w:t>
      </w:r>
      <w:r>
        <w:t xml:space="preserve"> (два)</w:t>
      </w:r>
      <w:r w:rsidRPr="00FC7A1C">
        <w:t xml:space="preserve"> дана од дана пријема захтева.</w:t>
      </w:r>
    </w:p>
    <w:p w:rsidR="004B185F" w:rsidRPr="00FC7A1C" w:rsidRDefault="004B185F" w:rsidP="004B185F">
      <w:pPr>
        <w:ind w:firstLine="567"/>
        <w:jc w:val="both"/>
      </w:pPr>
      <w:r w:rsidRPr="00FC7A1C">
        <w:t xml:space="preserve">Уколико се захтевом за заштиту права оспорава врста поступка, садржина позива за подношење понуда или конкурсна документација, захтев ће се сматрати </w:t>
      </w:r>
      <w:r w:rsidRPr="00FC7A1C">
        <w:lastRenderedPageBreak/>
        <w:t>благовременим уколико је примљен од стране наручиоца најкасније 3 (три) дана пре истека рока за подношење понуда, без об</w:t>
      </w:r>
      <w:r>
        <w:t>зира на начин достављања. У случају подношења</w:t>
      </w:r>
      <w:r w:rsidRPr="00FC7A1C">
        <w:t xml:space="preserve"> захтева за заштиту права долази до застоја рока за подношење понуда.</w:t>
      </w:r>
    </w:p>
    <w:p w:rsidR="004B185F" w:rsidRPr="00FC7A1C" w:rsidRDefault="004B185F" w:rsidP="004B185F">
      <w:pPr>
        <w:ind w:firstLine="567"/>
        <w:jc w:val="both"/>
      </w:pPr>
      <w:r w:rsidRPr="00FC7A1C">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FC7A1C">
        <w:rPr>
          <w:lang w:val="sr-Cyrl-CS"/>
        </w:rPr>
        <w:t xml:space="preserve">5 </w:t>
      </w:r>
      <w:r w:rsidRPr="00FC7A1C">
        <w:t>(</w:t>
      </w:r>
      <w:r w:rsidRPr="00FC7A1C">
        <w:rPr>
          <w:lang w:val="sr-Cyrl-CS"/>
        </w:rPr>
        <w:t>пет</w:t>
      </w:r>
      <w:r w:rsidRPr="00FC7A1C">
        <w:t>) дана од дана пријема одлуке.</w:t>
      </w:r>
    </w:p>
    <w:p w:rsidR="004B185F" w:rsidRPr="00BF2B2E" w:rsidRDefault="004B185F" w:rsidP="004B185F">
      <w:pPr>
        <w:ind w:firstLine="567"/>
        <w:jc w:val="both"/>
        <w:rPr>
          <w:lang w:val="sr-Cyrl-CS"/>
        </w:rPr>
      </w:pPr>
      <w:r w:rsidRPr="00FC7A1C">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4B185F" w:rsidRPr="00FC7A1C" w:rsidRDefault="004B185F" w:rsidP="004B185F">
      <w:pPr>
        <w:ind w:firstLine="567"/>
        <w:jc w:val="both"/>
      </w:pPr>
      <w:r w:rsidRPr="00FC7A1C">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B185F" w:rsidRPr="002E469A" w:rsidRDefault="004B185F" w:rsidP="004B185F">
      <w:pPr>
        <w:ind w:firstLine="567"/>
        <w:jc w:val="both"/>
        <w:rPr>
          <w:szCs w:val="22"/>
          <w:lang w:val="ru-RU"/>
        </w:rPr>
      </w:pPr>
      <w:r w:rsidRPr="002E469A">
        <w:rPr>
          <w:szCs w:val="22"/>
          <w:lang w:val="ru-RU"/>
        </w:rPr>
        <w:t xml:space="preserve">Подносилац захтева за заштиту права је дужан да уплати таксу у износу од </w:t>
      </w:r>
      <w:r w:rsidRPr="002E469A">
        <w:rPr>
          <w:b/>
          <w:szCs w:val="22"/>
          <w:lang w:val="sr-Cyrl-CS"/>
        </w:rPr>
        <w:t>40.000,00</w:t>
      </w:r>
      <w:r w:rsidRPr="002E469A">
        <w:rPr>
          <w:szCs w:val="22"/>
          <w:lang w:val="sr-Cyrl-CS"/>
        </w:rPr>
        <w:t xml:space="preserve"> </w:t>
      </w:r>
      <w:r w:rsidRPr="002E469A">
        <w:rPr>
          <w:szCs w:val="22"/>
          <w:lang w:val="ru-RU"/>
        </w:rPr>
        <w:t>динара, и то тако што се уплатница попуњава са следећим подацима:</w:t>
      </w:r>
    </w:p>
    <w:p w:rsidR="004B185F" w:rsidRPr="002E469A" w:rsidRDefault="004B185F" w:rsidP="00902DA8">
      <w:pPr>
        <w:numPr>
          <w:ilvl w:val="0"/>
          <w:numId w:val="6"/>
        </w:numPr>
        <w:tabs>
          <w:tab w:val="clear" w:pos="600"/>
          <w:tab w:val="num" w:pos="851"/>
        </w:tabs>
        <w:suppressAutoHyphens w:val="0"/>
        <w:spacing w:line="240" w:lineRule="auto"/>
        <w:ind w:hanging="33"/>
        <w:jc w:val="both"/>
        <w:rPr>
          <w:szCs w:val="22"/>
          <w:lang w:val="ru-RU"/>
        </w:rPr>
      </w:pPr>
      <w:r w:rsidRPr="002E469A">
        <w:rPr>
          <w:szCs w:val="22"/>
          <w:lang w:val="ru-RU"/>
        </w:rPr>
        <w:t xml:space="preserve">сврха плаћања: </w:t>
      </w:r>
      <w:r w:rsidR="001F6FA2">
        <w:rPr>
          <w:szCs w:val="22"/>
          <w:lang w:val="ru-RU"/>
        </w:rPr>
        <w:t>ЗПП,назив наручиоца и број или ознака јавне набавке</w:t>
      </w:r>
      <w:r w:rsidRPr="002E469A">
        <w:rPr>
          <w:szCs w:val="22"/>
          <w:lang w:val="sr-Cyrl-CS"/>
        </w:rPr>
        <w:t>;</w:t>
      </w:r>
    </w:p>
    <w:p w:rsidR="004B185F" w:rsidRPr="002E469A" w:rsidRDefault="004B185F" w:rsidP="00902DA8">
      <w:pPr>
        <w:numPr>
          <w:ilvl w:val="0"/>
          <w:numId w:val="6"/>
        </w:numPr>
        <w:tabs>
          <w:tab w:val="clear" w:pos="600"/>
          <w:tab w:val="num" w:pos="851"/>
        </w:tabs>
        <w:suppressAutoHyphens w:val="0"/>
        <w:spacing w:line="240" w:lineRule="auto"/>
        <w:ind w:hanging="33"/>
        <w:jc w:val="both"/>
        <w:rPr>
          <w:szCs w:val="22"/>
          <w:lang w:val="ru-RU"/>
        </w:rPr>
      </w:pPr>
      <w:r w:rsidRPr="002E469A">
        <w:rPr>
          <w:szCs w:val="22"/>
          <w:lang w:val="ru-RU"/>
        </w:rPr>
        <w:t>прималац: Буџет Републике Србије;</w:t>
      </w:r>
    </w:p>
    <w:p w:rsidR="004B185F" w:rsidRPr="002E469A" w:rsidRDefault="004B185F" w:rsidP="00902DA8">
      <w:pPr>
        <w:numPr>
          <w:ilvl w:val="0"/>
          <w:numId w:val="6"/>
        </w:numPr>
        <w:tabs>
          <w:tab w:val="clear" w:pos="600"/>
          <w:tab w:val="num" w:pos="851"/>
        </w:tabs>
        <w:suppressAutoHyphens w:val="0"/>
        <w:spacing w:before="100" w:beforeAutospacing="1" w:line="240" w:lineRule="auto"/>
        <w:ind w:hanging="33"/>
        <w:jc w:val="both"/>
        <w:rPr>
          <w:szCs w:val="22"/>
          <w:lang w:val="ru-RU"/>
        </w:rPr>
      </w:pPr>
      <w:r w:rsidRPr="002E469A">
        <w:rPr>
          <w:szCs w:val="22"/>
        </w:rPr>
        <w:t>шифра плаћања: 153</w:t>
      </w:r>
      <w:r w:rsidR="001D29DB">
        <w:rPr>
          <w:szCs w:val="22"/>
        </w:rPr>
        <w:t xml:space="preserve"> или 253</w:t>
      </w:r>
      <w:r w:rsidRPr="002E469A">
        <w:rPr>
          <w:szCs w:val="22"/>
        </w:rPr>
        <w:t>;</w:t>
      </w:r>
    </w:p>
    <w:p w:rsidR="004B185F" w:rsidRPr="002E469A" w:rsidRDefault="001F6FA2" w:rsidP="00902DA8">
      <w:pPr>
        <w:numPr>
          <w:ilvl w:val="0"/>
          <w:numId w:val="6"/>
        </w:numPr>
        <w:tabs>
          <w:tab w:val="clear" w:pos="600"/>
          <w:tab w:val="num" w:pos="851"/>
        </w:tabs>
        <w:suppressAutoHyphens w:val="0"/>
        <w:spacing w:before="100" w:beforeAutospacing="1" w:line="240" w:lineRule="auto"/>
        <w:ind w:hanging="33"/>
        <w:jc w:val="both"/>
        <w:rPr>
          <w:szCs w:val="22"/>
          <w:lang w:val="ru-RU"/>
        </w:rPr>
      </w:pPr>
      <w:r>
        <w:rPr>
          <w:szCs w:val="22"/>
        </w:rPr>
        <w:t xml:space="preserve">бр. </w:t>
      </w:r>
      <w:r w:rsidR="006D0794">
        <w:rPr>
          <w:szCs w:val="22"/>
        </w:rPr>
        <w:t>Р</w:t>
      </w:r>
      <w:r>
        <w:rPr>
          <w:szCs w:val="22"/>
        </w:rPr>
        <w:t>ачуна</w:t>
      </w:r>
      <w:r w:rsidR="006D0794">
        <w:rPr>
          <w:szCs w:val="22"/>
        </w:rPr>
        <w:t xml:space="preserve"> примаоца</w:t>
      </w:r>
      <w:r>
        <w:rPr>
          <w:szCs w:val="22"/>
        </w:rPr>
        <w:t>: 840-30678845-06</w:t>
      </w:r>
      <w:r w:rsidR="004B185F" w:rsidRPr="002E469A">
        <w:rPr>
          <w:szCs w:val="22"/>
        </w:rPr>
        <w:t>;</w:t>
      </w:r>
    </w:p>
    <w:p w:rsidR="004B185F" w:rsidRPr="002E469A" w:rsidRDefault="001F6FA2" w:rsidP="00902DA8">
      <w:pPr>
        <w:numPr>
          <w:ilvl w:val="0"/>
          <w:numId w:val="6"/>
        </w:numPr>
        <w:tabs>
          <w:tab w:val="clear" w:pos="600"/>
          <w:tab w:val="num" w:pos="851"/>
        </w:tabs>
        <w:suppressAutoHyphens w:val="0"/>
        <w:spacing w:before="100" w:beforeAutospacing="1" w:line="240" w:lineRule="auto"/>
        <w:ind w:hanging="33"/>
        <w:jc w:val="both"/>
        <w:rPr>
          <w:szCs w:val="22"/>
          <w:lang w:val="ru-RU"/>
        </w:rPr>
      </w:pPr>
      <w:r>
        <w:rPr>
          <w:szCs w:val="22"/>
        </w:rPr>
        <w:t>модел или позив на број: Број или ознака јавне набаке</w:t>
      </w:r>
    </w:p>
    <w:p w:rsidR="004B185F" w:rsidRDefault="004B185F" w:rsidP="009C6DAB">
      <w:pPr>
        <w:ind w:firstLine="567"/>
        <w:jc w:val="both"/>
      </w:pPr>
      <w:r w:rsidRPr="00FC7A1C">
        <w:t>Поступак заштите права понуђач</w:t>
      </w:r>
      <w:r>
        <w:t xml:space="preserve">а регулисан је одредбама чл. 138.-167. Закона. </w:t>
      </w:r>
    </w:p>
    <w:p w:rsidR="00B349A1" w:rsidRDefault="00B349A1" w:rsidP="009C6DAB">
      <w:pPr>
        <w:ind w:firstLine="567"/>
        <w:jc w:val="both"/>
      </w:pPr>
    </w:p>
    <w:p w:rsidR="00B349A1" w:rsidRDefault="00B349A1"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332782" w:rsidRDefault="00332782" w:rsidP="009C6DAB">
      <w:pPr>
        <w:ind w:firstLine="567"/>
        <w:jc w:val="both"/>
      </w:pPr>
    </w:p>
    <w:p w:rsidR="00057924" w:rsidRDefault="00057924" w:rsidP="009C6DAB">
      <w:pPr>
        <w:ind w:firstLine="567"/>
        <w:jc w:val="both"/>
      </w:pPr>
    </w:p>
    <w:p w:rsidR="00B349A1" w:rsidRPr="005E380D" w:rsidRDefault="00B349A1" w:rsidP="00702AC1">
      <w:pPr>
        <w:jc w:val="both"/>
      </w:pPr>
    </w:p>
    <w:p w:rsidR="00881F34" w:rsidRPr="00702AC1" w:rsidRDefault="00702AC1" w:rsidP="00702AC1">
      <w:pPr>
        <w:jc w:val="right"/>
        <w:rPr>
          <w:lang w:val="sr-Cyrl-CS"/>
        </w:rPr>
      </w:pPr>
      <w:r>
        <w:lastRenderedPageBreak/>
        <w:tab/>
      </w:r>
      <w:r>
        <w:tab/>
      </w:r>
      <w:r>
        <w:tab/>
      </w:r>
      <w:r>
        <w:tab/>
      </w:r>
      <w:r>
        <w:tab/>
      </w:r>
      <w:r>
        <w:tab/>
      </w:r>
      <w:r>
        <w:tab/>
      </w:r>
      <w:r>
        <w:tab/>
      </w:r>
      <w:r>
        <w:tab/>
      </w:r>
      <w:r>
        <w:tab/>
      </w:r>
      <w:r>
        <w:tab/>
        <w:t xml:space="preserve">Образац </w:t>
      </w:r>
      <w:r>
        <w:rPr>
          <w:lang w:val="sr-Cyrl-CS"/>
        </w:rPr>
        <w:t>1</w:t>
      </w:r>
    </w:p>
    <w:p w:rsidR="00B349A1" w:rsidRPr="00B349A1" w:rsidRDefault="00B349A1" w:rsidP="009C6DAB">
      <w:pPr>
        <w:ind w:firstLine="567"/>
        <w:jc w:val="both"/>
      </w:pPr>
    </w:p>
    <w:p w:rsidR="00997543" w:rsidRDefault="00D76A90" w:rsidP="00881F34">
      <w:pPr>
        <w:pStyle w:val="NoSpacing"/>
        <w:rPr>
          <w:rFonts w:eastAsia="TimesNewRomanPS-BoldMT"/>
          <w:b/>
          <w:bCs/>
        </w:rPr>
      </w:pPr>
      <w:r w:rsidRPr="00B349A1">
        <w:rPr>
          <w:b/>
          <w:sz w:val="28"/>
          <w:szCs w:val="28"/>
          <w:u w:val="single"/>
          <w:lang w:val="sr-Cyrl-CS"/>
        </w:rPr>
        <w:t>6</w:t>
      </w:r>
      <w:r w:rsidR="00F53F47" w:rsidRPr="00B349A1">
        <w:rPr>
          <w:b/>
          <w:sz w:val="28"/>
          <w:szCs w:val="28"/>
          <w:u w:val="single"/>
          <w:lang w:val="sr-Cyrl-CS"/>
        </w:rPr>
        <w:t>. ОБРАЗАЦ СТРУКТУРЕ ЦЕНА</w:t>
      </w:r>
      <w:r w:rsidR="00B349A1">
        <w:rPr>
          <w:b/>
          <w:sz w:val="28"/>
          <w:szCs w:val="28"/>
          <w:u w:val="single"/>
          <w:lang w:val="sr-Cyrl-CS"/>
        </w:rPr>
        <w:t xml:space="preserve">- </w:t>
      </w:r>
      <w:r w:rsidR="00674891">
        <w:rPr>
          <w:b/>
          <w:lang w:val="sr-Cyrl-CS"/>
        </w:rPr>
        <w:t xml:space="preserve">ПРЕДМЕР </w:t>
      </w:r>
      <w:r w:rsidR="007521FC">
        <w:rPr>
          <w:b/>
          <w:lang w:val="sr-Cyrl-CS"/>
        </w:rPr>
        <w:t>РАДОВА Н</w:t>
      </w:r>
      <w:r w:rsidR="00881F34">
        <w:rPr>
          <w:b/>
          <w:lang w:val="sr-Cyrl-CS"/>
        </w:rPr>
        <w:t xml:space="preserve">А САНАЦИЈИ УЧЕНИЧКИХ САНИТАРНИХ ЧВОРОВА у </w:t>
      </w:r>
      <w:r w:rsidR="00881F34">
        <w:rPr>
          <w:rFonts w:eastAsia="TimesNewRomanPS-BoldMT"/>
          <w:b/>
          <w:bCs/>
        </w:rPr>
        <w:t xml:space="preserve"> Основној</w:t>
      </w:r>
      <w:r w:rsidR="00997543">
        <w:rPr>
          <w:rFonts w:eastAsia="TimesNewRomanPS-BoldMT"/>
          <w:b/>
          <w:bCs/>
        </w:rPr>
        <w:t xml:space="preserve"> школ</w:t>
      </w:r>
      <w:r w:rsidR="00881F34">
        <w:rPr>
          <w:rFonts w:eastAsia="TimesNewRomanPS-BoldMT"/>
          <w:b/>
          <w:bCs/>
        </w:rPr>
        <w:t>и</w:t>
      </w:r>
      <w:r w:rsidR="00997543">
        <w:rPr>
          <w:rFonts w:eastAsia="TimesNewRomanPS-BoldMT"/>
          <w:b/>
          <w:bCs/>
        </w:rPr>
        <w:t>''Слободан Бајић Паја'' у Сремској Митровици, Фрушкогорска бб</w:t>
      </w:r>
      <w:r w:rsidR="00881F34">
        <w:rPr>
          <w:rFonts w:eastAsia="TimesNewRomanPS-BoldMT"/>
          <w:b/>
          <w:bCs/>
        </w:rPr>
        <w:t xml:space="preserve">; </w:t>
      </w:r>
      <w:r w:rsidR="00997543">
        <w:rPr>
          <w:rFonts w:eastAsia="TimesNewRomanPS-BoldMT"/>
          <w:b/>
          <w:bCs/>
        </w:rPr>
        <w:t>Ј</w:t>
      </w:r>
      <w:r w:rsidR="00997543" w:rsidRPr="00A42B10">
        <w:rPr>
          <w:rFonts w:eastAsia="TimesNewRomanPS-BoldMT"/>
          <w:b/>
          <w:bCs/>
        </w:rPr>
        <w:t>Н, редни бр.</w:t>
      </w:r>
      <w:r w:rsidR="00881F34">
        <w:rPr>
          <w:rFonts w:eastAsia="TimesNewRomanPS-BoldMT"/>
          <w:b/>
          <w:bCs/>
        </w:rPr>
        <w:t>3</w:t>
      </w:r>
      <w:r w:rsidR="00997543" w:rsidRPr="00A42B10">
        <w:rPr>
          <w:rFonts w:eastAsia="TimesNewRomanPS-BoldMT"/>
          <w:b/>
          <w:bCs/>
        </w:rPr>
        <w:t>/2015</w:t>
      </w:r>
    </w:p>
    <w:p w:rsidR="00997543" w:rsidRDefault="00997543" w:rsidP="00997543">
      <w:pPr>
        <w:ind w:left="1416"/>
        <w:jc w:val="center"/>
        <w:rPr>
          <w:b/>
        </w:rPr>
      </w:pPr>
      <w:r>
        <w:rPr>
          <w:b/>
          <w:lang w:val="sr-Cyrl-CS"/>
        </w:rPr>
        <w:tab/>
      </w:r>
      <w:r>
        <w:rPr>
          <w:b/>
          <w:lang w:val="sr-Cyrl-CS"/>
        </w:rPr>
        <w:tab/>
      </w:r>
      <w:r>
        <w:rPr>
          <w:b/>
          <w:lang w:val="sr-Cyrl-CS"/>
        </w:rPr>
        <w:tab/>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828"/>
        <w:gridCol w:w="850"/>
        <w:gridCol w:w="992"/>
        <w:gridCol w:w="1275"/>
        <w:gridCol w:w="1623"/>
      </w:tblGrid>
      <w:tr w:rsidR="007521FC" w:rsidRPr="006D6A78" w:rsidTr="00730935">
        <w:tc>
          <w:tcPr>
            <w:tcW w:w="9243" w:type="dxa"/>
            <w:gridSpan w:val="6"/>
            <w:tcBorders>
              <w:top w:val="nil"/>
              <w:left w:val="nil"/>
              <w:right w:val="nil"/>
            </w:tcBorders>
          </w:tcPr>
          <w:p w:rsidR="007521FC" w:rsidRPr="009B35BC" w:rsidRDefault="007521FC" w:rsidP="00730935">
            <w:pPr>
              <w:spacing w:line="240" w:lineRule="auto"/>
              <w:jc w:val="center"/>
              <w:rPr>
                <w:b/>
                <w:sz w:val="20"/>
                <w:szCs w:val="20"/>
                <w:lang w:val="sr-Cyrl-CS"/>
              </w:rPr>
            </w:pPr>
          </w:p>
        </w:tc>
      </w:tr>
      <w:tr w:rsidR="007521FC" w:rsidRPr="006D6A78" w:rsidTr="00730935">
        <w:tc>
          <w:tcPr>
            <w:tcW w:w="675" w:type="dxa"/>
          </w:tcPr>
          <w:p w:rsidR="007521FC" w:rsidRPr="006D6A78" w:rsidRDefault="007521FC" w:rsidP="00730935">
            <w:pPr>
              <w:spacing w:line="240" w:lineRule="auto"/>
              <w:jc w:val="center"/>
              <w:rPr>
                <w:b/>
                <w:lang w:val="sr-Cyrl-CS"/>
              </w:rPr>
            </w:pPr>
            <w:r w:rsidRPr="006D6A78">
              <w:rPr>
                <w:b/>
                <w:lang w:val="sr-Cyrl-CS"/>
              </w:rPr>
              <w:t>Р.Б.</w:t>
            </w:r>
          </w:p>
        </w:tc>
        <w:tc>
          <w:tcPr>
            <w:tcW w:w="3828" w:type="dxa"/>
          </w:tcPr>
          <w:p w:rsidR="007521FC" w:rsidRPr="006D6A78" w:rsidRDefault="007521FC" w:rsidP="00730935">
            <w:pPr>
              <w:spacing w:line="240" w:lineRule="auto"/>
              <w:jc w:val="center"/>
              <w:rPr>
                <w:b/>
                <w:lang w:val="sr-Cyrl-CS"/>
              </w:rPr>
            </w:pPr>
            <w:r w:rsidRPr="006D6A78">
              <w:rPr>
                <w:b/>
                <w:lang w:val="sr-Cyrl-CS"/>
              </w:rPr>
              <w:t>ОПИС РАДОВА</w:t>
            </w:r>
          </w:p>
        </w:tc>
        <w:tc>
          <w:tcPr>
            <w:tcW w:w="850" w:type="dxa"/>
          </w:tcPr>
          <w:p w:rsidR="007521FC" w:rsidRPr="006D6A78" w:rsidRDefault="007521FC" w:rsidP="00730935">
            <w:pPr>
              <w:spacing w:line="240" w:lineRule="auto"/>
              <w:jc w:val="center"/>
              <w:rPr>
                <w:b/>
                <w:lang w:val="sr-Cyrl-CS"/>
              </w:rPr>
            </w:pPr>
            <w:r w:rsidRPr="006D6A78">
              <w:rPr>
                <w:b/>
                <w:lang w:val="sr-Cyrl-CS"/>
              </w:rPr>
              <w:t>Ј.М.</w:t>
            </w:r>
          </w:p>
        </w:tc>
        <w:tc>
          <w:tcPr>
            <w:tcW w:w="992" w:type="dxa"/>
          </w:tcPr>
          <w:p w:rsidR="007521FC" w:rsidRPr="006D6A78" w:rsidRDefault="007521FC" w:rsidP="00730935">
            <w:pPr>
              <w:spacing w:line="240" w:lineRule="auto"/>
              <w:jc w:val="center"/>
              <w:rPr>
                <w:b/>
                <w:lang w:val="sr-Cyrl-CS"/>
              </w:rPr>
            </w:pPr>
            <w:r w:rsidRPr="006D6A78">
              <w:rPr>
                <w:b/>
                <w:lang w:val="sr-Cyrl-CS"/>
              </w:rPr>
              <w:t>КОЛ.</w:t>
            </w:r>
          </w:p>
        </w:tc>
        <w:tc>
          <w:tcPr>
            <w:tcW w:w="1275" w:type="dxa"/>
          </w:tcPr>
          <w:p w:rsidR="007521FC" w:rsidRPr="006D6A78" w:rsidRDefault="007521FC" w:rsidP="00730935">
            <w:pPr>
              <w:spacing w:line="240" w:lineRule="auto"/>
              <w:jc w:val="center"/>
              <w:rPr>
                <w:b/>
                <w:lang w:val="sr-Cyrl-CS"/>
              </w:rPr>
            </w:pPr>
            <w:r w:rsidRPr="006D6A78">
              <w:rPr>
                <w:b/>
                <w:lang w:val="sr-Cyrl-CS"/>
              </w:rPr>
              <w:t>ЦЕНА</w:t>
            </w:r>
          </w:p>
        </w:tc>
        <w:tc>
          <w:tcPr>
            <w:tcW w:w="1623" w:type="dxa"/>
          </w:tcPr>
          <w:p w:rsidR="007521FC" w:rsidRPr="006D6A78" w:rsidRDefault="007521FC" w:rsidP="00730935">
            <w:pPr>
              <w:spacing w:line="240" w:lineRule="auto"/>
              <w:jc w:val="center"/>
              <w:rPr>
                <w:b/>
              </w:rPr>
            </w:pPr>
            <w:r w:rsidRPr="006D6A78">
              <w:rPr>
                <w:b/>
                <w:lang w:val="sr-Cyrl-CS"/>
              </w:rPr>
              <w:t>УКУПНО</w:t>
            </w:r>
          </w:p>
        </w:tc>
      </w:tr>
      <w:tr w:rsidR="007521FC" w:rsidRPr="006D6A78" w:rsidTr="00730935">
        <w:tc>
          <w:tcPr>
            <w:tcW w:w="675" w:type="dxa"/>
          </w:tcPr>
          <w:p w:rsidR="007521FC" w:rsidRPr="006D6A78" w:rsidRDefault="007521FC" w:rsidP="00730935">
            <w:pPr>
              <w:spacing w:line="240" w:lineRule="auto"/>
              <w:jc w:val="center"/>
              <w:rPr>
                <w:b/>
              </w:rPr>
            </w:pPr>
            <w:r>
              <w:rPr>
                <w:b/>
              </w:rPr>
              <w:t>I</w:t>
            </w:r>
          </w:p>
        </w:tc>
        <w:tc>
          <w:tcPr>
            <w:tcW w:w="3828" w:type="dxa"/>
          </w:tcPr>
          <w:p w:rsidR="007521FC" w:rsidRPr="00841155" w:rsidRDefault="007521FC" w:rsidP="00730935">
            <w:pPr>
              <w:spacing w:line="240" w:lineRule="auto"/>
              <w:rPr>
                <w:b/>
                <w:lang w:val="sr-Cyrl-CS"/>
              </w:rPr>
            </w:pPr>
            <w:r>
              <w:rPr>
                <w:b/>
                <w:lang w:val="sr-Cyrl-CS"/>
              </w:rPr>
              <w:t>РУШЕЊЕ</w:t>
            </w:r>
          </w:p>
        </w:tc>
        <w:tc>
          <w:tcPr>
            <w:tcW w:w="850" w:type="dxa"/>
          </w:tcPr>
          <w:p w:rsidR="007521FC" w:rsidRPr="006D6A78" w:rsidRDefault="007521FC" w:rsidP="00730935">
            <w:pPr>
              <w:spacing w:line="240" w:lineRule="auto"/>
              <w:jc w:val="center"/>
              <w:rPr>
                <w:b/>
                <w:lang w:val="sr-Cyrl-CS"/>
              </w:rPr>
            </w:pPr>
          </w:p>
        </w:tc>
        <w:tc>
          <w:tcPr>
            <w:tcW w:w="992" w:type="dxa"/>
          </w:tcPr>
          <w:p w:rsidR="007521FC" w:rsidRPr="006D6A78" w:rsidRDefault="007521FC" w:rsidP="00730935">
            <w:pPr>
              <w:spacing w:line="240" w:lineRule="auto"/>
              <w:jc w:val="center"/>
              <w:rPr>
                <w:b/>
                <w:lang w:val="sr-Cyrl-CS"/>
              </w:rPr>
            </w:pPr>
          </w:p>
        </w:tc>
        <w:tc>
          <w:tcPr>
            <w:tcW w:w="1275" w:type="dxa"/>
          </w:tcPr>
          <w:p w:rsidR="007521FC" w:rsidRPr="006D6A78" w:rsidRDefault="007521FC" w:rsidP="00730935">
            <w:pPr>
              <w:spacing w:line="240" w:lineRule="auto"/>
              <w:jc w:val="center"/>
              <w:rPr>
                <w:b/>
                <w:lang w:val="sr-Cyrl-CS"/>
              </w:rPr>
            </w:pPr>
          </w:p>
        </w:tc>
        <w:tc>
          <w:tcPr>
            <w:tcW w:w="1623" w:type="dxa"/>
          </w:tcPr>
          <w:p w:rsidR="007521FC" w:rsidRPr="006D6A78" w:rsidRDefault="007521FC" w:rsidP="00730935">
            <w:pPr>
              <w:spacing w:line="240" w:lineRule="auto"/>
              <w:jc w:val="center"/>
              <w:rPr>
                <w:b/>
                <w:lang w:val="sr-Cyrl-CS"/>
              </w:rPr>
            </w:pPr>
          </w:p>
        </w:tc>
      </w:tr>
      <w:tr w:rsidR="007521FC" w:rsidRPr="006D6A78" w:rsidTr="00730935">
        <w:tc>
          <w:tcPr>
            <w:tcW w:w="675" w:type="dxa"/>
          </w:tcPr>
          <w:p w:rsidR="007521FC" w:rsidRPr="00894FA7" w:rsidRDefault="007521FC" w:rsidP="007521FC">
            <w:pPr>
              <w:pStyle w:val="ListParagraph"/>
              <w:numPr>
                <w:ilvl w:val="0"/>
                <w:numId w:val="35"/>
              </w:numPr>
              <w:suppressAutoHyphens w:val="0"/>
              <w:spacing w:line="240" w:lineRule="auto"/>
              <w:ind w:left="357" w:hanging="357"/>
              <w:contextualSpacing/>
              <w:jc w:val="center"/>
              <w:rPr>
                <w:lang w:val="sr-Cyrl-CS"/>
              </w:rPr>
            </w:pPr>
          </w:p>
        </w:tc>
        <w:tc>
          <w:tcPr>
            <w:tcW w:w="3828" w:type="dxa"/>
          </w:tcPr>
          <w:p w:rsidR="007521FC" w:rsidRPr="00915763" w:rsidRDefault="007521FC" w:rsidP="00730935">
            <w:pPr>
              <w:spacing w:line="240" w:lineRule="auto"/>
              <w:rPr>
                <w:lang w:val="sr-Cyrl-CS"/>
              </w:rPr>
            </w:pPr>
            <w:r>
              <w:rPr>
                <w:lang w:val="sr-Cyrl-CS"/>
              </w:rPr>
              <w:t xml:space="preserve">Обијање керамичких плочица и малтера са зидова </w:t>
            </w:r>
            <w:r>
              <w:t>,</w:t>
            </w:r>
            <w:r>
              <w:rPr>
                <w:lang w:val="sr-Cyrl-CS"/>
              </w:rPr>
              <w:t>утовар шута у возило и одвоз на градску депонију.</w:t>
            </w:r>
          </w:p>
        </w:tc>
        <w:tc>
          <w:tcPr>
            <w:tcW w:w="850" w:type="dxa"/>
            <w:vAlign w:val="bottom"/>
          </w:tcPr>
          <w:p w:rsidR="007521FC" w:rsidRPr="00915763" w:rsidRDefault="007521FC" w:rsidP="00730935">
            <w:pPr>
              <w:spacing w:line="240" w:lineRule="auto"/>
              <w:jc w:val="center"/>
              <w:rPr>
                <w:vertAlign w:val="superscript"/>
              </w:rPr>
            </w:pPr>
            <w:r w:rsidRPr="00915763">
              <w:t>m</w:t>
            </w:r>
            <w:r>
              <w:rPr>
                <w:vertAlign w:val="superscript"/>
              </w:rPr>
              <w:t>2</w:t>
            </w:r>
          </w:p>
        </w:tc>
        <w:tc>
          <w:tcPr>
            <w:tcW w:w="992" w:type="dxa"/>
            <w:vAlign w:val="bottom"/>
          </w:tcPr>
          <w:p w:rsidR="007521FC" w:rsidRPr="00915763" w:rsidRDefault="007521FC" w:rsidP="00730935">
            <w:pPr>
              <w:spacing w:line="240" w:lineRule="auto"/>
              <w:jc w:val="right"/>
              <w:rPr>
                <w:lang w:val="sr-Cyrl-CS"/>
              </w:rPr>
            </w:pPr>
            <w:r>
              <w:rPr>
                <w:lang w:val="sr-Cyrl-CS"/>
              </w:rPr>
              <w:t>2</w:t>
            </w:r>
            <w:r>
              <w:t>58</w:t>
            </w:r>
            <w:r>
              <w:rPr>
                <w:lang w:val="sr-Cyrl-CS"/>
              </w:rPr>
              <w:t>,00</w:t>
            </w:r>
          </w:p>
        </w:tc>
        <w:tc>
          <w:tcPr>
            <w:tcW w:w="1275" w:type="dxa"/>
            <w:vAlign w:val="bottom"/>
          </w:tcPr>
          <w:p w:rsidR="007521FC" w:rsidRDefault="007521FC" w:rsidP="00730935">
            <w:pPr>
              <w:spacing w:line="240" w:lineRule="auto"/>
              <w:jc w:val="right"/>
              <w:rPr>
                <w:lang w:val="sr-Cyrl-CS"/>
              </w:rPr>
            </w:pPr>
          </w:p>
          <w:p w:rsidR="007521FC" w:rsidRPr="00EE3615" w:rsidRDefault="007521FC" w:rsidP="00730935">
            <w:pPr>
              <w:spacing w:line="240" w:lineRule="auto"/>
              <w:jc w:val="right"/>
            </w:pPr>
          </w:p>
        </w:tc>
        <w:tc>
          <w:tcPr>
            <w:tcW w:w="1623" w:type="dxa"/>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EE3615" w:rsidRDefault="007521FC" w:rsidP="00730935">
            <w:pPr>
              <w:spacing w:line="240" w:lineRule="auto"/>
              <w:jc w:val="right"/>
            </w:pPr>
          </w:p>
        </w:tc>
      </w:tr>
      <w:tr w:rsidR="007521FC" w:rsidRPr="006D6A78" w:rsidTr="00730935">
        <w:tc>
          <w:tcPr>
            <w:tcW w:w="675" w:type="dxa"/>
          </w:tcPr>
          <w:p w:rsidR="007521FC" w:rsidRPr="00894FA7" w:rsidRDefault="007521FC" w:rsidP="007521FC">
            <w:pPr>
              <w:pStyle w:val="ListParagraph"/>
              <w:numPr>
                <w:ilvl w:val="0"/>
                <w:numId w:val="35"/>
              </w:numPr>
              <w:suppressAutoHyphens w:val="0"/>
              <w:spacing w:line="240" w:lineRule="auto"/>
              <w:ind w:left="357" w:hanging="357"/>
              <w:contextualSpacing/>
              <w:rPr>
                <w:lang w:val="sr-Cyrl-CS"/>
              </w:rPr>
            </w:pPr>
          </w:p>
        </w:tc>
        <w:tc>
          <w:tcPr>
            <w:tcW w:w="3828" w:type="dxa"/>
          </w:tcPr>
          <w:p w:rsidR="007521FC" w:rsidRDefault="007521FC" w:rsidP="00730935">
            <w:pPr>
              <w:spacing w:line="240" w:lineRule="auto"/>
              <w:rPr>
                <w:lang w:val="sr-Cyrl-CS"/>
              </w:rPr>
            </w:pPr>
            <w:r>
              <w:rPr>
                <w:lang w:val="sr-Cyrl-CS"/>
              </w:rPr>
              <w:t>Обијање подних керамичких плочица и цементне кошуљице, утовар шута у возило и одвоз на градску депонију.</w:t>
            </w:r>
          </w:p>
        </w:tc>
        <w:tc>
          <w:tcPr>
            <w:tcW w:w="850" w:type="dxa"/>
            <w:vAlign w:val="bottom"/>
          </w:tcPr>
          <w:p w:rsidR="007521FC" w:rsidRPr="00915763" w:rsidRDefault="007521FC" w:rsidP="00730935">
            <w:pPr>
              <w:spacing w:line="240" w:lineRule="auto"/>
              <w:jc w:val="center"/>
              <w:rPr>
                <w:vertAlign w:val="superscript"/>
              </w:rPr>
            </w:pPr>
            <w:r w:rsidRPr="00915763">
              <w:t>m</w:t>
            </w:r>
            <w:r>
              <w:rPr>
                <w:vertAlign w:val="superscript"/>
              </w:rPr>
              <w:t>2</w:t>
            </w:r>
          </w:p>
        </w:tc>
        <w:tc>
          <w:tcPr>
            <w:tcW w:w="992" w:type="dxa"/>
            <w:vAlign w:val="bottom"/>
          </w:tcPr>
          <w:p w:rsidR="007521FC" w:rsidRPr="00915763" w:rsidRDefault="007521FC" w:rsidP="00730935">
            <w:pPr>
              <w:spacing w:line="240" w:lineRule="auto"/>
              <w:jc w:val="right"/>
              <w:rPr>
                <w:lang w:val="sr-Cyrl-CS"/>
              </w:rPr>
            </w:pPr>
            <w:r>
              <w:rPr>
                <w:lang w:val="sr-Cyrl-CS"/>
              </w:rPr>
              <w:t>65,00</w:t>
            </w:r>
          </w:p>
        </w:tc>
        <w:tc>
          <w:tcPr>
            <w:tcW w:w="1275" w:type="dxa"/>
            <w:vAlign w:val="bottom"/>
          </w:tcPr>
          <w:p w:rsidR="007521FC" w:rsidRDefault="007521FC" w:rsidP="00730935">
            <w:pPr>
              <w:spacing w:line="240" w:lineRule="auto"/>
              <w:jc w:val="right"/>
              <w:rPr>
                <w:b/>
                <w:lang w:val="sr-Cyrl-CS"/>
              </w:rPr>
            </w:pPr>
          </w:p>
          <w:p w:rsidR="007521FC" w:rsidRPr="00915763" w:rsidRDefault="007521FC" w:rsidP="00730935">
            <w:pPr>
              <w:spacing w:line="240" w:lineRule="auto"/>
              <w:jc w:val="right"/>
              <w:rPr>
                <w:b/>
              </w:rPr>
            </w:pPr>
          </w:p>
        </w:tc>
        <w:tc>
          <w:tcPr>
            <w:tcW w:w="1623" w:type="dxa"/>
            <w:vAlign w:val="bottom"/>
          </w:tcPr>
          <w:p w:rsidR="007521FC" w:rsidRPr="003D399B" w:rsidRDefault="007521FC" w:rsidP="00730935">
            <w:pPr>
              <w:spacing w:line="240" w:lineRule="auto"/>
              <w:jc w:val="right"/>
              <w:rPr>
                <w:lang w:val="sr-Cyrl-CS"/>
              </w:rPr>
            </w:pPr>
          </w:p>
          <w:p w:rsidR="007521FC" w:rsidRPr="00915763" w:rsidRDefault="007521FC" w:rsidP="00730935">
            <w:pPr>
              <w:spacing w:line="240" w:lineRule="auto"/>
              <w:jc w:val="right"/>
            </w:pPr>
          </w:p>
        </w:tc>
      </w:tr>
      <w:tr w:rsidR="007521FC" w:rsidRPr="006D6A78" w:rsidTr="00730935">
        <w:tc>
          <w:tcPr>
            <w:tcW w:w="675" w:type="dxa"/>
          </w:tcPr>
          <w:p w:rsidR="007521FC" w:rsidRPr="00894FA7" w:rsidRDefault="007521FC" w:rsidP="007521FC">
            <w:pPr>
              <w:pStyle w:val="ListParagraph"/>
              <w:numPr>
                <w:ilvl w:val="0"/>
                <w:numId w:val="35"/>
              </w:numPr>
              <w:suppressAutoHyphens w:val="0"/>
              <w:spacing w:line="240" w:lineRule="auto"/>
              <w:ind w:left="357" w:hanging="357"/>
              <w:contextualSpacing/>
              <w:rPr>
                <w:lang w:val="sr-Cyrl-CS"/>
              </w:rPr>
            </w:pPr>
          </w:p>
        </w:tc>
        <w:tc>
          <w:tcPr>
            <w:tcW w:w="3828" w:type="dxa"/>
          </w:tcPr>
          <w:p w:rsidR="007521FC" w:rsidRDefault="007521FC" w:rsidP="00730935">
            <w:pPr>
              <w:spacing w:line="240" w:lineRule="auto"/>
              <w:rPr>
                <w:lang w:val="sr-Cyrl-CS"/>
              </w:rPr>
            </w:pPr>
            <w:r>
              <w:rPr>
                <w:lang w:val="sr-Cyrl-CS"/>
              </w:rPr>
              <w:t>Обијање малтера са зидова и плафона (остава),</w:t>
            </w:r>
            <w:r w:rsidRPr="00915763">
              <w:t xml:space="preserve"> </w:t>
            </w:r>
            <w:r>
              <w:rPr>
                <w:lang w:val="sr-Cyrl-CS"/>
              </w:rPr>
              <w:t>утовар шута у возило и одвоз на градску депонију.</w:t>
            </w:r>
          </w:p>
        </w:tc>
        <w:tc>
          <w:tcPr>
            <w:tcW w:w="850" w:type="dxa"/>
            <w:vAlign w:val="bottom"/>
          </w:tcPr>
          <w:p w:rsidR="007521FC" w:rsidRPr="00915763" w:rsidRDefault="007521FC" w:rsidP="00730935">
            <w:pPr>
              <w:spacing w:line="240" w:lineRule="auto"/>
              <w:jc w:val="center"/>
            </w:pPr>
            <w:r w:rsidRPr="00915763">
              <w:t>m</w:t>
            </w:r>
            <w:r>
              <w:rPr>
                <w:vertAlign w:val="superscript"/>
              </w:rPr>
              <w:t>2</w:t>
            </w:r>
          </w:p>
        </w:tc>
        <w:tc>
          <w:tcPr>
            <w:tcW w:w="992" w:type="dxa"/>
            <w:vAlign w:val="bottom"/>
          </w:tcPr>
          <w:p w:rsidR="007521FC" w:rsidRDefault="007521FC" w:rsidP="00730935">
            <w:pPr>
              <w:spacing w:line="240" w:lineRule="auto"/>
              <w:jc w:val="right"/>
              <w:rPr>
                <w:lang w:val="sr-Cyrl-CS"/>
              </w:rPr>
            </w:pPr>
            <w:r>
              <w:rPr>
                <w:lang w:val="sr-Cyrl-CS"/>
              </w:rPr>
              <w:t>55,20</w:t>
            </w:r>
          </w:p>
        </w:tc>
        <w:tc>
          <w:tcPr>
            <w:tcW w:w="1275" w:type="dxa"/>
            <w:vAlign w:val="bottom"/>
          </w:tcPr>
          <w:p w:rsidR="007521FC" w:rsidRDefault="007521FC" w:rsidP="00730935">
            <w:pPr>
              <w:spacing w:line="240" w:lineRule="auto"/>
              <w:jc w:val="right"/>
              <w:rPr>
                <w:b/>
                <w:lang w:val="sr-Cyrl-CS"/>
              </w:rPr>
            </w:pPr>
          </w:p>
        </w:tc>
        <w:tc>
          <w:tcPr>
            <w:tcW w:w="1623" w:type="dxa"/>
            <w:vAlign w:val="bottom"/>
          </w:tcPr>
          <w:p w:rsidR="007521FC" w:rsidRPr="003D399B" w:rsidRDefault="007521FC" w:rsidP="00730935">
            <w:pPr>
              <w:spacing w:line="240" w:lineRule="auto"/>
              <w:jc w:val="right"/>
              <w:rPr>
                <w:lang w:val="sr-Cyrl-CS"/>
              </w:rPr>
            </w:pPr>
          </w:p>
        </w:tc>
      </w:tr>
      <w:tr w:rsidR="007521FC" w:rsidRPr="00B562D5" w:rsidTr="00730935">
        <w:tc>
          <w:tcPr>
            <w:tcW w:w="675" w:type="dxa"/>
            <w:shd w:val="clear" w:color="auto" w:fill="D9D9D9"/>
          </w:tcPr>
          <w:p w:rsidR="007521FC" w:rsidRPr="00B562D5" w:rsidRDefault="007521FC" w:rsidP="00730935">
            <w:pPr>
              <w:pStyle w:val="ListParagraph"/>
              <w:spacing w:line="240" w:lineRule="auto"/>
              <w:ind w:left="0"/>
              <w:jc w:val="center"/>
              <w:rPr>
                <w:b/>
                <w:lang w:val="sr-Cyrl-CS"/>
              </w:rPr>
            </w:pPr>
          </w:p>
        </w:tc>
        <w:tc>
          <w:tcPr>
            <w:tcW w:w="3828" w:type="dxa"/>
            <w:shd w:val="clear" w:color="auto" w:fill="D9D9D9"/>
          </w:tcPr>
          <w:p w:rsidR="007521FC" w:rsidRPr="00B562D5" w:rsidRDefault="007521FC" w:rsidP="00730935">
            <w:pPr>
              <w:spacing w:line="240" w:lineRule="auto"/>
              <w:rPr>
                <w:b/>
                <w:lang w:val="sr-Cyrl-CS"/>
              </w:rPr>
            </w:pPr>
            <w:r>
              <w:rPr>
                <w:b/>
                <w:lang w:val="sr-Cyrl-CS"/>
              </w:rPr>
              <w:t>УКУПНО рушење:</w:t>
            </w:r>
          </w:p>
        </w:tc>
        <w:tc>
          <w:tcPr>
            <w:tcW w:w="850" w:type="dxa"/>
            <w:shd w:val="clear" w:color="auto" w:fill="D9D9D9"/>
            <w:vAlign w:val="bottom"/>
          </w:tcPr>
          <w:p w:rsidR="007521FC" w:rsidRPr="00B562D5" w:rsidRDefault="007521FC" w:rsidP="00730935">
            <w:pPr>
              <w:spacing w:line="240" w:lineRule="auto"/>
              <w:jc w:val="center"/>
              <w:rPr>
                <w:b/>
                <w:lang w:val="sr-Cyrl-CS"/>
              </w:rPr>
            </w:pPr>
          </w:p>
        </w:tc>
        <w:tc>
          <w:tcPr>
            <w:tcW w:w="992" w:type="dxa"/>
            <w:shd w:val="clear" w:color="auto" w:fill="D9D9D9"/>
            <w:vAlign w:val="bottom"/>
          </w:tcPr>
          <w:p w:rsidR="007521FC" w:rsidRPr="00B562D5" w:rsidRDefault="007521FC" w:rsidP="00730935">
            <w:pPr>
              <w:spacing w:line="240" w:lineRule="auto"/>
              <w:jc w:val="right"/>
              <w:rPr>
                <w:b/>
                <w:lang w:val="sr-Cyrl-CS"/>
              </w:rPr>
            </w:pPr>
          </w:p>
        </w:tc>
        <w:tc>
          <w:tcPr>
            <w:tcW w:w="1275" w:type="dxa"/>
            <w:tcBorders>
              <w:bottom w:val="single" w:sz="4" w:space="0" w:color="auto"/>
              <w:right w:val="nil"/>
            </w:tcBorders>
            <w:shd w:val="clear" w:color="auto" w:fill="D9D9D9"/>
            <w:vAlign w:val="bottom"/>
          </w:tcPr>
          <w:p w:rsidR="007521FC" w:rsidRPr="00B562D5" w:rsidRDefault="007521FC" w:rsidP="00730935">
            <w:pPr>
              <w:spacing w:line="240" w:lineRule="auto"/>
              <w:jc w:val="right"/>
              <w:rPr>
                <w:b/>
                <w:lang w:val="sr-Cyrl-CS"/>
              </w:rPr>
            </w:pPr>
          </w:p>
        </w:tc>
        <w:tc>
          <w:tcPr>
            <w:tcW w:w="1623" w:type="dxa"/>
            <w:tcBorders>
              <w:left w:val="nil"/>
              <w:bottom w:val="single" w:sz="4" w:space="0" w:color="auto"/>
            </w:tcBorders>
            <w:shd w:val="clear" w:color="auto" w:fill="D9D9D9"/>
            <w:vAlign w:val="bottom"/>
          </w:tcPr>
          <w:p w:rsidR="007521FC" w:rsidRPr="00B562D5" w:rsidRDefault="007521FC" w:rsidP="00730935">
            <w:pPr>
              <w:spacing w:line="240" w:lineRule="auto"/>
              <w:jc w:val="right"/>
              <w:rPr>
                <w:b/>
                <w:lang w:val="sr-Cyrl-CS"/>
              </w:rPr>
            </w:pPr>
          </w:p>
        </w:tc>
      </w:tr>
      <w:tr w:rsidR="007521FC" w:rsidRPr="006D6A78" w:rsidTr="00730935">
        <w:tc>
          <w:tcPr>
            <w:tcW w:w="675" w:type="dxa"/>
          </w:tcPr>
          <w:p w:rsidR="007521FC" w:rsidRPr="00841155" w:rsidRDefault="007521FC" w:rsidP="00730935">
            <w:pPr>
              <w:spacing w:line="240" w:lineRule="auto"/>
              <w:jc w:val="center"/>
              <w:rPr>
                <w:b/>
              </w:rPr>
            </w:pPr>
            <w:r>
              <w:rPr>
                <w:b/>
              </w:rPr>
              <w:t>II</w:t>
            </w:r>
          </w:p>
        </w:tc>
        <w:tc>
          <w:tcPr>
            <w:tcW w:w="3828" w:type="dxa"/>
          </w:tcPr>
          <w:p w:rsidR="007521FC" w:rsidRPr="00841155" w:rsidRDefault="007521FC" w:rsidP="00730935">
            <w:pPr>
              <w:spacing w:line="240" w:lineRule="auto"/>
              <w:rPr>
                <w:b/>
                <w:lang w:val="sr-Cyrl-CS"/>
              </w:rPr>
            </w:pPr>
            <w:r>
              <w:rPr>
                <w:b/>
                <w:lang w:val="sr-Cyrl-CS"/>
              </w:rPr>
              <w:t>ЗИДАРСКИ РАДОВИ</w:t>
            </w:r>
          </w:p>
        </w:tc>
        <w:tc>
          <w:tcPr>
            <w:tcW w:w="850" w:type="dxa"/>
            <w:vAlign w:val="bottom"/>
          </w:tcPr>
          <w:p w:rsidR="007521FC" w:rsidRPr="006D6A78" w:rsidRDefault="007521FC" w:rsidP="00730935">
            <w:pPr>
              <w:spacing w:line="240" w:lineRule="auto"/>
              <w:jc w:val="center"/>
              <w:rPr>
                <w:lang w:val="sr-Cyrl-CS"/>
              </w:rPr>
            </w:pPr>
          </w:p>
        </w:tc>
        <w:tc>
          <w:tcPr>
            <w:tcW w:w="992" w:type="dxa"/>
            <w:vAlign w:val="bottom"/>
          </w:tcPr>
          <w:p w:rsidR="007521FC" w:rsidRPr="006D6A78" w:rsidRDefault="007521FC" w:rsidP="00730935">
            <w:pPr>
              <w:spacing w:line="240" w:lineRule="auto"/>
              <w:jc w:val="right"/>
              <w:rPr>
                <w:lang w:val="sr-Cyrl-CS"/>
              </w:rPr>
            </w:pPr>
          </w:p>
        </w:tc>
        <w:tc>
          <w:tcPr>
            <w:tcW w:w="1275" w:type="dxa"/>
            <w:tcBorders>
              <w:top w:val="single" w:sz="4" w:space="0" w:color="auto"/>
            </w:tcBorders>
            <w:vAlign w:val="bottom"/>
          </w:tcPr>
          <w:p w:rsidR="007521FC" w:rsidRPr="006D6A78" w:rsidRDefault="007521FC" w:rsidP="00730935">
            <w:pPr>
              <w:spacing w:line="240" w:lineRule="auto"/>
              <w:jc w:val="right"/>
              <w:rPr>
                <w:b/>
                <w:lang w:val="sr-Cyrl-CS"/>
              </w:rPr>
            </w:pPr>
          </w:p>
        </w:tc>
        <w:tc>
          <w:tcPr>
            <w:tcW w:w="1623" w:type="dxa"/>
            <w:tcBorders>
              <w:top w:val="single" w:sz="4" w:space="0" w:color="auto"/>
            </w:tcBorders>
            <w:vAlign w:val="bottom"/>
          </w:tcPr>
          <w:p w:rsidR="007521FC" w:rsidRPr="006D6A78" w:rsidRDefault="007521FC" w:rsidP="00730935">
            <w:pPr>
              <w:spacing w:line="240" w:lineRule="auto"/>
              <w:jc w:val="right"/>
              <w:rPr>
                <w:b/>
                <w:lang w:val="sr-Cyrl-CS"/>
              </w:rPr>
            </w:pPr>
          </w:p>
        </w:tc>
      </w:tr>
      <w:tr w:rsidR="007521FC" w:rsidRPr="006D6A78" w:rsidTr="00730935">
        <w:tc>
          <w:tcPr>
            <w:tcW w:w="675" w:type="dxa"/>
          </w:tcPr>
          <w:p w:rsidR="007521FC" w:rsidRPr="006D6A78" w:rsidRDefault="007521FC" w:rsidP="007521FC">
            <w:pPr>
              <w:pStyle w:val="ListParagraph"/>
              <w:numPr>
                <w:ilvl w:val="0"/>
                <w:numId w:val="36"/>
              </w:numPr>
              <w:suppressAutoHyphens w:val="0"/>
              <w:spacing w:line="240" w:lineRule="auto"/>
              <w:ind w:left="357" w:hanging="357"/>
              <w:contextualSpacing/>
              <w:jc w:val="center"/>
              <w:rPr>
                <w:lang w:val="sr-Cyrl-CS"/>
              </w:rPr>
            </w:pPr>
          </w:p>
        </w:tc>
        <w:tc>
          <w:tcPr>
            <w:tcW w:w="3828" w:type="dxa"/>
          </w:tcPr>
          <w:p w:rsidR="007521FC" w:rsidRPr="006D6A78" w:rsidRDefault="007521FC" w:rsidP="00730935">
            <w:pPr>
              <w:spacing w:line="240" w:lineRule="auto"/>
              <w:rPr>
                <w:lang w:val="sr-Cyrl-CS"/>
              </w:rPr>
            </w:pPr>
            <w:r>
              <w:rPr>
                <w:lang w:val="sr-Cyrl-CS"/>
              </w:rPr>
              <w:t xml:space="preserve">Малтерисање унутрашњих зидова продужним малтером </w:t>
            </w:r>
          </w:p>
        </w:tc>
        <w:tc>
          <w:tcPr>
            <w:tcW w:w="850" w:type="dxa"/>
            <w:vAlign w:val="bottom"/>
          </w:tcPr>
          <w:p w:rsidR="007521FC" w:rsidRPr="00841155" w:rsidRDefault="007521FC" w:rsidP="00730935">
            <w:pPr>
              <w:spacing w:line="240" w:lineRule="auto"/>
              <w:jc w:val="center"/>
              <w:rPr>
                <w:lang w:val="sr-Cyrl-CS"/>
              </w:rPr>
            </w:pPr>
            <w:r w:rsidRPr="00915763">
              <w:t>m</w:t>
            </w:r>
            <w:r>
              <w:rPr>
                <w:vertAlign w:val="superscript"/>
              </w:rPr>
              <w:t>2</w:t>
            </w:r>
          </w:p>
        </w:tc>
        <w:tc>
          <w:tcPr>
            <w:tcW w:w="992" w:type="dxa"/>
            <w:vAlign w:val="bottom"/>
          </w:tcPr>
          <w:p w:rsidR="007521FC" w:rsidRPr="006D6A78" w:rsidRDefault="007521FC" w:rsidP="00730935">
            <w:pPr>
              <w:spacing w:line="240" w:lineRule="auto"/>
              <w:jc w:val="right"/>
              <w:rPr>
                <w:lang w:val="sr-Cyrl-CS"/>
              </w:rPr>
            </w:pPr>
            <w:r>
              <w:rPr>
                <w:lang w:val="sr-Cyrl-CS"/>
              </w:rPr>
              <w:t>258,20</w:t>
            </w:r>
          </w:p>
        </w:tc>
        <w:tc>
          <w:tcPr>
            <w:tcW w:w="1275" w:type="dxa"/>
            <w:vAlign w:val="bottom"/>
          </w:tcPr>
          <w:p w:rsidR="007521FC" w:rsidRPr="00841155" w:rsidRDefault="007521FC" w:rsidP="00730935">
            <w:pPr>
              <w:spacing w:line="240" w:lineRule="auto"/>
              <w:jc w:val="right"/>
              <w:rPr>
                <w:lang w:val="sr-Cyrl-CS"/>
              </w:rPr>
            </w:pPr>
          </w:p>
          <w:p w:rsidR="007521FC" w:rsidRPr="006D6A78" w:rsidRDefault="007521FC" w:rsidP="00730935">
            <w:pPr>
              <w:spacing w:line="240" w:lineRule="auto"/>
              <w:jc w:val="right"/>
              <w:rPr>
                <w:b/>
                <w:lang w:val="sr-Cyrl-CS"/>
              </w:rPr>
            </w:pPr>
          </w:p>
        </w:tc>
        <w:tc>
          <w:tcPr>
            <w:tcW w:w="1623" w:type="dxa"/>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6D6A78" w:rsidTr="00730935">
        <w:tc>
          <w:tcPr>
            <w:tcW w:w="675" w:type="dxa"/>
          </w:tcPr>
          <w:p w:rsidR="007521FC" w:rsidRPr="006D6A78" w:rsidRDefault="007521FC" w:rsidP="007521FC">
            <w:pPr>
              <w:pStyle w:val="ListParagraph"/>
              <w:numPr>
                <w:ilvl w:val="0"/>
                <w:numId w:val="36"/>
              </w:numPr>
              <w:suppressAutoHyphens w:val="0"/>
              <w:spacing w:line="240" w:lineRule="auto"/>
              <w:ind w:left="357" w:hanging="357"/>
              <w:contextualSpacing/>
              <w:jc w:val="center"/>
              <w:rPr>
                <w:lang w:val="sr-Cyrl-CS"/>
              </w:rPr>
            </w:pPr>
          </w:p>
        </w:tc>
        <w:tc>
          <w:tcPr>
            <w:tcW w:w="3828" w:type="dxa"/>
          </w:tcPr>
          <w:p w:rsidR="007521FC" w:rsidRPr="006D6A78" w:rsidRDefault="007521FC" w:rsidP="00730935">
            <w:pPr>
              <w:spacing w:line="240" w:lineRule="auto"/>
              <w:rPr>
                <w:lang w:val="sr-Cyrl-CS"/>
              </w:rPr>
            </w:pPr>
            <w:r>
              <w:rPr>
                <w:lang w:val="sr-Cyrl-CS"/>
              </w:rPr>
              <w:t>Израда хидро изолације зидова око умиваоника висине 1,20м (премаз два пута) и подова преко цементне кошуљице</w:t>
            </w:r>
          </w:p>
        </w:tc>
        <w:tc>
          <w:tcPr>
            <w:tcW w:w="850" w:type="dxa"/>
            <w:vAlign w:val="bottom"/>
          </w:tcPr>
          <w:p w:rsidR="007521FC" w:rsidRPr="00841155" w:rsidRDefault="007521FC" w:rsidP="00730935">
            <w:pPr>
              <w:spacing w:line="240" w:lineRule="auto"/>
              <w:jc w:val="center"/>
              <w:rPr>
                <w:vertAlign w:val="superscript"/>
                <w:lang w:val="sr-Cyrl-CS"/>
              </w:rPr>
            </w:pPr>
            <w:r w:rsidRPr="00915763">
              <w:t>m</w:t>
            </w:r>
            <w:r>
              <w:rPr>
                <w:vertAlign w:val="superscript"/>
              </w:rPr>
              <w:t>2</w:t>
            </w:r>
          </w:p>
        </w:tc>
        <w:tc>
          <w:tcPr>
            <w:tcW w:w="992" w:type="dxa"/>
            <w:vAlign w:val="bottom"/>
          </w:tcPr>
          <w:p w:rsidR="007521FC" w:rsidRPr="006D6A78" w:rsidRDefault="007521FC" w:rsidP="00730935">
            <w:pPr>
              <w:spacing w:line="240" w:lineRule="auto"/>
              <w:jc w:val="right"/>
              <w:rPr>
                <w:lang w:val="sr-Cyrl-CS"/>
              </w:rPr>
            </w:pPr>
            <w:r>
              <w:rPr>
                <w:lang w:val="sr-Cyrl-CS"/>
              </w:rPr>
              <w:t>56,00</w:t>
            </w:r>
          </w:p>
        </w:tc>
        <w:tc>
          <w:tcPr>
            <w:tcW w:w="1275" w:type="dxa"/>
            <w:vAlign w:val="bottom"/>
          </w:tcPr>
          <w:p w:rsidR="007521FC" w:rsidRDefault="007521FC" w:rsidP="00730935">
            <w:pPr>
              <w:spacing w:line="240" w:lineRule="auto"/>
              <w:jc w:val="right"/>
              <w:rPr>
                <w:b/>
                <w:lang w:val="sr-Cyrl-CS"/>
              </w:rPr>
            </w:pPr>
          </w:p>
          <w:p w:rsidR="007521FC" w:rsidRDefault="007521FC" w:rsidP="00730935">
            <w:pPr>
              <w:spacing w:line="240" w:lineRule="auto"/>
              <w:jc w:val="right"/>
              <w:rPr>
                <w:b/>
                <w:lang w:val="sr-Cyrl-CS"/>
              </w:rPr>
            </w:pPr>
          </w:p>
          <w:p w:rsidR="007521FC" w:rsidRPr="00841155" w:rsidRDefault="007521FC" w:rsidP="00730935">
            <w:pPr>
              <w:spacing w:line="240" w:lineRule="auto"/>
              <w:rPr>
                <w:lang w:val="sr-Cyrl-CS"/>
              </w:rPr>
            </w:pPr>
          </w:p>
        </w:tc>
        <w:tc>
          <w:tcPr>
            <w:tcW w:w="1623" w:type="dxa"/>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rPr>
                <w:lang w:val="sr-Cyrl-CS"/>
              </w:rPr>
            </w:pPr>
          </w:p>
        </w:tc>
      </w:tr>
      <w:tr w:rsidR="007521FC" w:rsidRPr="006D6A78" w:rsidTr="00730935">
        <w:tc>
          <w:tcPr>
            <w:tcW w:w="675" w:type="dxa"/>
          </w:tcPr>
          <w:p w:rsidR="007521FC" w:rsidRPr="006D6A78" w:rsidRDefault="007521FC" w:rsidP="007521FC">
            <w:pPr>
              <w:pStyle w:val="ListParagraph"/>
              <w:numPr>
                <w:ilvl w:val="0"/>
                <w:numId w:val="36"/>
              </w:numPr>
              <w:suppressAutoHyphens w:val="0"/>
              <w:spacing w:line="240" w:lineRule="auto"/>
              <w:ind w:left="357" w:hanging="357"/>
              <w:contextualSpacing/>
              <w:jc w:val="center"/>
              <w:rPr>
                <w:lang w:val="sr-Cyrl-CS"/>
              </w:rPr>
            </w:pPr>
          </w:p>
        </w:tc>
        <w:tc>
          <w:tcPr>
            <w:tcW w:w="3828" w:type="dxa"/>
          </w:tcPr>
          <w:p w:rsidR="007521FC" w:rsidRPr="00D64873" w:rsidRDefault="007521FC" w:rsidP="00730935">
            <w:pPr>
              <w:spacing w:line="240" w:lineRule="auto"/>
              <w:rPr>
                <w:lang w:val="sr-Cyrl-CS"/>
              </w:rPr>
            </w:pPr>
            <w:r>
              <w:rPr>
                <w:lang w:val="sr-Cyrl-CS"/>
              </w:rPr>
              <w:t>Израда цементне кошуљице просечне дебљине 5цм</w:t>
            </w:r>
          </w:p>
        </w:tc>
        <w:tc>
          <w:tcPr>
            <w:tcW w:w="850" w:type="dxa"/>
            <w:vAlign w:val="bottom"/>
          </w:tcPr>
          <w:p w:rsidR="007521FC" w:rsidRPr="00841155" w:rsidRDefault="007521FC" w:rsidP="00730935">
            <w:pPr>
              <w:spacing w:line="240" w:lineRule="auto"/>
              <w:jc w:val="center"/>
              <w:rPr>
                <w:vertAlign w:val="superscript"/>
                <w:lang w:val="sr-Cyrl-CS"/>
              </w:rPr>
            </w:pPr>
            <w:r w:rsidRPr="00915763">
              <w:t>m</w:t>
            </w:r>
            <w:r>
              <w:rPr>
                <w:vertAlign w:val="superscript"/>
              </w:rPr>
              <w:t>2</w:t>
            </w:r>
          </w:p>
        </w:tc>
        <w:tc>
          <w:tcPr>
            <w:tcW w:w="992" w:type="dxa"/>
            <w:vAlign w:val="bottom"/>
          </w:tcPr>
          <w:p w:rsidR="007521FC" w:rsidRDefault="007521FC" w:rsidP="00730935">
            <w:pPr>
              <w:spacing w:line="240" w:lineRule="auto"/>
              <w:jc w:val="right"/>
              <w:rPr>
                <w:lang w:val="sr-Cyrl-CS"/>
              </w:rPr>
            </w:pPr>
            <w:r>
              <w:rPr>
                <w:lang w:val="sr-Cyrl-CS"/>
              </w:rPr>
              <w:t>65,00</w:t>
            </w:r>
          </w:p>
        </w:tc>
        <w:tc>
          <w:tcPr>
            <w:tcW w:w="1275" w:type="dxa"/>
            <w:vAlign w:val="bottom"/>
          </w:tcPr>
          <w:p w:rsidR="007521FC" w:rsidRDefault="007521FC" w:rsidP="00730935">
            <w:pPr>
              <w:spacing w:line="240" w:lineRule="auto"/>
              <w:jc w:val="right"/>
              <w:rPr>
                <w:b/>
                <w:lang w:val="sr-Cyrl-CS"/>
              </w:rPr>
            </w:pPr>
          </w:p>
          <w:p w:rsidR="007521FC" w:rsidRPr="00841155" w:rsidRDefault="007521FC" w:rsidP="00730935">
            <w:pPr>
              <w:spacing w:line="240" w:lineRule="auto"/>
              <w:jc w:val="right"/>
              <w:rPr>
                <w:lang w:val="sr-Cyrl-CS"/>
              </w:rPr>
            </w:pPr>
          </w:p>
        </w:tc>
        <w:tc>
          <w:tcPr>
            <w:tcW w:w="1623" w:type="dxa"/>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6D6A78" w:rsidTr="00730935">
        <w:tc>
          <w:tcPr>
            <w:tcW w:w="675" w:type="dxa"/>
          </w:tcPr>
          <w:p w:rsidR="007521FC" w:rsidRPr="006D6A78" w:rsidRDefault="007521FC" w:rsidP="007521FC">
            <w:pPr>
              <w:pStyle w:val="ListParagraph"/>
              <w:numPr>
                <w:ilvl w:val="0"/>
                <w:numId w:val="36"/>
              </w:numPr>
              <w:suppressAutoHyphens w:val="0"/>
              <w:spacing w:line="240" w:lineRule="auto"/>
              <w:ind w:left="357" w:hanging="357"/>
              <w:contextualSpacing/>
              <w:jc w:val="center"/>
              <w:rPr>
                <w:lang w:val="sr-Cyrl-CS"/>
              </w:rPr>
            </w:pPr>
          </w:p>
        </w:tc>
        <w:tc>
          <w:tcPr>
            <w:tcW w:w="3828" w:type="dxa"/>
          </w:tcPr>
          <w:p w:rsidR="007521FC" w:rsidRDefault="007521FC" w:rsidP="00730935">
            <w:pPr>
              <w:spacing w:line="240" w:lineRule="auto"/>
              <w:rPr>
                <w:lang w:val="sr-Cyrl-CS"/>
              </w:rPr>
            </w:pPr>
            <w:r>
              <w:rPr>
                <w:lang w:val="sr-Cyrl-CS"/>
              </w:rPr>
              <w:t>Крпљење зидова после обијања плочица и израде инсталација водовода, канализације и електро-инсталација.</w:t>
            </w:r>
          </w:p>
        </w:tc>
        <w:tc>
          <w:tcPr>
            <w:tcW w:w="850" w:type="dxa"/>
            <w:vAlign w:val="bottom"/>
          </w:tcPr>
          <w:p w:rsidR="007521FC" w:rsidRPr="00C56F62" w:rsidRDefault="007521FC" w:rsidP="00730935">
            <w:pPr>
              <w:spacing w:line="240" w:lineRule="auto"/>
              <w:jc w:val="center"/>
              <w:rPr>
                <w:lang w:val="sr-Cyrl-CS"/>
              </w:rPr>
            </w:pPr>
            <w:r>
              <w:rPr>
                <w:lang w:val="sr-Cyrl-CS"/>
              </w:rPr>
              <w:t>пауш</w:t>
            </w:r>
          </w:p>
        </w:tc>
        <w:tc>
          <w:tcPr>
            <w:tcW w:w="992" w:type="dxa"/>
            <w:vAlign w:val="bottom"/>
          </w:tcPr>
          <w:p w:rsidR="007521FC" w:rsidRDefault="007521FC" w:rsidP="00730935">
            <w:pPr>
              <w:spacing w:line="240" w:lineRule="auto"/>
              <w:jc w:val="right"/>
              <w:rPr>
                <w:lang w:val="sr-Cyrl-CS"/>
              </w:rPr>
            </w:pPr>
          </w:p>
        </w:tc>
        <w:tc>
          <w:tcPr>
            <w:tcW w:w="1275" w:type="dxa"/>
            <w:vAlign w:val="bottom"/>
          </w:tcPr>
          <w:p w:rsidR="007521FC" w:rsidRDefault="007521FC" w:rsidP="00730935">
            <w:pPr>
              <w:spacing w:line="240" w:lineRule="auto"/>
              <w:jc w:val="right"/>
              <w:rPr>
                <w:b/>
                <w:lang w:val="sr-Cyrl-CS"/>
              </w:rPr>
            </w:pPr>
          </w:p>
        </w:tc>
        <w:tc>
          <w:tcPr>
            <w:tcW w:w="1623" w:type="dxa"/>
            <w:vAlign w:val="bottom"/>
          </w:tcPr>
          <w:p w:rsidR="007521FC" w:rsidRPr="003D399B" w:rsidRDefault="007521FC" w:rsidP="00730935">
            <w:pPr>
              <w:spacing w:line="240" w:lineRule="auto"/>
              <w:jc w:val="right"/>
              <w:rPr>
                <w:lang w:val="sr-Cyrl-CS"/>
              </w:rPr>
            </w:pPr>
          </w:p>
        </w:tc>
      </w:tr>
      <w:tr w:rsidR="007521FC" w:rsidRPr="006D6A78" w:rsidTr="00730935">
        <w:tc>
          <w:tcPr>
            <w:tcW w:w="675" w:type="dxa"/>
          </w:tcPr>
          <w:p w:rsidR="007521FC" w:rsidRPr="006D6A78" w:rsidRDefault="007521FC" w:rsidP="007521FC">
            <w:pPr>
              <w:pStyle w:val="ListParagraph"/>
              <w:numPr>
                <w:ilvl w:val="0"/>
                <w:numId w:val="36"/>
              </w:numPr>
              <w:suppressAutoHyphens w:val="0"/>
              <w:spacing w:line="240" w:lineRule="auto"/>
              <w:ind w:left="357" w:hanging="357"/>
              <w:contextualSpacing/>
              <w:jc w:val="center"/>
              <w:rPr>
                <w:lang w:val="sr-Cyrl-CS"/>
              </w:rPr>
            </w:pPr>
          </w:p>
        </w:tc>
        <w:tc>
          <w:tcPr>
            <w:tcW w:w="3828" w:type="dxa"/>
          </w:tcPr>
          <w:p w:rsidR="007521FC" w:rsidRDefault="007521FC" w:rsidP="00730935">
            <w:pPr>
              <w:spacing w:line="240" w:lineRule="auto"/>
              <w:rPr>
                <w:lang w:val="sr-Cyrl-CS"/>
              </w:rPr>
            </w:pPr>
            <w:r>
              <w:rPr>
                <w:lang w:val="sr-Cyrl-CS"/>
              </w:rPr>
              <w:t>Крпљење подова бетоном после израде инсталације канализације.</w:t>
            </w:r>
          </w:p>
        </w:tc>
        <w:tc>
          <w:tcPr>
            <w:tcW w:w="850" w:type="dxa"/>
            <w:vAlign w:val="bottom"/>
          </w:tcPr>
          <w:p w:rsidR="007521FC" w:rsidRPr="00C56F62" w:rsidRDefault="007521FC" w:rsidP="00730935">
            <w:pPr>
              <w:spacing w:line="240" w:lineRule="auto"/>
              <w:jc w:val="center"/>
              <w:rPr>
                <w:lang w:val="sr-Cyrl-CS"/>
              </w:rPr>
            </w:pPr>
            <w:r>
              <w:rPr>
                <w:lang w:val="sr-Cyrl-CS"/>
              </w:rPr>
              <w:t>пауш</w:t>
            </w:r>
          </w:p>
        </w:tc>
        <w:tc>
          <w:tcPr>
            <w:tcW w:w="992" w:type="dxa"/>
            <w:vAlign w:val="bottom"/>
          </w:tcPr>
          <w:p w:rsidR="007521FC" w:rsidRDefault="007521FC" w:rsidP="00730935">
            <w:pPr>
              <w:spacing w:line="240" w:lineRule="auto"/>
              <w:jc w:val="right"/>
              <w:rPr>
                <w:lang w:val="sr-Cyrl-CS"/>
              </w:rPr>
            </w:pPr>
          </w:p>
        </w:tc>
        <w:tc>
          <w:tcPr>
            <w:tcW w:w="1275" w:type="dxa"/>
            <w:vAlign w:val="bottom"/>
          </w:tcPr>
          <w:p w:rsidR="007521FC" w:rsidRDefault="007521FC" w:rsidP="00730935">
            <w:pPr>
              <w:spacing w:line="240" w:lineRule="auto"/>
              <w:jc w:val="right"/>
              <w:rPr>
                <w:b/>
                <w:lang w:val="sr-Cyrl-CS"/>
              </w:rPr>
            </w:pPr>
          </w:p>
        </w:tc>
        <w:tc>
          <w:tcPr>
            <w:tcW w:w="1623" w:type="dxa"/>
            <w:vAlign w:val="bottom"/>
          </w:tcPr>
          <w:p w:rsidR="007521FC" w:rsidRPr="003D399B" w:rsidRDefault="007521FC" w:rsidP="00730935">
            <w:pPr>
              <w:spacing w:line="240" w:lineRule="auto"/>
              <w:jc w:val="right"/>
              <w:rPr>
                <w:lang w:val="sr-Cyrl-CS"/>
              </w:rPr>
            </w:pPr>
          </w:p>
        </w:tc>
      </w:tr>
      <w:tr w:rsidR="007521FC" w:rsidRPr="00B562D5" w:rsidTr="00730935">
        <w:tc>
          <w:tcPr>
            <w:tcW w:w="675" w:type="dxa"/>
            <w:shd w:val="clear" w:color="auto" w:fill="D9D9D9"/>
          </w:tcPr>
          <w:p w:rsidR="007521FC" w:rsidRPr="00B562D5" w:rsidRDefault="007521FC" w:rsidP="00730935">
            <w:pPr>
              <w:pStyle w:val="ListParagraph"/>
              <w:spacing w:line="240" w:lineRule="auto"/>
              <w:ind w:left="0"/>
              <w:jc w:val="center"/>
              <w:rPr>
                <w:b/>
                <w:lang w:val="sr-Cyrl-CS"/>
              </w:rPr>
            </w:pPr>
          </w:p>
        </w:tc>
        <w:tc>
          <w:tcPr>
            <w:tcW w:w="3828" w:type="dxa"/>
            <w:shd w:val="clear" w:color="auto" w:fill="D9D9D9"/>
          </w:tcPr>
          <w:p w:rsidR="007521FC" w:rsidRPr="00B562D5" w:rsidRDefault="007521FC" w:rsidP="00730935">
            <w:pPr>
              <w:spacing w:line="240" w:lineRule="auto"/>
              <w:rPr>
                <w:b/>
                <w:lang w:val="sr-Cyrl-CS"/>
              </w:rPr>
            </w:pPr>
            <w:r>
              <w:rPr>
                <w:b/>
                <w:lang w:val="sr-Cyrl-CS"/>
              </w:rPr>
              <w:t>УКУПНО зидарски радови:</w:t>
            </w:r>
          </w:p>
        </w:tc>
        <w:tc>
          <w:tcPr>
            <w:tcW w:w="850" w:type="dxa"/>
            <w:shd w:val="clear" w:color="auto" w:fill="D9D9D9"/>
            <w:vAlign w:val="bottom"/>
          </w:tcPr>
          <w:p w:rsidR="007521FC" w:rsidRPr="00B562D5" w:rsidRDefault="007521FC" w:rsidP="00730935">
            <w:pPr>
              <w:spacing w:line="240" w:lineRule="auto"/>
              <w:jc w:val="center"/>
              <w:rPr>
                <w:b/>
              </w:rPr>
            </w:pPr>
          </w:p>
        </w:tc>
        <w:tc>
          <w:tcPr>
            <w:tcW w:w="992" w:type="dxa"/>
            <w:shd w:val="clear" w:color="auto" w:fill="D9D9D9"/>
            <w:vAlign w:val="bottom"/>
          </w:tcPr>
          <w:p w:rsidR="007521FC" w:rsidRPr="00B562D5" w:rsidRDefault="007521FC" w:rsidP="00730935">
            <w:pPr>
              <w:spacing w:line="240" w:lineRule="auto"/>
              <w:jc w:val="right"/>
              <w:rPr>
                <w:b/>
                <w:lang w:val="sr-Cyrl-CS"/>
              </w:rPr>
            </w:pPr>
          </w:p>
        </w:tc>
        <w:tc>
          <w:tcPr>
            <w:tcW w:w="1275" w:type="dxa"/>
            <w:tcBorders>
              <w:bottom w:val="single" w:sz="4" w:space="0" w:color="auto"/>
              <w:right w:val="nil"/>
            </w:tcBorders>
            <w:shd w:val="clear" w:color="auto" w:fill="D9D9D9"/>
            <w:vAlign w:val="bottom"/>
          </w:tcPr>
          <w:p w:rsidR="007521FC" w:rsidRPr="00B562D5" w:rsidRDefault="007521FC" w:rsidP="00730935">
            <w:pPr>
              <w:spacing w:line="240" w:lineRule="auto"/>
              <w:jc w:val="right"/>
              <w:rPr>
                <w:b/>
                <w:lang w:val="sr-Cyrl-CS"/>
              </w:rPr>
            </w:pPr>
          </w:p>
        </w:tc>
        <w:tc>
          <w:tcPr>
            <w:tcW w:w="1623" w:type="dxa"/>
            <w:tcBorders>
              <w:left w:val="nil"/>
              <w:bottom w:val="single" w:sz="4" w:space="0" w:color="auto"/>
            </w:tcBorders>
            <w:shd w:val="clear" w:color="auto" w:fill="D9D9D9"/>
            <w:vAlign w:val="bottom"/>
          </w:tcPr>
          <w:p w:rsidR="007521FC" w:rsidRPr="00B562D5" w:rsidRDefault="007521FC" w:rsidP="00730935">
            <w:pPr>
              <w:spacing w:line="240" w:lineRule="auto"/>
              <w:jc w:val="right"/>
              <w:rPr>
                <w:b/>
                <w:lang w:val="sr-Cyrl-CS"/>
              </w:rPr>
            </w:pPr>
          </w:p>
        </w:tc>
      </w:tr>
      <w:tr w:rsidR="007521FC" w:rsidRPr="00B562D5" w:rsidTr="00730935">
        <w:tc>
          <w:tcPr>
            <w:tcW w:w="675" w:type="dxa"/>
            <w:shd w:val="clear" w:color="auto" w:fill="FFFFFF"/>
          </w:tcPr>
          <w:p w:rsidR="007521FC" w:rsidRPr="00841155" w:rsidRDefault="007521FC" w:rsidP="00730935">
            <w:pPr>
              <w:pStyle w:val="ListParagraph"/>
              <w:spacing w:line="240" w:lineRule="auto"/>
              <w:ind w:left="0"/>
              <w:jc w:val="center"/>
              <w:rPr>
                <w:b/>
              </w:rPr>
            </w:pPr>
            <w:r>
              <w:rPr>
                <w:b/>
              </w:rPr>
              <w:t>III</w:t>
            </w:r>
          </w:p>
        </w:tc>
        <w:tc>
          <w:tcPr>
            <w:tcW w:w="3828" w:type="dxa"/>
            <w:shd w:val="clear" w:color="auto" w:fill="FFFFFF"/>
          </w:tcPr>
          <w:p w:rsidR="007521FC" w:rsidRPr="00841155" w:rsidRDefault="007521FC" w:rsidP="00730935">
            <w:pPr>
              <w:spacing w:line="240" w:lineRule="auto"/>
              <w:rPr>
                <w:b/>
                <w:lang w:val="sr-Cyrl-CS"/>
              </w:rPr>
            </w:pPr>
            <w:r>
              <w:rPr>
                <w:b/>
                <w:lang w:val="sr-Cyrl-CS"/>
              </w:rPr>
              <w:t>КЕРАМИЧАРСКИ РАДОВИ</w:t>
            </w:r>
          </w:p>
        </w:tc>
        <w:tc>
          <w:tcPr>
            <w:tcW w:w="850" w:type="dxa"/>
            <w:shd w:val="clear" w:color="auto" w:fill="FFFFFF"/>
            <w:vAlign w:val="bottom"/>
          </w:tcPr>
          <w:p w:rsidR="007521FC" w:rsidRPr="00B562D5" w:rsidRDefault="007521FC" w:rsidP="00730935">
            <w:pPr>
              <w:spacing w:line="240" w:lineRule="auto"/>
              <w:jc w:val="center"/>
              <w:rPr>
                <w:b/>
              </w:rPr>
            </w:pPr>
          </w:p>
        </w:tc>
        <w:tc>
          <w:tcPr>
            <w:tcW w:w="992" w:type="dxa"/>
            <w:tcBorders>
              <w:right w:val="single" w:sz="4" w:space="0" w:color="auto"/>
            </w:tcBorders>
            <w:shd w:val="clear" w:color="auto" w:fill="FFFFFF"/>
            <w:vAlign w:val="bottom"/>
          </w:tcPr>
          <w:p w:rsidR="007521FC" w:rsidRPr="00B562D5" w:rsidRDefault="007521FC" w:rsidP="00730935">
            <w:pPr>
              <w:spacing w:line="240" w:lineRule="auto"/>
              <w:jc w:val="right"/>
              <w:rPr>
                <w:b/>
                <w:lang w:val="sr-Cyrl-C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7521FC" w:rsidRPr="00B562D5" w:rsidRDefault="007521FC" w:rsidP="00730935">
            <w:pPr>
              <w:spacing w:line="240" w:lineRule="auto"/>
              <w:jc w:val="right"/>
              <w:rPr>
                <w:b/>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7521FC" w:rsidRPr="00B562D5" w:rsidRDefault="007521FC" w:rsidP="00730935">
            <w:pPr>
              <w:spacing w:line="240" w:lineRule="auto"/>
              <w:jc w:val="right"/>
              <w:rPr>
                <w:b/>
                <w:lang w:val="sr-Cyrl-CS"/>
              </w:rPr>
            </w:pPr>
          </w:p>
        </w:tc>
      </w:tr>
      <w:tr w:rsidR="007521FC" w:rsidRPr="00B562D5" w:rsidTr="00730935">
        <w:tc>
          <w:tcPr>
            <w:tcW w:w="675" w:type="dxa"/>
            <w:shd w:val="clear" w:color="auto" w:fill="FFFFFF"/>
          </w:tcPr>
          <w:p w:rsidR="007521FC" w:rsidRPr="00D92ACE" w:rsidRDefault="007521FC" w:rsidP="007521FC">
            <w:pPr>
              <w:pStyle w:val="ListParagraph"/>
              <w:numPr>
                <w:ilvl w:val="0"/>
                <w:numId w:val="37"/>
              </w:numPr>
              <w:suppressAutoHyphens w:val="0"/>
              <w:spacing w:line="240" w:lineRule="auto"/>
              <w:ind w:left="357" w:hanging="357"/>
              <w:contextualSpacing/>
              <w:jc w:val="right"/>
              <w:rPr>
                <w:lang w:val="sr-Cyrl-CS"/>
              </w:rPr>
            </w:pPr>
          </w:p>
        </w:tc>
        <w:tc>
          <w:tcPr>
            <w:tcW w:w="3828" w:type="dxa"/>
            <w:shd w:val="clear" w:color="auto" w:fill="FFFFFF"/>
          </w:tcPr>
          <w:p w:rsidR="007521FC" w:rsidRPr="00D92ACE" w:rsidRDefault="007521FC" w:rsidP="0077788D">
            <w:pPr>
              <w:spacing w:line="240" w:lineRule="auto"/>
              <w:rPr>
                <w:lang w:val="sr-Cyrl-CS"/>
              </w:rPr>
            </w:pPr>
            <w:r>
              <w:rPr>
                <w:lang w:val="sr-Cyrl-CS"/>
              </w:rPr>
              <w:t xml:space="preserve">Набавка и постављање зидних керамичких плочица </w:t>
            </w:r>
            <w:r w:rsidR="0077788D">
              <w:rPr>
                <w:lang w:val="sr-Cyrl-CS"/>
              </w:rPr>
              <w:t>(на лепак) домаће производње, друге</w:t>
            </w:r>
            <w:r>
              <w:rPr>
                <w:lang w:val="sr-Cyrl-CS"/>
              </w:rPr>
              <w:t xml:space="preserve"> класе у боји по избору инвеститора.</w:t>
            </w:r>
          </w:p>
        </w:tc>
        <w:tc>
          <w:tcPr>
            <w:tcW w:w="850" w:type="dxa"/>
            <w:shd w:val="clear" w:color="auto" w:fill="FFFFFF"/>
            <w:vAlign w:val="bottom"/>
          </w:tcPr>
          <w:p w:rsidR="007521FC" w:rsidRPr="00841155" w:rsidRDefault="007521FC" w:rsidP="00730935">
            <w:pPr>
              <w:spacing w:line="240" w:lineRule="auto"/>
              <w:jc w:val="center"/>
              <w:rPr>
                <w:lang w:val="sr-Cyrl-CS"/>
              </w:rPr>
            </w:pPr>
            <w:r w:rsidRPr="00915763">
              <w:t>m</w:t>
            </w:r>
            <w:r>
              <w:rPr>
                <w:vertAlign w:val="superscript"/>
              </w:rPr>
              <w:t>2</w:t>
            </w:r>
          </w:p>
        </w:tc>
        <w:tc>
          <w:tcPr>
            <w:tcW w:w="992" w:type="dxa"/>
            <w:tcBorders>
              <w:right w:val="single" w:sz="4" w:space="0" w:color="auto"/>
            </w:tcBorders>
            <w:shd w:val="clear" w:color="auto" w:fill="FFFFFF"/>
            <w:vAlign w:val="bottom"/>
          </w:tcPr>
          <w:p w:rsidR="007521FC" w:rsidRPr="00D92ACE" w:rsidRDefault="007521FC" w:rsidP="00730935">
            <w:pPr>
              <w:spacing w:line="240" w:lineRule="auto"/>
              <w:jc w:val="right"/>
              <w:rPr>
                <w:lang w:val="sr-Cyrl-CS"/>
              </w:rPr>
            </w:pPr>
            <w:r>
              <w:rPr>
                <w:lang w:val="sr-Cyrl-CS"/>
              </w:rPr>
              <w:t>2</w:t>
            </w:r>
            <w:r>
              <w:t>7</w:t>
            </w:r>
            <w:r>
              <w:rPr>
                <w:lang w:val="sr-Cyrl-CS"/>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7521FC" w:rsidRDefault="007521FC" w:rsidP="00730935">
            <w:pPr>
              <w:spacing w:line="240" w:lineRule="auto"/>
              <w:jc w:val="right"/>
              <w:rPr>
                <w:lang w:val="sr-Cyrl-CS"/>
              </w:rPr>
            </w:pPr>
          </w:p>
          <w:p w:rsidR="007521FC" w:rsidRPr="00841155" w:rsidRDefault="007521FC" w:rsidP="00730935">
            <w:pPr>
              <w:spacing w:line="240" w:lineRule="auto"/>
              <w:jc w:val="right"/>
              <w:rPr>
                <w:lang w:val="sr-Cyrl-CS"/>
              </w:rPr>
            </w:pPr>
          </w:p>
          <w:p w:rsidR="007521FC" w:rsidRPr="00841155" w:rsidRDefault="007521FC" w:rsidP="00730935">
            <w:pPr>
              <w:spacing w:line="240" w:lineRule="auto"/>
              <w:rPr>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rPr>
                <w:lang w:val="sr-Cyrl-CS"/>
              </w:rPr>
            </w:pPr>
          </w:p>
        </w:tc>
      </w:tr>
      <w:tr w:rsidR="007521FC" w:rsidRPr="00B562D5" w:rsidTr="00730935">
        <w:tc>
          <w:tcPr>
            <w:tcW w:w="675" w:type="dxa"/>
            <w:shd w:val="clear" w:color="auto" w:fill="FFFFFF"/>
          </w:tcPr>
          <w:p w:rsidR="007521FC" w:rsidRPr="00D92ACE" w:rsidRDefault="007521FC" w:rsidP="007521FC">
            <w:pPr>
              <w:pStyle w:val="ListParagraph"/>
              <w:numPr>
                <w:ilvl w:val="0"/>
                <w:numId w:val="37"/>
              </w:numPr>
              <w:suppressAutoHyphens w:val="0"/>
              <w:spacing w:line="240" w:lineRule="auto"/>
              <w:ind w:left="357" w:hanging="357"/>
              <w:contextualSpacing/>
              <w:jc w:val="center"/>
              <w:rPr>
                <w:lang w:val="sr-Cyrl-CS"/>
              </w:rPr>
            </w:pPr>
          </w:p>
        </w:tc>
        <w:tc>
          <w:tcPr>
            <w:tcW w:w="3828" w:type="dxa"/>
            <w:shd w:val="clear" w:color="auto" w:fill="FFFFFF"/>
          </w:tcPr>
          <w:p w:rsidR="007521FC" w:rsidRPr="00E244C7" w:rsidRDefault="007521FC" w:rsidP="0077788D">
            <w:pPr>
              <w:spacing w:line="240" w:lineRule="auto"/>
              <w:rPr>
                <w:lang w:val="sr-Cyrl-CS"/>
              </w:rPr>
            </w:pPr>
            <w:r w:rsidRPr="00E244C7">
              <w:rPr>
                <w:lang w:val="sr-Cyrl-CS"/>
              </w:rPr>
              <w:t>Набавка и постављање подних керамичких плочица</w:t>
            </w:r>
            <w:r w:rsidR="0077788D">
              <w:rPr>
                <w:lang w:val="sr-Cyrl-CS"/>
              </w:rPr>
              <w:t xml:space="preserve"> (на лепак) домаће производње ,друге</w:t>
            </w:r>
            <w:r w:rsidRPr="00E244C7">
              <w:rPr>
                <w:lang w:val="sr-Cyrl-CS"/>
              </w:rPr>
              <w:t xml:space="preserve"> класе у боји по избору инвеститора.</w:t>
            </w:r>
          </w:p>
        </w:tc>
        <w:tc>
          <w:tcPr>
            <w:tcW w:w="850" w:type="dxa"/>
            <w:shd w:val="clear" w:color="auto" w:fill="FFFFFF"/>
            <w:vAlign w:val="bottom"/>
          </w:tcPr>
          <w:p w:rsidR="007521FC" w:rsidRPr="00E244C7" w:rsidRDefault="007521FC" w:rsidP="00730935">
            <w:pPr>
              <w:spacing w:line="240" w:lineRule="auto"/>
              <w:jc w:val="center"/>
              <w:rPr>
                <w:lang w:val="sr-Cyrl-CS"/>
              </w:rPr>
            </w:pPr>
            <w:r w:rsidRPr="00E244C7">
              <w:t>m</w:t>
            </w:r>
            <w:r w:rsidRPr="00E244C7">
              <w:rPr>
                <w:vertAlign w:val="superscript"/>
              </w:rPr>
              <w:t>2</w:t>
            </w:r>
          </w:p>
        </w:tc>
        <w:tc>
          <w:tcPr>
            <w:tcW w:w="992" w:type="dxa"/>
            <w:tcBorders>
              <w:right w:val="single" w:sz="4" w:space="0" w:color="auto"/>
            </w:tcBorders>
            <w:shd w:val="clear" w:color="auto" w:fill="FFFFFF"/>
            <w:vAlign w:val="bottom"/>
          </w:tcPr>
          <w:p w:rsidR="007521FC" w:rsidRPr="00D92ACE" w:rsidRDefault="007521FC" w:rsidP="00730935">
            <w:pPr>
              <w:spacing w:line="240" w:lineRule="auto"/>
              <w:jc w:val="right"/>
              <w:rPr>
                <w:lang w:val="sr-Cyrl-CS"/>
              </w:rPr>
            </w:pPr>
            <w:r w:rsidRPr="00E244C7">
              <w:rPr>
                <w:lang w:val="sr-Cyrl-CS"/>
              </w:rPr>
              <w:t>74,00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7521FC" w:rsidRDefault="007521FC" w:rsidP="00730935">
            <w:pPr>
              <w:spacing w:line="240" w:lineRule="auto"/>
              <w:jc w:val="right"/>
              <w:rPr>
                <w:b/>
                <w:lang w:val="sr-Cyrl-CS"/>
              </w:rPr>
            </w:pPr>
          </w:p>
          <w:p w:rsidR="007521FC" w:rsidRPr="00146B6D" w:rsidRDefault="007521FC" w:rsidP="00730935">
            <w:pPr>
              <w:spacing w:line="240" w:lineRule="auto"/>
              <w:rPr>
                <w:lang w:val="sr-Cyrl-CS"/>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bottom"/>
          </w:tcPr>
          <w:p w:rsidR="007521FC" w:rsidRPr="003D399B" w:rsidRDefault="007521FC" w:rsidP="00730935">
            <w:pPr>
              <w:spacing w:line="240" w:lineRule="auto"/>
              <w:rPr>
                <w:lang w:val="sr-Cyrl-CS"/>
              </w:rPr>
            </w:pPr>
          </w:p>
        </w:tc>
      </w:tr>
      <w:tr w:rsidR="007521FC" w:rsidRPr="00B562D5" w:rsidTr="00730935">
        <w:tc>
          <w:tcPr>
            <w:tcW w:w="675" w:type="dxa"/>
            <w:shd w:val="clear" w:color="auto" w:fill="D9D9D9"/>
          </w:tcPr>
          <w:p w:rsidR="007521FC" w:rsidRPr="00B562D5" w:rsidRDefault="007521FC" w:rsidP="00730935">
            <w:pPr>
              <w:pStyle w:val="ListParagraph"/>
              <w:spacing w:line="240" w:lineRule="auto"/>
              <w:ind w:left="0"/>
              <w:jc w:val="center"/>
              <w:rPr>
                <w:b/>
                <w:lang w:val="sr-Cyrl-CS"/>
              </w:rPr>
            </w:pPr>
          </w:p>
        </w:tc>
        <w:tc>
          <w:tcPr>
            <w:tcW w:w="3828" w:type="dxa"/>
            <w:shd w:val="clear" w:color="auto" w:fill="D9D9D9"/>
          </w:tcPr>
          <w:p w:rsidR="007521FC" w:rsidRPr="00B562D5" w:rsidRDefault="007521FC" w:rsidP="00730935">
            <w:pPr>
              <w:spacing w:line="240" w:lineRule="auto"/>
              <w:rPr>
                <w:b/>
                <w:lang w:val="sr-Cyrl-CS"/>
              </w:rPr>
            </w:pPr>
            <w:r>
              <w:rPr>
                <w:b/>
                <w:lang w:val="sr-Cyrl-CS"/>
              </w:rPr>
              <w:t>УКУПНО керамичарски радови:</w:t>
            </w:r>
          </w:p>
        </w:tc>
        <w:tc>
          <w:tcPr>
            <w:tcW w:w="850" w:type="dxa"/>
            <w:shd w:val="clear" w:color="auto" w:fill="D9D9D9"/>
            <w:vAlign w:val="bottom"/>
          </w:tcPr>
          <w:p w:rsidR="007521FC" w:rsidRPr="00B562D5" w:rsidRDefault="007521FC" w:rsidP="00730935">
            <w:pPr>
              <w:spacing w:line="240" w:lineRule="auto"/>
              <w:jc w:val="center"/>
              <w:rPr>
                <w:b/>
              </w:rPr>
            </w:pPr>
          </w:p>
        </w:tc>
        <w:tc>
          <w:tcPr>
            <w:tcW w:w="992" w:type="dxa"/>
            <w:shd w:val="clear" w:color="auto" w:fill="D9D9D9"/>
            <w:vAlign w:val="bottom"/>
          </w:tcPr>
          <w:p w:rsidR="007521FC" w:rsidRPr="00B562D5" w:rsidRDefault="007521FC" w:rsidP="00730935">
            <w:pPr>
              <w:spacing w:line="240" w:lineRule="auto"/>
              <w:jc w:val="right"/>
              <w:rPr>
                <w:b/>
                <w:lang w:val="sr-Cyrl-CS"/>
              </w:rPr>
            </w:pPr>
          </w:p>
        </w:tc>
        <w:tc>
          <w:tcPr>
            <w:tcW w:w="1275" w:type="dxa"/>
            <w:tcBorders>
              <w:right w:val="nil"/>
            </w:tcBorders>
            <w:shd w:val="clear" w:color="auto" w:fill="D9D9D9"/>
            <w:vAlign w:val="bottom"/>
          </w:tcPr>
          <w:p w:rsidR="007521FC" w:rsidRPr="00B562D5" w:rsidRDefault="007521FC" w:rsidP="00730935">
            <w:pPr>
              <w:spacing w:line="240" w:lineRule="auto"/>
              <w:jc w:val="right"/>
              <w:rPr>
                <w:b/>
                <w:lang w:val="sr-Cyrl-CS"/>
              </w:rPr>
            </w:pPr>
          </w:p>
        </w:tc>
        <w:tc>
          <w:tcPr>
            <w:tcW w:w="1623" w:type="dxa"/>
            <w:tcBorders>
              <w:left w:val="nil"/>
            </w:tcBorders>
            <w:shd w:val="clear" w:color="auto" w:fill="D9D9D9"/>
            <w:vAlign w:val="bottom"/>
          </w:tcPr>
          <w:p w:rsidR="007521FC" w:rsidRDefault="007521FC" w:rsidP="00730935">
            <w:pPr>
              <w:spacing w:line="240" w:lineRule="auto"/>
              <w:jc w:val="right"/>
              <w:rPr>
                <w:b/>
                <w:lang w:val="sr-Cyrl-CS"/>
              </w:rPr>
            </w:pPr>
          </w:p>
          <w:p w:rsidR="007521FC" w:rsidRPr="00B562D5" w:rsidRDefault="007521FC" w:rsidP="00730935">
            <w:pPr>
              <w:spacing w:line="240" w:lineRule="auto"/>
              <w:jc w:val="right"/>
              <w:rPr>
                <w:b/>
                <w:lang w:val="sr-Cyrl-CS"/>
              </w:rPr>
            </w:pPr>
          </w:p>
        </w:tc>
      </w:tr>
      <w:tr w:rsidR="007521FC" w:rsidRPr="00B562D5" w:rsidTr="00730935">
        <w:tc>
          <w:tcPr>
            <w:tcW w:w="675" w:type="dxa"/>
            <w:shd w:val="clear" w:color="auto" w:fill="auto"/>
          </w:tcPr>
          <w:p w:rsidR="007521FC" w:rsidRPr="00146B6D" w:rsidRDefault="007521FC" w:rsidP="00730935">
            <w:pPr>
              <w:pStyle w:val="ListParagraph"/>
              <w:spacing w:line="240" w:lineRule="auto"/>
              <w:ind w:left="0"/>
              <w:jc w:val="center"/>
              <w:rPr>
                <w:b/>
              </w:rPr>
            </w:pPr>
            <w:r>
              <w:rPr>
                <w:b/>
              </w:rPr>
              <w:lastRenderedPageBreak/>
              <w:t>IV</w:t>
            </w:r>
          </w:p>
        </w:tc>
        <w:tc>
          <w:tcPr>
            <w:tcW w:w="3828" w:type="dxa"/>
            <w:shd w:val="clear" w:color="auto" w:fill="auto"/>
          </w:tcPr>
          <w:p w:rsidR="007521FC" w:rsidRDefault="007521FC" w:rsidP="00730935">
            <w:pPr>
              <w:spacing w:line="240" w:lineRule="auto"/>
              <w:rPr>
                <w:b/>
                <w:lang w:val="sr-Cyrl-CS"/>
              </w:rPr>
            </w:pPr>
            <w:r>
              <w:rPr>
                <w:b/>
                <w:lang w:val="sr-Cyrl-CS"/>
              </w:rPr>
              <w:t>СТОЛАРСКИ РАДОВИ</w:t>
            </w:r>
          </w:p>
        </w:tc>
        <w:tc>
          <w:tcPr>
            <w:tcW w:w="850" w:type="dxa"/>
            <w:shd w:val="clear" w:color="auto" w:fill="auto"/>
            <w:vAlign w:val="bottom"/>
          </w:tcPr>
          <w:p w:rsidR="007521FC" w:rsidRPr="00B562D5" w:rsidRDefault="007521FC" w:rsidP="00730935">
            <w:pPr>
              <w:spacing w:line="240" w:lineRule="auto"/>
              <w:jc w:val="center"/>
              <w:rPr>
                <w:b/>
              </w:rPr>
            </w:pPr>
          </w:p>
        </w:tc>
        <w:tc>
          <w:tcPr>
            <w:tcW w:w="992" w:type="dxa"/>
            <w:shd w:val="clear" w:color="auto" w:fill="auto"/>
            <w:vAlign w:val="bottom"/>
          </w:tcPr>
          <w:p w:rsidR="007521FC" w:rsidRPr="00B562D5" w:rsidRDefault="007521FC" w:rsidP="00730935">
            <w:pPr>
              <w:spacing w:line="240" w:lineRule="auto"/>
              <w:jc w:val="right"/>
              <w:rPr>
                <w:b/>
                <w:lang w:val="sr-Cyrl-CS"/>
              </w:rPr>
            </w:pPr>
          </w:p>
        </w:tc>
        <w:tc>
          <w:tcPr>
            <w:tcW w:w="1275" w:type="dxa"/>
            <w:tcBorders>
              <w:right w:val="single" w:sz="4" w:space="0" w:color="auto"/>
            </w:tcBorders>
            <w:shd w:val="clear" w:color="auto" w:fill="auto"/>
            <w:vAlign w:val="bottom"/>
          </w:tcPr>
          <w:p w:rsidR="007521FC" w:rsidRPr="00B562D5" w:rsidRDefault="007521FC" w:rsidP="00730935">
            <w:pPr>
              <w:spacing w:line="240" w:lineRule="auto"/>
              <w:jc w:val="right"/>
              <w:rPr>
                <w:b/>
                <w:lang w:val="sr-Cyrl-CS"/>
              </w:rPr>
            </w:pPr>
          </w:p>
        </w:tc>
        <w:tc>
          <w:tcPr>
            <w:tcW w:w="1623" w:type="dxa"/>
            <w:tcBorders>
              <w:left w:val="single" w:sz="4" w:space="0" w:color="auto"/>
            </w:tcBorders>
            <w:shd w:val="clear" w:color="auto" w:fill="auto"/>
            <w:vAlign w:val="bottom"/>
          </w:tcPr>
          <w:p w:rsidR="007521FC" w:rsidRPr="00146B6D" w:rsidRDefault="007521FC" w:rsidP="00730935">
            <w:pPr>
              <w:spacing w:line="240" w:lineRule="auto"/>
              <w:jc w:val="right"/>
              <w:rPr>
                <w:b/>
                <w:lang w:val="sr-Cyrl-CS"/>
              </w:rPr>
            </w:pPr>
          </w:p>
        </w:tc>
      </w:tr>
      <w:tr w:rsidR="007521FC" w:rsidRPr="00B562D5" w:rsidTr="00730935">
        <w:tc>
          <w:tcPr>
            <w:tcW w:w="675" w:type="dxa"/>
            <w:shd w:val="clear" w:color="auto" w:fill="auto"/>
          </w:tcPr>
          <w:p w:rsidR="007521FC" w:rsidRPr="00E244C7" w:rsidRDefault="007521FC" w:rsidP="007521FC">
            <w:pPr>
              <w:pStyle w:val="ListParagraph"/>
              <w:numPr>
                <w:ilvl w:val="0"/>
                <w:numId w:val="40"/>
              </w:numPr>
              <w:suppressAutoHyphens w:val="0"/>
              <w:spacing w:line="240" w:lineRule="auto"/>
              <w:ind w:left="357" w:hanging="357"/>
              <w:contextualSpacing/>
              <w:rPr>
                <w:lang w:val="sr-Cyrl-CS"/>
              </w:rPr>
            </w:pPr>
          </w:p>
        </w:tc>
        <w:tc>
          <w:tcPr>
            <w:tcW w:w="3828" w:type="dxa"/>
            <w:shd w:val="clear" w:color="auto" w:fill="auto"/>
          </w:tcPr>
          <w:p w:rsidR="007521FC" w:rsidRPr="00146B6D" w:rsidRDefault="007521FC" w:rsidP="00E61E17">
            <w:pPr>
              <w:spacing w:line="240" w:lineRule="auto"/>
              <w:rPr>
                <w:lang w:val="sr-Cyrl-CS"/>
              </w:rPr>
            </w:pPr>
            <w:r>
              <w:rPr>
                <w:lang w:val="sr-Cyrl-CS"/>
              </w:rPr>
              <w:t xml:space="preserve">Набавка и уградња унутрашњих </w:t>
            </w:r>
            <w:r w:rsidR="00E61E17">
              <w:rPr>
                <w:lang w:val="sr-Cyrl-CS"/>
              </w:rPr>
              <w:t>врата од пвц профила са испуном од сендвич плоча, дим.</w:t>
            </w:r>
            <w:r>
              <w:rPr>
                <w:lang w:val="sr-Cyrl-CS"/>
              </w:rPr>
              <w:t xml:space="preserve"> 90/200</w:t>
            </w:r>
            <w:r>
              <w:t>cm</w:t>
            </w:r>
          </w:p>
        </w:tc>
        <w:tc>
          <w:tcPr>
            <w:tcW w:w="850" w:type="dxa"/>
            <w:shd w:val="clear" w:color="auto" w:fill="auto"/>
            <w:vAlign w:val="bottom"/>
          </w:tcPr>
          <w:p w:rsidR="007521FC" w:rsidRDefault="007521FC" w:rsidP="00730935">
            <w:pPr>
              <w:spacing w:line="240" w:lineRule="auto"/>
              <w:rPr>
                <w:lang w:val="sr-Cyrl-CS"/>
              </w:rPr>
            </w:pPr>
          </w:p>
          <w:p w:rsidR="007521FC" w:rsidRDefault="007521FC" w:rsidP="00730935">
            <w:pPr>
              <w:spacing w:line="240" w:lineRule="auto"/>
              <w:rPr>
                <w:lang w:val="sr-Cyrl-CS"/>
              </w:rPr>
            </w:pPr>
          </w:p>
          <w:p w:rsidR="007521FC" w:rsidRDefault="007521FC" w:rsidP="00730935">
            <w:pPr>
              <w:spacing w:line="240" w:lineRule="auto"/>
              <w:rPr>
                <w:lang w:val="sr-Cyrl-CS"/>
              </w:rPr>
            </w:pPr>
          </w:p>
          <w:p w:rsidR="007521FC" w:rsidRPr="00146B6D" w:rsidRDefault="007521FC" w:rsidP="00730935">
            <w:pPr>
              <w:spacing w:line="240" w:lineRule="auto"/>
              <w:rPr>
                <w:lang w:val="sr-Cyrl-CS"/>
              </w:rPr>
            </w:pPr>
            <w:r>
              <w:rPr>
                <w:lang w:val="sr-Cyrl-CS"/>
              </w:rPr>
              <w:t xml:space="preserve"> ком</w:t>
            </w:r>
          </w:p>
        </w:tc>
        <w:tc>
          <w:tcPr>
            <w:tcW w:w="992" w:type="dxa"/>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146B6D" w:rsidRDefault="007521FC" w:rsidP="00730935">
            <w:pPr>
              <w:spacing w:line="240" w:lineRule="auto"/>
              <w:jc w:val="right"/>
              <w:rPr>
                <w:lang w:val="sr-Cyrl-CS"/>
              </w:rPr>
            </w:pPr>
            <w:r>
              <w:rPr>
                <w:lang w:val="sr-Cyrl-CS"/>
              </w:rPr>
              <w:t>6</w:t>
            </w:r>
          </w:p>
        </w:tc>
        <w:tc>
          <w:tcPr>
            <w:tcW w:w="1275" w:type="dxa"/>
            <w:tcBorders>
              <w:right w:val="single" w:sz="4" w:space="0" w:color="auto"/>
            </w:tcBorders>
            <w:shd w:val="clear" w:color="auto" w:fill="auto"/>
            <w:vAlign w:val="bottom"/>
          </w:tcPr>
          <w:p w:rsidR="007521FC" w:rsidRDefault="007521FC" w:rsidP="00730935">
            <w:pPr>
              <w:spacing w:line="240" w:lineRule="auto"/>
              <w:rPr>
                <w:lang w:val="sr-Cyrl-CS"/>
              </w:rPr>
            </w:pPr>
          </w:p>
          <w:p w:rsidR="007521FC" w:rsidRPr="00146B6D" w:rsidRDefault="007521FC" w:rsidP="00730935">
            <w:pPr>
              <w:spacing w:line="240" w:lineRule="auto"/>
              <w:jc w:val="right"/>
              <w:rPr>
                <w:lang w:val="sr-Cyrl-CS"/>
              </w:rPr>
            </w:pPr>
          </w:p>
          <w:p w:rsidR="007521FC" w:rsidRPr="00B562D5" w:rsidRDefault="007521FC" w:rsidP="00730935">
            <w:pPr>
              <w:spacing w:line="240" w:lineRule="auto"/>
              <w:jc w:val="right"/>
              <w:rPr>
                <w:b/>
                <w:lang w:val="sr-Cyrl-CS"/>
              </w:rPr>
            </w:pPr>
          </w:p>
        </w:tc>
        <w:tc>
          <w:tcPr>
            <w:tcW w:w="1623" w:type="dxa"/>
            <w:tcBorders>
              <w:left w:val="single" w:sz="4" w:space="0" w:color="auto"/>
            </w:tcBorders>
            <w:shd w:val="clear" w:color="auto" w:fill="auto"/>
            <w:vAlign w:val="bottom"/>
          </w:tcPr>
          <w:p w:rsidR="007521FC" w:rsidRDefault="007521FC" w:rsidP="00730935">
            <w:pPr>
              <w:spacing w:line="240" w:lineRule="auto"/>
              <w:rPr>
                <w:b/>
                <w:lang w:val="sr-Cyrl-CS"/>
              </w:rPr>
            </w:pPr>
          </w:p>
          <w:p w:rsidR="007521FC" w:rsidRDefault="007521FC" w:rsidP="00730935">
            <w:pPr>
              <w:spacing w:line="240" w:lineRule="auto"/>
              <w:jc w:val="right"/>
              <w:rPr>
                <w:b/>
                <w:lang w:val="sr-Cyrl-CS"/>
              </w:rPr>
            </w:pPr>
          </w:p>
          <w:p w:rsidR="007521FC" w:rsidRDefault="007521FC" w:rsidP="00730935">
            <w:pPr>
              <w:spacing w:line="240" w:lineRule="auto"/>
              <w:jc w:val="right"/>
              <w:rPr>
                <w:b/>
                <w:lang w:val="sr-Cyrl-CS"/>
              </w:rPr>
            </w:pPr>
          </w:p>
        </w:tc>
      </w:tr>
      <w:tr w:rsidR="007521FC" w:rsidRPr="00B562D5" w:rsidTr="00730935">
        <w:tc>
          <w:tcPr>
            <w:tcW w:w="675" w:type="dxa"/>
            <w:shd w:val="clear" w:color="auto" w:fill="auto"/>
          </w:tcPr>
          <w:p w:rsidR="007521FC" w:rsidRPr="007D7515" w:rsidRDefault="007521FC" w:rsidP="007D7515">
            <w:pPr>
              <w:suppressAutoHyphens w:val="0"/>
              <w:spacing w:line="240" w:lineRule="auto"/>
              <w:contextualSpacing/>
              <w:rPr>
                <w:lang w:val="sr-Cyrl-CS"/>
              </w:rPr>
            </w:pPr>
          </w:p>
        </w:tc>
        <w:tc>
          <w:tcPr>
            <w:tcW w:w="3828" w:type="dxa"/>
            <w:shd w:val="clear" w:color="auto" w:fill="auto"/>
          </w:tcPr>
          <w:p w:rsidR="007521FC" w:rsidRPr="00982492" w:rsidRDefault="007521FC" w:rsidP="00730935">
            <w:pPr>
              <w:spacing w:line="240" w:lineRule="auto"/>
              <w:rPr>
                <w:lang w:val="sr-Cyrl-CS"/>
              </w:rPr>
            </w:pPr>
          </w:p>
        </w:tc>
        <w:tc>
          <w:tcPr>
            <w:tcW w:w="850" w:type="dxa"/>
            <w:shd w:val="clear" w:color="auto" w:fill="auto"/>
            <w:vAlign w:val="bottom"/>
          </w:tcPr>
          <w:p w:rsidR="007521FC" w:rsidRDefault="007521FC" w:rsidP="00730935">
            <w:pPr>
              <w:spacing w:line="240" w:lineRule="auto"/>
              <w:jc w:val="center"/>
              <w:rPr>
                <w:lang w:val="sr-Cyrl-CS"/>
              </w:rPr>
            </w:pPr>
          </w:p>
        </w:tc>
        <w:tc>
          <w:tcPr>
            <w:tcW w:w="992" w:type="dxa"/>
            <w:shd w:val="clear" w:color="auto" w:fill="auto"/>
            <w:vAlign w:val="bottom"/>
          </w:tcPr>
          <w:p w:rsidR="007521FC" w:rsidRDefault="007521FC" w:rsidP="00730935">
            <w:pPr>
              <w:spacing w:line="240" w:lineRule="auto"/>
              <w:jc w:val="right"/>
              <w:rPr>
                <w:lang w:val="sr-Cyrl-CS"/>
              </w:rPr>
            </w:pPr>
          </w:p>
        </w:tc>
        <w:tc>
          <w:tcPr>
            <w:tcW w:w="1275" w:type="dxa"/>
            <w:tcBorders>
              <w:right w:val="single" w:sz="4" w:space="0" w:color="auto"/>
            </w:tcBorders>
            <w:shd w:val="clear" w:color="auto" w:fill="auto"/>
            <w:vAlign w:val="bottom"/>
          </w:tcPr>
          <w:p w:rsidR="007521FC" w:rsidRDefault="007521FC" w:rsidP="00730935">
            <w:pPr>
              <w:spacing w:line="240" w:lineRule="auto"/>
              <w:jc w:val="right"/>
              <w:rPr>
                <w:b/>
                <w:lang w:val="sr-Cyrl-CS"/>
              </w:rPr>
            </w:pPr>
          </w:p>
        </w:tc>
        <w:tc>
          <w:tcPr>
            <w:tcW w:w="1623" w:type="dxa"/>
            <w:tcBorders>
              <w:left w:val="single" w:sz="4" w:space="0" w:color="auto"/>
            </w:tcBorders>
            <w:shd w:val="clear" w:color="auto" w:fill="auto"/>
            <w:vAlign w:val="bottom"/>
          </w:tcPr>
          <w:p w:rsidR="007521FC" w:rsidRDefault="007521FC" w:rsidP="00730935">
            <w:pPr>
              <w:spacing w:line="240" w:lineRule="auto"/>
              <w:jc w:val="right"/>
              <w:rPr>
                <w:b/>
                <w:lang w:val="sr-Cyrl-CS"/>
              </w:rPr>
            </w:pPr>
          </w:p>
        </w:tc>
      </w:tr>
      <w:tr w:rsidR="007521FC" w:rsidRPr="00B562D5" w:rsidTr="00730935">
        <w:tc>
          <w:tcPr>
            <w:tcW w:w="675" w:type="dxa"/>
            <w:shd w:val="clear" w:color="auto" w:fill="auto"/>
          </w:tcPr>
          <w:p w:rsidR="007521FC" w:rsidRPr="00E244C7" w:rsidRDefault="007521FC" w:rsidP="007521FC">
            <w:pPr>
              <w:pStyle w:val="ListParagraph"/>
              <w:numPr>
                <w:ilvl w:val="0"/>
                <w:numId w:val="40"/>
              </w:numPr>
              <w:suppressAutoHyphens w:val="0"/>
              <w:spacing w:line="240" w:lineRule="auto"/>
              <w:ind w:left="357" w:hanging="357"/>
              <w:contextualSpacing/>
              <w:rPr>
                <w:lang w:val="sr-Cyrl-CS"/>
              </w:rPr>
            </w:pPr>
          </w:p>
        </w:tc>
        <w:tc>
          <w:tcPr>
            <w:tcW w:w="3828" w:type="dxa"/>
            <w:shd w:val="clear" w:color="auto" w:fill="auto"/>
          </w:tcPr>
          <w:p w:rsidR="007521FC" w:rsidRDefault="00E61E17" w:rsidP="00E61E17">
            <w:pPr>
              <w:spacing w:line="240" w:lineRule="auto"/>
              <w:rPr>
                <w:lang w:val="sr-Cyrl-CS"/>
              </w:rPr>
            </w:pPr>
            <w:r>
              <w:rPr>
                <w:lang w:val="sr-Cyrl-CS"/>
              </w:rPr>
              <w:t>Набавка</w:t>
            </w:r>
            <w:r w:rsidR="007521FC">
              <w:rPr>
                <w:lang w:val="sr-Cyrl-CS"/>
              </w:rPr>
              <w:t xml:space="preserve"> и уградња врата од пвц профила са испуном од сендвич плоча, дим. 70/200</w:t>
            </w:r>
            <w:r w:rsidR="007521FC">
              <w:t>cm</w:t>
            </w:r>
          </w:p>
        </w:tc>
        <w:tc>
          <w:tcPr>
            <w:tcW w:w="850" w:type="dxa"/>
            <w:shd w:val="clear" w:color="auto" w:fill="auto"/>
            <w:vAlign w:val="bottom"/>
          </w:tcPr>
          <w:p w:rsidR="007521FC" w:rsidRDefault="007521FC" w:rsidP="00730935">
            <w:pPr>
              <w:spacing w:line="240" w:lineRule="auto"/>
              <w:jc w:val="center"/>
              <w:rPr>
                <w:lang w:val="sr-Cyrl-CS"/>
              </w:rPr>
            </w:pPr>
            <w:r>
              <w:rPr>
                <w:lang w:val="sr-Cyrl-CS"/>
              </w:rPr>
              <w:t>ком</w:t>
            </w:r>
          </w:p>
        </w:tc>
        <w:tc>
          <w:tcPr>
            <w:tcW w:w="992" w:type="dxa"/>
            <w:shd w:val="clear" w:color="auto" w:fill="auto"/>
            <w:vAlign w:val="bottom"/>
          </w:tcPr>
          <w:p w:rsidR="007521FC" w:rsidRPr="007D7515" w:rsidRDefault="007D7515" w:rsidP="00730935">
            <w:pPr>
              <w:spacing w:line="240" w:lineRule="auto"/>
              <w:jc w:val="right"/>
            </w:pPr>
            <w:r>
              <w:t>12</w:t>
            </w:r>
          </w:p>
        </w:tc>
        <w:tc>
          <w:tcPr>
            <w:tcW w:w="1275" w:type="dxa"/>
            <w:tcBorders>
              <w:right w:val="single" w:sz="4" w:space="0" w:color="auto"/>
            </w:tcBorders>
            <w:shd w:val="clear" w:color="auto" w:fill="auto"/>
            <w:vAlign w:val="bottom"/>
          </w:tcPr>
          <w:p w:rsidR="007521FC" w:rsidRDefault="007521FC" w:rsidP="00730935">
            <w:pPr>
              <w:spacing w:line="240" w:lineRule="auto"/>
              <w:jc w:val="right"/>
              <w:rPr>
                <w:b/>
                <w:lang w:val="sr-Cyrl-CS"/>
              </w:rPr>
            </w:pPr>
          </w:p>
        </w:tc>
        <w:tc>
          <w:tcPr>
            <w:tcW w:w="1623" w:type="dxa"/>
            <w:tcBorders>
              <w:left w:val="single" w:sz="4" w:space="0" w:color="auto"/>
            </w:tcBorders>
            <w:shd w:val="clear" w:color="auto" w:fill="auto"/>
            <w:vAlign w:val="bottom"/>
          </w:tcPr>
          <w:p w:rsidR="007521FC" w:rsidRDefault="007521FC" w:rsidP="00730935">
            <w:pPr>
              <w:spacing w:line="240" w:lineRule="auto"/>
              <w:jc w:val="right"/>
              <w:rPr>
                <w:b/>
                <w:lang w:val="sr-Cyrl-CS"/>
              </w:rPr>
            </w:pPr>
          </w:p>
        </w:tc>
      </w:tr>
      <w:tr w:rsidR="007521FC" w:rsidRPr="00B562D5" w:rsidTr="00730935">
        <w:trPr>
          <w:trHeight w:val="414"/>
        </w:trPr>
        <w:tc>
          <w:tcPr>
            <w:tcW w:w="675" w:type="dxa"/>
            <w:shd w:val="clear" w:color="auto" w:fill="D9D9D9"/>
          </w:tcPr>
          <w:p w:rsidR="007521FC" w:rsidRPr="00B6048B" w:rsidRDefault="007521FC" w:rsidP="00730935">
            <w:pPr>
              <w:pStyle w:val="ListParagraph"/>
              <w:spacing w:line="240" w:lineRule="auto"/>
              <w:ind w:left="0"/>
              <w:jc w:val="center"/>
              <w:rPr>
                <w:lang w:val="sr-Cyrl-CS"/>
              </w:rPr>
            </w:pPr>
          </w:p>
        </w:tc>
        <w:tc>
          <w:tcPr>
            <w:tcW w:w="3828" w:type="dxa"/>
            <w:shd w:val="clear" w:color="auto" w:fill="D9D9D9"/>
          </w:tcPr>
          <w:p w:rsidR="007521FC" w:rsidRPr="00B6048B" w:rsidRDefault="007521FC" w:rsidP="00730935">
            <w:pPr>
              <w:spacing w:line="240" w:lineRule="auto"/>
              <w:rPr>
                <w:b/>
                <w:lang w:val="sr-Cyrl-CS"/>
              </w:rPr>
            </w:pPr>
            <w:r w:rsidRPr="00B6048B">
              <w:rPr>
                <w:b/>
                <w:lang w:val="sr-Cyrl-CS"/>
              </w:rPr>
              <w:t>УКУПНО столарски радови:</w:t>
            </w:r>
          </w:p>
        </w:tc>
        <w:tc>
          <w:tcPr>
            <w:tcW w:w="850" w:type="dxa"/>
            <w:shd w:val="clear" w:color="auto" w:fill="D9D9D9"/>
            <w:vAlign w:val="bottom"/>
          </w:tcPr>
          <w:p w:rsidR="007521FC" w:rsidRPr="00B6048B" w:rsidRDefault="007521FC" w:rsidP="00730935">
            <w:pPr>
              <w:spacing w:line="240" w:lineRule="auto"/>
              <w:rPr>
                <w:lang w:val="sr-Cyrl-CS"/>
              </w:rPr>
            </w:pPr>
          </w:p>
        </w:tc>
        <w:tc>
          <w:tcPr>
            <w:tcW w:w="992" w:type="dxa"/>
            <w:shd w:val="clear" w:color="auto" w:fill="D9D9D9"/>
            <w:vAlign w:val="bottom"/>
          </w:tcPr>
          <w:p w:rsidR="007521FC" w:rsidRPr="00B6048B" w:rsidRDefault="007521FC" w:rsidP="00730935">
            <w:pPr>
              <w:spacing w:line="240" w:lineRule="auto"/>
              <w:rPr>
                <w:lang w:val="sr-Cyrl-CS"/>
              </w:rPr>
            </w:pPr>
          </w:p>
        </w:tc>
        <w:tc>
          <w:tcPr>
            <w:tcW w:w="2898" w:type="dxa"/>
            <w:gridSpan w:val="2"/>
            <w:shd w:val="clear" w:color="auto" w:fill="D9D9D9"/>
            <w:vAlign w:val="bottom"/>
          </w:tcPr>
          <w:p w:rsidR="007521FC" w:rsidRDefault="007521FC" w:rsidP="00730935">
            <w:pPr>
              <w:spacing w:line="240" w:lineRule="auto"/>
              <w:jc w:val="right"/>
              <w:rPr>
                <w:b/>
                <w:lang w:val="sr-Cyrl-CS"/>
              </w:rPr>
            </w:pPr>
            <w:r>
              <w:rPr>
                <w:b/>
                <w:lang w:val="sr-Cyrl-CS"/>
              </w:rPr>
              <w:t xml:space="preserve">                                         </w:t>
            </w:r>
          </w:p>
        </w:tc>
      </w:tr>
      <w:tr w:rsidR="007521FC" w:rsidRPr="00B562D5" w:rsidTr="00730935">
        <w:tc>
          <w:tcPr>
            <w:tcW w:w="675" w:type="dxa"/>
            <w:shd w:val="clear" w:color="auto" w:fill="auto"/>
          </w:tcPr>
          <w:p w:rsidR="007521FC" w:rsidRPr="00B6048B" w:rsidRDefault="007521FC" w:rsidP="00730935">
            <w:pPr>
              <w:pStyle w:val="ListParagraph"/>
              <w:spacing w:line="240" w:lineRule="auto"/>
              <w:ind w:left="0"/>
              <w:jc w:val="center"/>
              <w:rPr>
                <w:b/>
              </w:rPr>
            </w:pPr>
            <w:r>
              <w:rPr>
                <w:b/>
              </w:rPr>
              <w:t>V</w:t>
            </w:r>
          </w:p>
        </w:tc>
        <w:tc>
          <w:tcPr>
            <w:tcW w:w="3828" w:type="dxa"/>
            <w:shd w:val="clear" w:color="auto" w:fill="auto"/>
          </w:tcPr>
          <w:p w:rsidR="007521FC" w:rsidRPr="00B6048B" w:rsidRDefault="007521FC" w:rsidP="00730935">
            <w:pPr>
              <w:spacing w:line="240" w:lineRule="auto"/>
              <w:rPr>
                <w:b/>
                <w:lang w:val="sr-Cyrl-CS"/>
              </w:rPr>
            </w:pPr>
            <w:r>
              <w:rPr>
                <w:b/>
                <w:lang w:val="sr-Cyrl-CS"/>
              </w:rPr>
              <w:t>МОЛЕРСКИ РАДОВИ:</w:t>
            </w:r>
          </w:p>
        </w:tc>
        <w:tc>
          <w:tcPr>
            <w:tcW w:w="850" w:type="dxa"/>
            <w:shd w:val="clear" w:color="auto" w:fill="auto"/>
            <w:vAlign w:val="bottom"/>
          </w:tcPr>
          <w:p w:rsidR="007521FC" w:rsidRPr="00B6048B" w:rsidRDefault="007521FC" w:rsidP="00730935">
            <w:pPr>
              <w:spacing w:line="240" w:lineRule="auto"/>
              <w:jc w:val="center"/>
              <w:rPr>
                <w:lang w:val="sr-Cyrl-CS"/>
              </w:rPr>
            </w:pPr>
          </w:p>
        </w:tc>
        <w:tc>
          <w:tcPr>
            <w:tcW w:w="992" w:type="dxa"/>
            <w:shd w:val="clear" w:color="auto" w:fill="auto"/>
            <w:vAlign w:val="bottom"/>
          </w:tcPr>
          <w:p w:rsidR="007521FC" w:rsidRPr="00B6048B" w:rsidRDefault="007521FC" w:rsidP="00730935">
            <w:pPr>
              <w:spacing w:line="240" w:lineRule="auto"/>
              <w:jc w:val="right"/>
              <w:rPr>
                <w:lang w:val="sr-Cyrl-CS"/>
              </w:rPr>
            </w:pPr>
          </w:p>
        </w:tc>
        <w:tc>
          <w:tcPr>
            <w:tcW w:w="1275" w:type="dxa"/>
            <w:tcBorders>
              <w:right w:val="single" w:sz="4" w:space="0" w:color="auto"/>
            </w:tcBorders>
            <w:shd w:val="clear" w:color="auto" w:fill="auto"/>
            <w:vAlign w:val="bottom"/>
          </w:tcPr>
          <w:p w:rsidR="007521FC" w:rsidRDefault="007521FC" w:rsidP="00730935">
            <w:pPr>
              <w:spacing w:line="240" w:lineRule="auto"/>
              <w:jc w:val="right"/>
              <w:rPr>
                <w:b/>
                <w:lang w:val="sr-Cyrl-CS"/>
              </w:rPr>
            </w:pPr>
          </w:p>
        </w:tc>
        <w:tc>
          <w:tcPr>
            <w:tcW w:w="1623" w:type="dxa"/>
            <w:tcBorders>
              <w:left w:val="single" w:sz="4" w:space="0" w:color="auto"/>
            </w:tcBorders>
            <w:shd w:val="clear" w:color="auto" w:fill="auto"/>
            <w:vAlign w:val="bottom"/>
          </w:tcPr>
          <w:p w:rsidR="007521FC" w:rsidRDefault="007521FC" w:rsidP="00730935">
            <w:pPr>
              <w:spacing w:line="240" w:lineRule="auto"/>
              <w:jc w:val="right"/>
              <w:rPr>
                <w:b/>
                <w:lang w:val="sr-Cyrl-CS"/>
              </w:rPr>
            </w:pPr>
          </w:p>
        </w:tc>
      </w:tr>
      <w:tr w:rsidR="007521FC" w:rsidRPr="00B562D5" w:rsidTr="00730935">
        <w:tc>
          <w:tcPr>
            <w:tcW w:w="675" w:type="dxa"/>
            <w:shd w:val="clear" w:color="auto" w:fill="auto"/>
          </w:tcPr>
          <w:p w:rsidR="007521FC" w:rsidRPr="00F03A83" w:rsidRDefault="007521FC" w:rsidP="007521FC">
            <w:pPr>
              <w:pStyle w:val="ListParagraph"/>
              <w:numPr>
                <w:ilvl w:val="0"/>
                <w:numId w:val="39"/>
              </w:numPr>
              <w:suppressAutoHyphens w:val="0"/>
              <w:spacing w:line="240" w:lineRule="auto"/>
              <w:ind w:left="357" w:hanging="357"/>
              <w:contextualSpacing/>
              <w:jc w:val="right"/>
              <w:rPr>
                <w:lang w:val="sr-Cyrl-CS"/>
              </w:rPr>
            </w:pPr>
          </w:p>
        </w:tc>
        <w:tc>
          <w:tcPr>
            <w:tcW w:w="3828" w:type="dxa"/>
            <w:shd w:val="clear" w:color="auto" w:fill="auto"/>
          </w:tcPr>
          <w:p w:rsidR="007521FC" w:rsidRPr="00F03A83" w:rsidRDefault="007521FC" w:rsidP="00730935">
            <w:pPr>
              <w:spacing w:line="240" w:lineRule="auto"/>
              <w:rPr>
                <w:lang w:val="sr-Cyrl-CS"/>
              </w:rPr>
            </w:pPr>
            <w:r>
              <w:rPr>
                <w:lang w:val="sr-Cyrl-CS"/>
              </w:rPr>
              <w:t>Гуљење, изолација,глетовање и бојење плафона и зидова диспрезивном бојом.</w:t>
            </w:r>
          </w:p>
        </w:tc>
        <w:tc>
          <w:tcPr>
            <w:tcW w:w="850" w:type="dxa"/>
            <w:shd w:val="clear" w:color="auto" w:fill="auto"/>
            <w:vAlign w:val="bottom"/>
          </w:tcPr>
          <w:p w:rsidR="007521FC" w:rsidRPr="00F03A83" w:rsidRDefault="007521FC" w:rsidP="00730935">
            <w:pPr>
              <w:spacing w:line="240" w:lineRule="auto"/>
              <w:jc w:val="center"/>
              <w:rPr>
                <w:lang w:val="sr-Cyrl-CS"/>
              </w:rPr>
            </w:pPr>
            <w:r w:rsidRPr="00915763">
              <w:t>m</w:t>
            </w:r>
            <w:r>
              <w:rPr>
                <w:vertAlign w:val="superscript"/>
              </w:rPr>
              <w:t>2</w:t>
            </w:r>
          </w:p>
        </w:tc>
        <w:tc>
          <w:tcPr>
            <w:tcW w:w="992" w:type="dxa"/>
            <w:shd w:val="clear" w:color="auto" w:fill="auto"/>
            <w:vAlign w:val="bottom"/>
          </w:tcPr>
          <w:p w:rsidR="007521FC" w:rsidRDefault="007521FC" w:rsidP="00730935">
            <w:pPr>
              <w:spacing w:line="240" w:lineRule="auto"/>
              <w:jc w:val="right"/>
              <w:rPr>
                <w:lang w:val="sr-Cyrl-CS"/>
              </w:rPr>
            </w:pPr>
            <w:r>
              <w:rPr>
                <w:lang w:val="sr-Cyrl-CS"/>
              </w:rPr>
              <w:t>168,00</w:t>
            </w:r>
          </w:p>
        </w:tc>
        <w:tc>
          <w:tcPr>
            <w:tcW w:w="1275" w:type="dxa"/>
            <w:tcBorders>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Pr="00F03A83" w:rsidRDefault="007521FC" w:rsidP="00730935">
            <w:pPr>
              <w:spacing w:line="240" w:lineRule="auto"/>
              <w:jc w:val="right"/>
              <w:rPr>
                <w:lang w:val="sr-Cyrl-CS"/>
              </w:rPr>
            </w:pPr>
          </w:p>
        </w:tc>
        <w:tc>
          <w:tcPr>
            <w:tcW w:w="1623" w:type="dxa"/>
            <w:tcBorders>
              <w:left w:val="single" w:sz="4" w:space="0" w:color="auto"/>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B562D5" w:rsidTr="00730935">
        <w:tc>
          <w:tcPr>
            <w:tcW w:w="675" w:type="dxa"/>
            <w:shd w:val="clear" w:color="auto" w:fill="auto"/>
          </w:tcPr>
          <w:p w:rsidR="007521FC" w:rsidRPr="00F03A83" w:rsidRDefault="007521FC" w:rsidP="007521FC">
            <w:pPr>
              <w:pStyle w:val="ListParagraph"/>
              <w:numPr>
                <w:ilvl w:val="0"/>
                <w:numId w:val="39"/>
              </w:numPr>
              <w:suppressAutoHyphens w:val="0"/>
              <w:spacing w:line="240" w:lineRule="auto"/>
              <w:ind w:left="357" w:hanging="357"/>
              <w:contextualSpacing/>
              <w:jc w:val="right"/>
              <w:rPr>
                <w:lang w:val="sr-Cyrl-CS"/>
              </w:rPr>
            </w:pPr>
          </w:p>
        </w:tc>
        <w:tc>
          <w:tcPr>
            <w:tcW w:w="3828" w:type="dxa"/>
            <w:shd w:val="clear" w:color="auto" w:fill="auto"/>
          </w:tcPr>
          <w:p w:rsidR="007521FC" w:rsidRDefault="007521FC" w:rsidP="00730935">
            <w:pPr>
              <w:spacing w:line="240" w:lineRule="auto"/>
              <w:rPr>
                <w:lang w:val="sr-Cyrl-CS"/>
              </w:rPr>
            </w:pPr>
            <w:r w:rsidRPr="00E244C7">
              <w:rPr>
                <w:lang w:val="sr-Cyrl-CS"/>
              </w:rPr>
              <w:t xml:space="preserve">Фарбање цеви </w:t>
            </w:r>
            <w:r>
              <w:rPr>
                <w:lang w:val="sr-Cyrl-CS"/>
              </w:rPr>
              <w:t>дужине 60</w:t>
            </w:r>
            <w:r w:rsidRPr="00915763">
              <w:t>m</w:t>
            </w:r>
            <w:r w:rsidRPr="00E244C7">
              <w:rPr>
                <w:lang w:val="sr-Cyrl-CS"/>
              </w:rPr>
              <w:t xml:space="preserve"> и </w:t>
            </w:r>
            <w:r>
              <w:rPr>
                <w:lang w:val="sr-Cyrl-CS"/>
              </w:rPr>
              <w:t xml:space="preserve">25 ребара </w:t>
            </w:r>
            <w:r w:rsidRPr="00E244C7">
              <w:rPr>
                <w:lang w:val="sr-Cyrl-CS"/>
              </w:rPr>
              <w:t>радијатора са претходним припремним радовима у боји по избору инвеститора.</w:t>
            </w:r>
          </w:p>
        </w:tc>
        <w:tc>
          <w:tcPr>
            <w:tcW w:w="850" w:type="dxa"/>
            <w:shd w:val="clear" w:color="auto" w:fill="auto"/>
            <w:vAlign w:val="bottom"/>
          </w:tcPr>
          <w:p w:rsidR="007521FC" w:rsidRPr="00E244C7" w:rsidRDefault="007521FC" w:rsidP="00730935">
            <w:pPr>
              <w:spacing w:line="240" w:lineRule="auto"/>
              <w:jc w:val="center"/>
              <w:rPr>
                <w:lang w:val="sr-Cyrl-CS"/>
              </w:rPr>
            </w:pPr>
            <w:r>
              <w:rPr>
                <w:lang w:val="sr-Cyrl-CS"/>
              </w:rPr>
              <w:t>пауш</w:t>
            </w:r>
          </w:p>
        </w:tc>
        <w:tc>
          <w:tcPr>
            <w:tcW w:w="992" w:type="dxa"/>
            <w:shd w:val="clear" w:color="auto" w:fill="auto"/>
            <w:vAlign w:val="bottom"/>
          </w:tcPr>
          <w:p w:rsidR="007521FC" w:rsidRDefault="007521FC" w:rsidP="00730935">
            <w:pPr>
              <w:spacing w:line="240" w:lineRule="auto"/>
              <w:jc w:val="right"/>
              <w:rPr>
                <w:lang w:val="sr-Cyrl-CS"/>
              </w:rPr>
            </w:pPr>
          </w:p>
        </w:tc>
        <w:tc>
          <w:tcPr>
            <w:tcW w:w="1275" w:type="dxa"/>
            <w:tcBorders>
              <w:right w:val="single" w:sz="4" w:space="0" w:color="auto"/>
            </w:tcBorders>
            <w:shd w:val="clear" w:color="auto" w:fill="auto"/>
            <w:vAlign w:val="bottom"/>
          </w:tcPr>
          <w:p w:rsidR="007521FC" w:rsidRDefault="007521FC" w:rsidP="00730935">
            <w:pPr>
              <w:spacing w:line="240" w:lineRule="auto"/>
              <w:jc w:val="right"/>
              <w:rPr>
                <w:lang w:val="sr-Cyrl-CS"/>
              </w:rPr>
            </w:pPr>
          </w:p>
        </w:tc>
        <w:tc>
          <w:tcPr>
            <w:tcW w:w="1623" w:type="dxa"/>
            <w:tcBorders>
              <w:left w:val="single" w:sz="4" w:space="0" w:color="auto"/>
            </w:tcBorders>
            <w:shd w:val="clear" w:color="auto" w:fill="auto"/>
            <w:vAlign w:val="bottom"/>
          </w:tcPr>
          <w:p w:rsidR="007521FC" w:rsidRPr="003D399B" w:rsidRDefault="007521FC" w:rsidP="00730935">
            <w:pPr>
              <w:spacing w:line="240" w:lineRule="auto"/>
              <w:jc w:val="right"/>
              <w:rPr>
                <w:lang w:val="sr-Cyrl-CS"/>
              </w:rPr>
            </w:pPr>
          </w:p>
        </w:tc>
      </w:tr>
      <w:tr w:rsidR="007521FC" w:rsidRPr="00B562D5" w:rsidTr="00730935">
        <w:tc>
          <w:tcPr>
            <w:tcW w:w="675" w:type="dxa"/>
            <w:shd w:val="clear" w:color="auto" w:fill="auto"/>
          </w:tcPr>
          <w:p w:rsidR="007521FC" w:rsidRPr="00F03A83" w:rsidRDefault="007521FC" w:rsidP="007521FC">
            <w:pPr>
              <w:pStyle w:val="ListParagraph"/>
              <w:numPr>
                <w:ilvl w:val="0"/>
                <w:numId w:val="39"/>
              </w:numPr>
              <w:suppressAutoHyphens w:val="0"/>
              <w:spacing w:line="240" w:lineRule="auto"/>
              <w:ind w:left="357" w:hanging="357"/>
              <w:contextualSpacing/>
              <w:jc w:val="right"/>
              <w:rPr>
                <w:lang w:val="sr-Cyrl-CS"/>
              </w:rPr>
            </w:pPr>
          </w:p>
        </w:tc>
        <w:tc>
          <w:tcPr>
            <w:tcW w:w="3828" w:type="dxa"/>
            <w:shd w:val="clear" w:color="auto" w:fill="auto"/>
          </w:tcPr>
          <w:p w:rsidR="007521FC" w:rsidRDefault="007521FC" w:rsidP="00730935">
            <w:pPr>
              <w:spacing w:line="240" w:lineRule="auto"/>
              <w:rPr>
                <w:lang w:val="sr-Cyrl-CS"/>
              </w:rPr>
            </w:pPr>
            <w:r w:rsidRPr="00E244C7">
              <w:rPr>
                <w:lang w:val="sr-Cyrl-CS"/>
              </w:rPr>
              <w:t>Фарбање пвц канализационих цеви са претходним припремним радовима у боји по избору инвеститора.</w:t>
            </w:r>
            <w:r>
              <w:rPr>
                <w:lang w:val="sr-Cyrl-CS"/>
              </w:rPr>
              <w:t xml:space="preserve"> Развод канализације.</w:t>
            </w:r>
          </w:p>
        </w:tc>
        <w:tc>
          <w:tcPr>
            <w:tcW w:w="850" w:type="dxa"/>
            <w:shd w:val="clear" w:color="auto" w:fill="auto"/>
            <w:vAlign w:val="bottom"/>
          </w:tcPr>
          <w:p w:rsidR="007521FC" w:rsidRPr="00E244C7" w:rsidRDefault="007521FC" w:rsidP="00730935">
            <w:pPr>
              <w:spacing w:line="240" w:lineRule="auto"/>
              <w:jc w:val="center"/>
              <w:rPr>
                <w:lang w:val="sr-Cyrl-CS"/>
              </w:rPr>
            </w:pPr>
            <w:r>
              <w:rPr>
                <w:lang w:val="sr-Cyrl-CS"/>
              </w:rPr>
              <w:t>пауш</w:t>
            </w:r>
          </w:p>
        </w:tc>
        <w:tc>
          <w:tcPr>
            <w:tcW w:w="992" w:type="dxa"/>
            <w:shd w:val="clear" w:color="auto" w:fill="auto"/>
            <w:vAlign w:val="bottom"/>
          </w:tcPr>
          <w:p w:rsidR="007521FC" w:rsidRDefault="007521FC" w:rsidP="00730935">
            <w:pPr>
              <w:spacing w:line="240" w:lineRule="auto"/>
              <w:jc w:val="right"/>
              <w:rPr>
                <w:lang w:val="sr-Cyrl-CS"/>
              </w:rPr>
            </w:pPr>
          </w:p>
        </w:tc>
        <w:tc>
          <w:tcPr>
            <w:tcW w:w="1275" w:type="dxa"/>
            <w:tcBorders>
              <w:right w:val="single" w:sz="4" w:space="0" w:color="auto"/>
            </w:tcBorders>
            <w:shd w:val="clear" w:color="auto" w:fill="auto"/>
            <w:vAlign w:val="bottom"/>
          </w:tcPr>
          <w:p w:rsidR="007521FC" w:rsidRDefault="007521FC" w:rsidP="00730935">
            <w:pPr>
              <w:spacing w:line="240" w:lineRule="auto"/>
              <w:jc w:val="right"/>
              <w:rPr>
                <w:lang w:val="sr-Cyrl-CS"/>
              </w:rPr>
            </w:pPr>
          </w:p>
        </w:tc>
        <w:tc>
          <w:tcPr>
            <w:tcW w:w="1623" w:type="dxa"/>
            <w:tcBorders>
              <w:left w:val="single" w:sz="4" w:space="0" w:color="auto"/>
            </w:tcBorders>
            <w:shd w:val="clear" w:color="auto" w:fill="auto"/>
            <w:vAlign w:val="bottom"/>
          </w:tcPr>
          <w:p w:rsidR="007521FC" w:rsidRPr="003D399B" w:rsidRDefault="007521FC" w:rsidP="00730935">
            <w:pPr>
              <w:spacing w:line="240" w:lineRule="auto"/>
              <w:jc w:val="right"/>
              <w:rPr>
                <w:lang w:val="sr-Cyrl-CS"/>
              </w:rPr>
            </w:pPr>
          </w:p>
        </w:tc>
      </w:tr>
      <w:tr w:rsidR="007521FC" w:rsidRPr="00B562D5" w:rsidTr="00730935">
        <w:tc>
          <w:tcPr>
            <w:tcW w:w="675" w:type="dxa"/>
            <w:shd w:val="clear" w:color="auto" w:fill="D9D9D9"/>
          </w:tcPr>
          <w:p w:rsidR="007521FC" w:rsidRPr="00F03A83" w:rsidRDefault="007521FC" w:rsidP="00730935">
            <w:pPr>
              <w:pStyle w:val="ListParagraph"/>
              <w:spacing w:line="240" w:lineRule="auto"/>
              <w:ind w:left="0"/>
              <w:jc w:val="center"/>
              <w:rPr>
                <w:lang w:val="sr-Cyrl-CS"/>
              </w:rPr>
            </w:pPr>
          </w:p>
        </w:tc>
        <w:tc>
          <w:tcPr>
            <w:tcW w:w="3828" w:type="dxa"/>
            <w:shd w:val="clear" w:color="auto" w:fill="D9D9D9"/>
          </w:tcPr>
          <w:p w:rsidR="007521FC" w:rsidRPr="00F03A83" w:rsidRDefault="007521FC" w:rsidP="00730935">
            <w:pPr>
              <w:spacing w:line="240" w:lineRule="auto"/>
              <w:rPr>
                <w:b/>
                <w:lang w:val="sr-Cyrl-CS"/>
              </w:rPr>
            </w:pPr>
            <w:r>
              <w:rPr>
                <w:b/>
                <w:lang w:val="sr-Cyrl-CS"/>
              </w:rPr>
              <w:t xml:space="preserve">УКУПНО молерски </w:t>
            </w:r>
            <w:r w:rsidRPr="00F03A83">
              <w:rPr>
                <w:b/>
                <w:lang w:val="sr-Cyrl-CS"/>
              </w:rPr>
              <w:t>радови:</w:t>
            </w:r>
          </w:p>
        </w:tc>
        <w:tc>
          <w:tcPr>
            <w:tcW w:w="850" w:type="dxa"/>
            <w:shd w:val="clear" w:color="auto" w:fill="D9D9D9"/>
            <w:vAlign w:val="bottom"/>
          </w:tcPr>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tc>
        <w:tc>
          <w:tcPr>
            <w:tcW w:w="992" w:type="dxa"/>
            <w:shd w:val="clear" w:color="auto" w:fill="D9D9D9"/>
            <w:vAlign w:val="bottom"/>
          </w:tcPr>
          <w:p w:rsidR="007521FC" w:rsidRDefault="007521FC" w:rsidP="00730935">
            <w:pPr>
              <w:spacing w:line="240" w:lineRule="auto"/>
              <w:jc w:val="right"/>
              <w:rPr>
                <w:lang w:val="sr-Cyrl-CS"/>
              </w:rPr>
            </w:pPr>
          </w:p>
        </w:tc>
        <w:tc>
          <w:tcPr>
            <w:tcW w:w="2898" w:type="dxa"/>
            <w:gridSpan w:val="2"/>
            <w:shd w:val="clear" w:color="auto" w:fill="D9D9D9"/>
            <w:vAlign w:val="bottom"/>
          </w:tcPr>
          <w:p w:rsidR="007521FC" w:rsidRPr="00F03A83" w:rsidRDefault="007521FC" w:rsidP="00730935">
            <w:pPr>
              <w:spacing w:line="240" w:lineRule="auto"/>
              <w:jc w:val="right"/>
              <w:rPr>
                <w:b/>
                <w:lang w:val="sr-Cyrl-CS"/>
              </w:rPr>
            </w:pPr>
          </w:p>
          <w:p w:rsidR="007521FC" w:rsidRPr="008C0A85" w:rsidRDefault="007521FC" w:rsidP="00730935">
            <w:pPr>
              <w:spacing w:line="240" w:lineRule="auto"/>
              <w:jc w:val="right"/>
              <w:rPr>
                <w:lang w:val="sr-Cyrl-CS"/>
              </w:rPr>
            </w:pPr>
            <w:r>
              <w:rPr>
                <w:b/>
                <w:lang w:val="sr-Cyrl-CS"/>
              </w:rPr>
              <w:t xml:space="preserve">                       </w:t>
            </w:r>
          </w:p>
        </w:tc>
      </w:tr>
      <w:tr w:rsidR="007521FC" w:rsidRPr="00B562D5" w:rsidTr="00730935">
        <w:tc>
          <w:tcPr>
            <w:tcW w:w="675" w:type="dxa"/>
            <w:shd w:val="clear" w:color="auto" w:fill="auto"/>
          </w:tcPr>
          <w:p w:rsidR="007521FC" w:rsidRPr="006115F2" w:rsidRDefault="007521FC" w:rsidP="00730935">
            <w:pPr>
              <w:pStyle w:val="ListParagraph"/>
              <w:spacing w:line="240" w:lineRule="auto"/>
              <w:ind w:left="0"/>
              <w:jc w:val="center"/>
              <w:rPr>
                <w:b/>
              </w:rPr>
            </w:pPr>
            <w:r>
              <w:rPr>
                <w:b/>
              </w:rPr>
              <w:t>VI</w:t>
            </w:r>
          </w:p>
        </w:tc>
        <w:tc>
          <w:tcPr>
            <w:tcW w:w="3828" w:type="dxa"/>
            <w:shd w:val="clear" w:color="auto" w:fill="auto"/>
          </w:tcPr>
          <w:p w:rsidR="007521FC" w:rsidRPr="00F03A83" w:rsidRDefault="007521FC" w:rsidP="00730935">
            <w:pPr>
              <w:spacing w:line="240" w:lineRule="auto"/>
              <w:rPr>
                <w:b/>
                <w:lang w:val="sr-Cyrl-CS"/>
              </w:rPr>
            </w:pPr>
            <w:r w:rsidRPr="00F03A83">
              <w:rPr>
                <w:b/>
                <w:lang w:val="sr-Cyrl-CS"/>
              </w:rPr>
              <w:t>ЕЛЕКТРО ИНСТАЛАТЕРСКИ РАДОВИ</w:t>
            </w:r>
          </w:p>
        </w:tc>
        <w:tc>
          <w:tcPr>
            <w:tcW w:w="850" w:type="dxa"/>
            <w:shd w:val="clear" w:color="auto" w:fill="auto"/>
            <w:vAlign w:val="bottom"/>
          </w:tcPr>
          <w:p w:rsidR="007521FC" w:rsidRDefault="007521FC" w:rsidP="00730935">
            <w:pPr>
              <w:spacing w:line="240" w:lineRule="auto"/>
              <w:jc w:val="center"/>
              <w:rPr>
                <w:lang w:val="sr-Cyrl-CS"/>
              </w:rPr>
            </w:pPr>
          </w:p>
        </w:tc>
        <w:tc>
          <w:tcPr>
            <w:tcW w:w="992" w:type="dxa"/>
            <w:shd w:val="clear" w:color="auto" w:fill="auto"/>
            <w:vAlign w:val="bottom"/>
          </w:tcPr>
          <w:p w:rsidR="007521FC" w:rsidRDefault="007521FC" w:rsidP="00730935">
            <w:pPr>
              <w:spacing w:line="240" w:lineRule="auto"/>
              <w:jc w:val="right"/>
              <w:rPr>
                <w:lang w:val="sr-Cyrl-CS"/>
              </w:rPr>
            </w:pPr>
          </w:p>
        </w:tc>
        <w:tc>
          <w:tcPr>
            <w:tcW w:w="1275" w:type="dxa"/>
            <w:tcBorders>
              <w:right w:val="single" w:sz="4" w:space="0" w:color="auto"/>
            </w:tcBorders>
            <w:shd w:val="clear" w:color="auto" w:fill="auto"/>
            <w:vAlign w:val="bottom"/>
          </w:tcPr>
          <w:p w:rsidR="007521FC" w:rsidRPr="00F03A83" w:rsidRDefault="007521FC" w:rsidP="00730935">
            <w:pPr>
              <w:spacing w:line="240" w:lineRule="auto"/>
              <w:jc w:val="right"/>
              <w:rPr>
                <w:lang w:val="sr-Cyrl-CS"/>
              </w:rPr>
            </w:pPr>
          </w:p>
        </w:tc>
        <w:tc>
          <w:tcPr>
            <w:tcW w:w="1623" w:type="dxa"/>
            <w:tcBorders>
              <w:left w:val="single" w:sz="4" w:space="0" w:color="auto"/>
            </w:tcBorders>
            <w:shd w:val="clear" w:color="auto" w:fill="auto"/>
            <w:vAlign w:val="bottom"/>
          </w:tcPr>
          <w:p w:rsidR="007521FC" w:rsidRDefault="007521FC" w:rsidP="00730935">
            <w:pPr>
              <w:spacing w:line="240" w:lineRule="auto"/>
              <w:jc w:val="right"/>
              <w:rPr>
                <w:b/>
                <w:lang w:val="sr-Cyrl-CS"/>
              </w:rPr>
            </w:pPr>
          </w:p>
        </w:tc>
      </w:tr>
      <w:tr w:rsidR="007521FC" w:rsidRPr="003D399B" w:rsidTr="00730935">
        <w:tc>
          <w:tcPr>
            <w:tcW w:w="675" w:type="dxa"/>
            <w:shd w:val="clear" w:color="auto" w:fill="auto"/>
          </w:tcPr>
          <w:p w:rsidR="007521FC" w:rsidRPr="00E244C7" w:rsidRDefault="007521FC" w:rsidP="007521FC">
            <w:pPr>
              <w:pStyle w:val="ListParagraph"/>
              <w:numPr>
                <w:ilvl w:val="0"/>
                <w:numId w:val="42"/>
              </w:numPr>
              <w:suppressAutoHyphens w:val="0"/>
              <w:spacing w:line="240" w:lineRule="auto"/>
              <w:ind w:left="357" w:hanging="357"/>
              <w:contextualSpacing/>
              <w:jc w:val="right"/>
              <w:rPr>
                <w:lang w:val="sr-Cyrl-CS"/>
              </w:rPr>
            </w:pPr>
          </w:p>
        </w:tc>
        <w:tc>
          <w:tcPr>
            <w:tcW w:w="3828" w:type="dxa"/>
            <w:shd w:val="clear" w:color="auto" w:fill="auto"/>
          </w:tcPr>
          <w:p w:rsidR="007521FC" w:rsidRPr="00E244C7" w:rsidRDefault="007521FC" w:rsidP="00730935">
            <w:pPr>
              <w:spacing w:line="240" w:lineRule="auto"/>
              <w:rPr>
                <w:lang w:val="sr-Cyrl-CS"/>
              </w:rPr>
            </w:pPr>
            <w:r w:rsidRPr="00E244C7">
              <w:rPr>
                <w:lang w:val="sr-Cyrl-CS"/>
              </w:rPr>
              <w:t>Набавка и монтажа уградних флуо светиљки 4*36</w:t>
            </w:r>
            <w:r w:rsidRPr="00E244C7">
              <w:t xml:space="preserve">W </w:t>
            </w:r>
            <w:r w:rsidRPr="00E244C7">
              <w:rPr>
                <w:lang w:val="sr-Cyrl-CS"/>
              </w:rPr>
              <w:t>са опал сенилом</w:t>
            </w:r>
          </w:p>
        </w:tc>
        <w:tc>
          <w:tcPr>
            <w:tcW w:w="850" w:type="dxa"/>
            <w:shd w:val="clear" w:color="auto" w:fill="auto"/>
            <w:vAlign w:val="bottom"/>
          </w:tcPr>
          <w:p w:rsidR="007521FC" w:rsidRPr="00E244C7" w:rsidRDefault="007521FC" w:rsidP="00730935">
            <w:pPr>
              <w:spacing w:line="240" w:lineRule="auto"/>
              <w:jc w:val="center"/>
              <w:rPr>
                <w:lang w:val="sr-Cyrl-CS"/>
              </w:rPr>
            </w:pPr>
            <w:r w:rsidRPr="00E244C7">
              <w:rPr>
                <w:lang w:val="sr-Cyrl-CS"/>
              </w:rPr>
              <w:t>ком</w:t>
            </w:r>
          </w:p>
        </w:tc>
        <w:tc>
          <w:tcPr>
            <w:tcW w:w="992" w:type="dxa"/>
            <w:shd w:val="clear" w:color="auto" w:fill="auto"/>
            <w:vAlign w:val="bottom"/>
          </w:tcPr>
          <w:p w:rsidR="007521FC" w:rsidRDefault="007521FC" w:rsidP="00730935">
            <w:pPr>
              <w:spacing w:line="240" w:lineRule="auto"/>
              <w:jc w:val="right"/>
              <w:rPr>
                <w:lang w:val="sr-Cyrl-CS"/>
              </w:rPr>
            </w:pPr>
            <w:r w:rsidRPr="00E244C7">
              <w:rPr>
                <w:lang w:val="sr-Cyrl-CS"/>
              </w:rPr>
              <w:t>20</w:t>
            </w:r>
          </w:p>
        </w:tc>
        <w:tc>
          <w:tcPr>
            <w:tcW w:w="1275" w:type="dxa"/>
            <w:tcBorders>
              <w:right w:val="single" w:sz="4" w:space="0" w:color="auto"/>
            </w:tcBorders>
            <w:shd w:val="clear" w:color="auto" w:fill="auto"/>
            <w:vAlign w:val="bottom"/>
          </w:tcPr>
          <w:p w:rsidR="007521FC" w:rsidRPr="00F03A83" w:rsidRDefault="007521FC" w:rsidP="00730935">
            <w:pPr>
              <w:spacing w:line="240" w:lineRule="auto"/>
              <w:rPr>
                <w:lang w:val="sr-Cyrl-CS"/>
              </w:rPr>
            </w:pPr>
          </w:p>
        </w:tc>
        <w:tc>
          <w:tcPr>
            <w:tcW w:w="1623" w:type="dxa"/>
            <w:tcBorders>
              <w:left w:val="single" w:sz="4" w:space="0" w:color="auto"/>
            </w:tcBorders>
            <w:shd w:val="clear" w:color="auto" w:fill="auto"/>
            <w:vAlign w:val="bottom"/>
          </w:tcPr>
          <w:p w:rsidR="007521FC" w:rsidRPr="003D399B" w:rsidRDefault="007521FC" w:rsidP="00730935">
            <w:pPr>
              <w:spacing w:line="240" w:lineRule="auto"/>
              <w:rPr>
                <w:lang w:val="sr-Cyrl-CS"/>
              </w:rPr>
            </w:pPr>
          </w:p>
        </w:tc>
      </w:tr>
      <w:tr w:rsidR="007521FC" w:rsidRPr="003D399B" w:rsidTr="00730935">
        <w:tc>
          <w:tcPr>
            <w:tcW w:w="675" w:type="dxa"/>
            <w:shd w:val="clear" w:color="auto" w:fill="auto"/>
          </w:tcPr>
          <w:p w:rsidR="007521FC" w:rsidRPr="00E244C7" w:rsidRDefault="007521FC" w:rsidP="007521FC">
            <w:pPr>
              <w:pStyle w:val="ListParagraph"/>
              <w:numPr>
                <w:ilvl w:val="0"/>
                <w:numId w:val="42"/>
              </w:numPr>
              <w:suppressAutoHyphens w:val="0"/>
              <w:spacing w:line="240" w:lineRule="auto"/>
              <w:ind w:left="357" w:hanging="357"/>
              <w:contextualSpacing/>
              <w:jc w:val="right"/>
              <w:rPr>
                <w:lang w:val="sr-Cyrl-CS"/>
              </w:rPr>
            </w:pPr>
          </w:p>
        </w:tc>
        <w:tc>
          <w:tcPr>
            <w:tcW w:w="3828" w:type="dxa"/>
            <w:shd w:val="clear" w:color="auto" w:fill="auto"/>
          </w:tcPr>
          <w:p w:rsidR="007521FC" w:rsidRPr="009917D8" w:rsidRDefault="007521FC" w:rsidP="00730935">
            <w:pPr>
              <w:spacing w:line="240" w:lineRule="auto"/>
              <w:rPr>
                <w:lang w:val="sr-Cyrl-CS"/>
              </w:rPr>
            </w:pPr>
            <w:r>
              <w:rPr>
                <w:lang w:val="sr-Cyrl-CS"/>
              </w:rPr>
              <w:t>Израда електроинсталације за монтажу сензора за писоаре и умиваонике (7ком),  просечне дужине 8</w:t>
            </w:r>
            <w:r w:rsidRPr="00915763">
              <w:t>m</w:t>
            </w:r>
            <w:r>
              <w:rPr>
                <w:lang w:val="sr-Cyrl-CS"/>
              </w:rPr>
              <w:t>.</w:t>
            </w:r>
          </w:p>
        </w:tc>
        <w:tc>
          <w:tcPr>
            <w:tcW w:w="850" w:type="dxa"/>
            <w:shd w:val="clear" w:color="auto" w:fill="auto"/>
            <w:vAlign w:val="bottom"/>
          </w:tcPr>
          <w:p w:rsidR="007521FC" w:rsidRPr="00E244C7" w:rsidRDefault="007521FC" w:rsidP="00730935">
            <w:pPr>
              <w:spacing w:line="240" w:lineRule="auto"/>
              <w:jc w:val="center"/>
              <w:rPr>
                <w:lang w:val="sr-Cyrl-CS"/>
              </w:rPr>
            </w:pPr>
            <w:r>
              <w:rPr>
                <w:lang w:val="sr-Cyrl-CS"/>
              </w:rPr>
              <w:t>пауш</w:t>
            </w:r>
          </w:p>
        </w:tc>
        <w:tc>
          <w:tcPr>
            <w:tcW w:w="992" w:type="dxa"/>
            <w:shd w:val="clear" w:color="auto" w:fill="auto"/>
            <w:vAlign w:val="bottom"/>
          </w:tcPr>
          <w:p w:rsidR="007521FC" w:rsidRPr="00E244C7" w:rsidRDefault="007521FC" w:rsidP="00730935">
            <w:pPr>
              <w:spacing w:line="240" w:lineRule="auto"/>
              <w:jc w:val="right"/>
              <w:rPr>
                <w:lang w:val="sr-Cyrl-CS"/>
              </w:rPr>
            </w:pPr>
          </w:p>
        </w:tc>
        <w:tc>
          <w:tcPr>
            <w:tcW w:w="1275" w:type="dxa"/>
            <w:tcBorders>
              <w:right w:val="single" w:sz="4" w:space="0" w:color="auto"/>
            </w:tcBorders>
            <w:shd w:val="clear" w:color="auto" w:fill="auto"/>
            <w:vAlign w:val="bottom"/>
          </w:tcPr>
          <w:p w:rsidR="007521FC" w:rsidRPr="00F03A83" w:rsidRDefault="007521FC" w:rsidP="00730935">
            <w:pPr>
              <w:spacing w:line="240" w:lineRule="auto"/>
              <w:rPr>
                <w:lang w:val="sr-Cyrl-CS"/>
              </w:rPr>
            </w:pPr>
          </w:p>
        </w:tc>
        <w:tc>
          <w:tcPr>
            <w:tcW w:w="1623" w:type="dxa"/>
            <w:tcBorders>
              <w:left w:val="single" w:sz="4" w:space="0" w:color="auto"/>
            </w:tcBorders>
            <w:shd w:val="clear" w:color="auto" w:fill="auto"/>
            <w:vAlign w:val="bottom"/>
          </w:tcPr>
          <w:p w:rsidR="007521FC" w:rsidRPr="003D399B" w:rsidRDefault="007521FC" w:rsidP="00730935">
            <w:pPr>
              <w:spacing w:line="240" w:lineRule="auto"/>
              <w:rPr>
                <w:lang w:val="sr-Cyrl-CS"/>
              </w:rPr>
            </w:pPr>
          </w:p>
        </w:tc>
      </w:tr>
      <w:tr w:rsidR="007521FC" w:rsidRPr="00B562D5" w:rsidTr="00730935">
        <w:tc>
          <w:tcPr>
            <w:tcW w:w="675" w:type="dxa"/>
            <w:shd w:val="clear" w:color="auto" w:fill="D9D9D9"/>
          </w:tcPr>
          <w:p w:rsidR="007521FC" w:rsidRPr="00F03A83" w:rsidRDefault="007521FC" w:rsidP="00730935">
            <w:pPr>
              <w:pStyle w:val="ListParagraph"/>
              <w:spacing w:line="240" w:lineRule="auto"/>
              <w:ind w:left="0"/>
              <w:jc w:val="center"/>
              <w:rPr>
                <w:lang w:val="sr-Cyrl-CS"/>
              </w:rPr>
            </w:pPr>
          </w:p>
        </w:tc>
        <w:tc>
          <w:tcPr>
            <w:tcW w:w="3828" w:type="dxa"/>
            <w:shd w:val="clear" w:color="auto" w:fill="D9D9D9"/>
          </w:tcPr>
          <w:p w:rsidR="007521FC" w:rsidRPr="005161C6" w:rsidRDefault="007521FC" w:rsidP="00730935">
            <w:pPr>
              <w:spacing w:line="240" w:lineRule="auto"/>
              <w:rPr>
                <w:b/>
                <w:lang w:val="sr-Cyrl-CS"/>
              </w:rPr>
            </w:pPr>
            <w:r w:rsidRPr="005161C6">
              <w:rPr>
                <w:b/>
                <w:lang w:val="sr-Cyrl-CS"/>
              </w:rPr>
              <w:t>УКУПНО елетро инсталатерски радови:</w:t>
            </w:r>
          </w:p>
        </w:tc>
        <w:tc>
          <w:tcPr>
            <w:tcW w:w="850" w:type="dxa"/>
            <w:shd w:val="clear" w:color="auto" w:fill="D9D9D9"/>
            <w:vAlign w:val="bottom"/>
          </w:tcPr>
          <w:p w:rsidR="007521FC" w:rsidRDefault="007521FC" w:rsidP="00730935">
            <w:pPr>
              <w:spacing w:line="240" w:lineRule="auto"/>
              <w:jc w:val="center"/>
              <w:rPr>
                <w:lang w:val="sr-Cyrl-CS"/>
              </w:rPr>
            </w:pPr>
          </w:p>
        </w:tc>
        <w:tc>
          <w:tcPr>
            <w:tcW w:w="992" w:type="dxa"/>
            <w:shd w:val="clear" w:color="auto" w:fill="D9D9D9"/>
            <w:vAlign w:val="bottom"/>
          </w:tcPr>
          <w:p w:rsidR="007521FC" w:rsidRDefault="007521FC" w:rsidP="00730935">
            <w:pPr>
              <w:spacing w:line="240" w:lineRule="auto"/>
              <w:jc w:val="right"/>
              <w:rPr>
                <w:lang w:val="sr-Cyrl-CS"/>
              </w:rPr>
            </w:pPr>
          </w:p>
        </w:tc>
        <w:tc>
          <w:tcPr>
            <w:tcW w:w="2898" w:type="dxa"/>
            <w:gridSpan w:val="2"/>
            <w:shd w:val="clear" w:color="auto" w:fill="D9D9D9"/>
            <w:vAlign w:val="bottom"/>
          </w:tcPr>
          <w:p w:rsidR="007521FC" w:rsidRDefault="007521FC" w:rsidP="00730935">
            <w:pPr>
              <w:spacing w:line="240" w:lineRule="auto"/>
              <w:jc w:val="right"/>
              <w:rPr>
                <w:b/>
                <w:lang w:val="sr-Cyrl-CS"/>
              </w:rPr>
            </w:pPr>
          </w:p>
          <w:p w:rsidR="007521FC" w:rsidRDefault="007521FC" w:rsidP="00730935">
            <w:pPr>
              <w:spacing w:line="240" w:lineRule="auto"/>
              <w:jc w:val="right"/>
              <w:rPr>
                <w:b/>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30935">
            <w:pPr>
              <w:pStyle w:val="ListParagraph"/>
              <w:spacing w:line="240" w:lineRule="auto"/>
              <w:ind w:left="0"/>
              <w:jc w:val="center"/>
              <w:rPr>
                <w:b/>
              </w:rPr>
            </w:pPr>
            <w:r>
              <w:rPr>
                <w:b/>
              </w:rPr>
              <w:t>VII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30935">
            <w:pPr>
              <w:spacing w:line="240" w:lineRule="auto"/>
              <w:rPr>
                <w:b/>
                <w:lang w:val="sr-Cyrl-CS"/>
              </w:rPr>
            </w:pPr>
            <w:r>
              <w:rPr>
                <w:b/>
                <w:lang w:val="sr-Cyrl-CS"/>
              </w:rPr>
              <w:t>ФЕКАЛНА КАНАЛИЗАЦИЈА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5161C6" w:rsidRDefault="007521FC" w:rsidP="00730935">
            <w:pPr>
              <w:spacing w:line="240" w:lineRule="auto"/>
              <w:jc w:val="center"/>
              <w:rPr>
                <w:lang w:val="sr-Cyrl-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894FA7" w:rsidRDefault="007521FC" w:rsidP="00730935">
            <w:pPr>
              <w:spacing w:line="240" w:lineRule="auto"/>
              <w:jc w:val="right"/>
              <w:rPr>
                <w:lang w:val="sr-Cyrl-CS"/>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6D6A78" w:rsidRDefault="007521FC" w:rsidP="00730935">
            <w:pPr>
              <w:spacing w:line="240" w:lineRule="auto"/>
              <w:jc w:val="right"/>
              <w:rPr>
                <w:b/>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894FA7" w:rsidRDefault="007521FC" w:rsidP="00730935">
            <w:pPr>
              <w:pStyle w:val="ListParagraph"/>
              <w:spacing w:line="240" w:lineRule="auto"/>
              <w:ind w:left="0"/>
              <w:jc w:val="center"/>
              <w:rPr>
                <w:lang w:val="sr-Cyrl-C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5161C6" w:rsidRDefault="007521FC" w:rsidP="00730935">
            <w:pPr>
              <w:spacing w:line="240" w:lineRule="auto"/>
              <w:rPr>
                <w:i/>
                <w:lang w:val="sr-Cyrl-CS"/>
              </w:rPr>
            </w:pPr>
            <w:r w:rsidRPr="005161C6">
              <w:rPr>
                <w:i/>
                <w:lang w:val="sr-Cyrl-CS"/>
              </w:rPr>
              <w:t>Демонтажа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5161C6" w:rsidRDefault="007521FC" w:rsidP="00730935">
            <w:pPr>
              <w:spacing w:line="240" w:lineRule="auto"/>
              <w:jc w:val="center"/>
              <w:rPr>
                <w:lang w:val="sr-Cyrl-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894FA7" w:rsidRDefault="007521FC" w:rsidP="00730935">
            <w:pPr>
              <w:spacing w:line="240" w:lineRule="auto"/>
              <w:jc w:val="right"/>
              <w:rPr>
                <w:lang w:val="sr-Cyrl-CS"/>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6D6A78" w:rsidRDefault="007521FC" w:rsidP="00730935">
            <w:pPr>
              <w:spacing w:line="240" w:lineRule="auto"/>
              <w:jc w:val="right"/>
              <w:rPr>
                <w:b/>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5161C6" w:rsidRDefault="007521FC" w:rsidP="00730935">
            <w:pPr>
              <w:spacing w:line="240" w:lineRule="auto"/>
              <w:jc w:val="right"/>
            </w:pPr>
            <w: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894FA7" w:rsidRDefault="007521FC" w:rsidP="00730935">
            <w:pPr>
              <w:spacing w:line="240" w:lineRule="auto"/>
              <w:rPr>
                <w:lang w:val="sr-Cyrl-CS"/>
              </w:rPr>
            </w:pPr>
            <w:r>
              <w:rPr>
                <w:lang w:val="sr-Cyrl-CS"/>
              </w:rPr>
              <w:t xml:space="preserve">Демонтажа свих феклалних канализационих вертикала и водова како кроз зидове тако и кроз подове све до прикључка у постојећи ревизиони шахт. У цену урачунати и одношење шута на депонију. (4 санитарна чвора)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pPr>
          </w:p>
          <w:p w:rsidR="007521FC" w:rsidRDefault="007521FC" w:rsidP="00730935">
            <w:pPr>
              <w:spacing w:line="240" w:lineRule="auto"/>
              <w:jc w:val="center"/>
            </w:pPr>
          </w:p>
          <w:p w:rsidR="007521FC" w:rsidRDefault="007521FC" w:rsidP="00730935">
            <w:pPr>
              <w:spacing w:line="240" w:lineRule="auto"/>
              <w:jc w:val="center"/>
            </w:pPr>
          </w:p>
          <w:p w:rsidR="007521FC" w:rsidRDefault="007521FC" w:rsidP="00730935">
            <w:pPr>
              <w:spacing w:line="240" w:lineRule="auto"/>
              <w:jc w:val="center"/>
            </w:pPr>
          </w:p>
          <w:p w:rsidR="007521FC" w:rsidRDefault="007521FC" w:rsidP="00730935">
            <w:pPr>
              <w:spacing w:line="240" w:lineRule="auto"/>
              <w:jc w:val="center"/>
            </w:pPr>
          </w:p>
          <w:p w:rsidR="007521FC" w:rsidRPr="00894FA7" w:rsidRDefault="007521FC" w:rsidP="00730935">
            <w:pPr>
              <w:spacing w:line="240" w:lineRule="auto"/>
              <w:rPr>
                <w:lang w:val="sr-Cyrl-CS"/>
              </w:rPr>
            </w:pPr>
            <w:r>
              <w:rPr>
                <w:lang w:val="sr-Cyrl-CS"/>
              </w:rPr>
              <w:t>пауш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652943" w:rsidRDefault="007521FC" w:rsidP="00730935">
            <w:pPr>
              <w:spacing w:line="240" w:lineRule="auto"/>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5161C6" w:rsidRDefault="007521FC" w:rsidP="00730935">
            <w:pPr>
              <w:spacing w:line="240" w:lineRule="auto"/>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rPr>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894FA7" w:rsidRDefault="007521FC" w:rsidP="00730935">
            <w:pPr>
              <w:pStyle w:val="ListParagraph"/>
              <w:spacing w:line="240" w:lineRule="auto"/>
              <w:ind w:left="0"/>
              <w:jc w:val="center"/>
              <w:rPr>
                <w:lang w:val="sr-Cyrl-C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5161C6" w:rsidRDefault="007521FC" w:rsidP="00730935">
            <w:pPr>
              <w:spacing w:line="240" w:lineRule="auto"/>
              <w:rPr>
                <w:i/>
                <w:lang w:val="sr-Cyrl-CS"/>
              </w:rPr>
            </w:pPr>
            <w:r w:rsidRPr="005161C6">
              <w:rPr>
                <w:i/>
                <w:lang w:val="sr-Cyrl-CS"/>
              </w:rPr>
              <w:t>Нова Фекална канализација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5161C6" w:rsidRDefault="007521FC" w:rsidP="00730935">
            <w:pPr>
              <w:spacing w:line="240" w:lineRule="auto"/>
              <w:jc w:val="center"/>
              <w:rPr>
                <w:lang w:val="sr-Cyrl-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894FA7" w:rsidRDefault="007521FC" w:rsidP="00730935">
            <w:pPr>
              <w:spacing w:line="240" w:lineRule="auto"/>
              <w:jc w:val="right"/>
              <w:rPr>
                <w:lang w:val="sr-Cyrl-CS"/>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894FA7" w:rsidRDefault="007521FC" w:rsidP="00730935">
            <w:pPr>
              <w:pStyle w:val="ListParagraph"/>
              <w:spacing w:line="240" w:lineRule="auto"/>
              <w:ind w:left="0"/>
              <w:jc w:val="right"/>
              <w:rPr>
                <w:lang w:val="sr-Cyrl-CS"/>
              </w:rPr>
            </w:pPr>
            <w:r>
              <w:t>1</w:t>
            </w:r>
            <w:r>
              <w:rPr>
                <w:lang w:val="sr-Cyrl-CS"/>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30935">
            <w:pPr>
              <w:spacing w:line="240" w:lineRule="auto"/>
              <w:rPr>
                <w:lang w:val="sr-Cyrl-CS"/>
              </w:rPr>
            </w:pPr>
            <w:r>
              <w:rPr>
                <w:lang w:val="sr-Cyrl-CS"/>
              </w:rPr>
              <w:t xml:space="preserve">Навака и монтажа канализационих ПВЦ цеви од трврдог поливинилхлорида, са фазонским комадима и материјалом за </w:t>
            </w:r>
            <w:r>
              <w:rPr>
                <w:lang w:val="sr-Cyrl-CS"/>
              </w:rPr>
              <w:lastRenderedPageBreak/>
              <w:t>спајање. Ревизионе комаде правилно дихтовати и изоловати како у зиду тако и у поду.</w:t>
            </w:r>
          </w:p>
          <w:p w:rsidR="007521FC" w:rsidRDefault="007521FC" w:rsidP="007521FC">
            <w:pPr>
              <w:numPr>
                <w:ilvl w:val="0"/>
                <w:numId w:val="38"/>
              </w:numPr>
              <w:suppressAutoHyphens w:val="0"/>
              <w:spacing w:line="240" w:lineRule="auto"/>
              <w:rPr>
                <w:lang w:val="sr-Cyrl-CS"/>
              </w:rPr>
            </w:pPr>
            <w:r>
              <w:rPr>
                <w:lang w:val="sr-Cyrl-CS"/>
              </w:rPr>
              <w:t>Ø160</w:t>
            </w:r>
          </w:p>
          <w:p w:rsidR="007521FC" w:rsidRDefault="007521FC" w:rsidP="007521FC">
            <w:pPr>
              <w:numPr>
                <w:ilvl w:val="0"/>
                <w:numId w:val="38"/>
              </w:numPr>
              <w:suppressAutoHyphens w:val="0"/>
              <w:spacing w:line="240" w:lineRule="auto"/>
              <w:rPr>
                <w:lang w:val="sr-Cyrl-CS"/>
              </w:rPr>
            </w:pPr>
            <w:r>
              <w:rPr>
                <w:lang w:val="sr-Cyrl-CS"/>
              </w:rPr>
              <w:t>Ø110</w:t>
            </w:r>
          </w:p>
          <w:p w:rsidR="007521FC" w:rsidRDefault="007521FC" w:rsidP="007521FC">
            <w:pPr>
              <w:numPr>
                <w:ilvl w:val="0"/>
                <w:numId w:val="38"/>
              </w:numPr>
              <w:suppressAutoHyphens w:val="0"/>
              <w:spacing w:line="240" w:lineRule="auto"/>
              <w:rPr>
                <w:lang w:val="sr-Cyrl-CS"/>
              </w:rPr>
            </w:pPr>
            <w:r>
              <w:rPr>
                <w:lang w:val="sr-Cyrl-CS"/>
              </w:rPr>
              <w:t>Ø75</w:t>
            </w:r>
          </w:p>
          <w:p w:rsidR="007521FC" w:rsidRDefault="007521FC" w:rsidP="007521FC">
            <w:pPr>
              <w:numPr>
                <w:ilvl w:val="0"/>
                <w:numId w:val="38"/>
              </w:numPr>
              <w:suppressAutoHyphens w:val="0"/>
              <w:spacing w:line="240" w:lineRule="auto"/>
              <w:rPr>
                <w:lang w:val="sr-Cyrl-CS"/>
              </w:rPr>
            </w:pPr>
            <w:r>
              <w:rPr>
                <w:lang w:val="sr-Cyrl-CS"/>
              </w:rPr>
              <w:t>Ø50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p w:rsidR="007521FC" w:rsidRPr="00652943" w:rsidRDefault="007521FC" w:rsidP="00730935">
            <w:pPr>
              <w:spacing w:line="240" w:lineRule="auto"/>
              <w:jc w:val="center"/>
              <w:rPr>
                <w:vertAlign w:val="superscript"/>
                <w:lang w:val="sr-Cyrl-CS"/>
              </w:rPr>
            </w:pPr>
            <w:r w:rsidRPr="00915763">
              <w:t>m</w:t>
            </w:r>
            <w:r>
              <w:rPr>
                <w:vertAlign w:val="superscript"/>
                <w:lang w:val="sr-Cyrl-CS"/>
              </w:rPr>
              <w:t>1</w:t>
            </w:r>
          </w:p>
          <w:p w:rsidR="007521FC" w:rsidRPr="00652943" w:rsidRDefault="007521FC" w:rsidP="00730935">
            <w:pPr>
              <w:spacing w:line="240" w:lineRule="auto"/>
              <w:jc w:val="center"/>
              <w:rPr>
                <w:vertAlign w:val="superscript"/>
                <w:lang w:val="sr-Cyrl-CS"/>
              </w:rPr>
            </w:pPr>
            <w:r w:rsidRPr="00915763">
              <w:t>m</w:t>
            </w:r>
            <w:r>
              <w:rPr>
                <w:vertAlign w:val="superscript"/>
                <w:lang w:val="sr-Cyrl-CS"/>
              </w:rPr>
              <w:t>1</w:t>
            </w:r>
          </w:p>
          <w:p w:rsidR="007521FC" w:rsidRPr="00652943" w:rsidRDefault="007521FC" w:rsidP="00730935">
            <w:pPr>
              <w:spacing w:line="240" w:lineRule="auto"/>
              <w:jc w:val="center"/>
              <w:rPr>
                <w:vertAlign w:val="superscript"/>
                <w:lang w:val="sr-Cyrl-CS"/>
              </w:rPr>
            </w:pPr>
            <w:r w:rsidRPr="00915763">
              <w:t>m</w:t>
            </w:r>
            <w:r>
              <w:rPr>
                <w:vertAlign w:val="superscript"/>
                <w:lang w:val="sr-Cyrl-CS"/>
              </w:rPr>
              <w:t>1</w:t>
            </w:r>
          </w:p>
          <w:p w:rsidR="007521FC" w:rsidRPr="00652943" w:rsidRDefault="007521FC" w:rsidP="00730935">
            <w:pPr>
              <w:spacing w:line="240" w:lineRule="auto"/>
              <w:jc w:val="center"/>
              <w:rPr>
                <w:lang w:val="sr-Cyrl-CS"/>
              </w:rPr>
            </w:pPr>
            <w:r w:rsidRPr="00915763">
              <w:t>m</w:t>
            </w:r>
            <w:r>
              <w:rPr>
                <w:vertAlign w:val="superscript"/>
                <w:lang w:val="sr-Cyrl-C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r>
              <w:rPr>
                <w:lang w:val="sr-Cyrl-CS"/>
              </w:rPr>
              <w:t>12,50</w:t>
            </w:r>
          </w:p>
          <w:p w:rsidR="007521FC" w:rsidRDefault="007521FC" w:rsidP="00730935">
            <w:pPr>
              <w:spacing w:line="240" w:lineRule="auto"/>
              <w:jc w:val="right"/>
              <w:rPr>
                <w:lang w:val="sr-Cyrl-CS"/>
              </w:rPr>
            </w:pPr>
            <w:r>
              <w:rPr>
                <w:lang w:val="sr-Cyrl-CS"/>
              </w:rPr>
              <w:t>33,60</w:t>
            </w:r>
          </w:p>
          <w:p w:rsidR="007521FC" w:rsidRDefault="007521FC" w:rsidP="00730935">
            <w:pPr>
              <w:spacing w:line="240" w:lineRule="auto"/>
              <w:jc w:val="right"/>
              <w:rPr>
                <w:lang w:val="sr-Cyrl-CS"/>
              </w:rPr>
            </w:pPr>
            <w:r>
              <w:rPr>
                <w:lang w:val="sr-Cyrl-CS"/>
              </w:rPr>
              <w:t>24,60</w:t>
            </w:r>
          </w:p>
          <w:p w:rsidR="007521FC" w:rsidRPr="00894FA7" w:rsidRDefault="007521FC" w:rsidP="00730935">
            <w:pPr>
              <w:spacing w:line="240" w:lineRule="auto"/>
              <w:jc w:val="right"/>
              <w:rPr>
                <w:lang w:val="sr-Cyrl-CS"/>
              </w:rPr>
            </w:pPr>
            <w:r>
              <w:rPr>
                <w:lang w:val="sr-Cyrl-CS"/>
              </w:rPr>
              <w:t>5,80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5161C6" w:rsidRDefault="007521FC" w:rsidP="00730935">
            <w:pPr>
              <w:spacing w:line="240" w:lineRule="auto"/>
              <w:jc w:val="right"/>
            </w:pPr>
            <w:r>
              <w:lastRenderedPageBreak/>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30935">
            <w:pPr>
              <w:spacing w:line="240" w:lineRule="auto"/>
              <w:rPr>
                <w:lang w:val="sr-Cyrl-CS"/>
              </w:rPr>
            </w:pPr>
            <w:r>
              <w:rPr>
                <w:lang w:val="sr-Cyrl-CS"/>
              </w:rPr>
              <w:t xml:space="preserve">Постављену канализациону мрежу испитати на притисак и сачинити записник о томе.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pPr>
          </w:p>
          <w:p w:rsidR="007521FC" w:rsidRDefault="007521FC" w:rsidP="00730935">
            <w:pPr>
              <w:spacing w:line="240" w:lineRule="auto"/>
              <w:jc w:val="center"/>
            </w:pPr>
          </w:p>
          <w:p w:rsidR="007521FC" w:rsidRPr="009A1395" w:rsidRDefault="007521FC" w:rsidP="00730935">
            <w:pPr>
              <w:spacing w:line="240" w:lineRule="auto"/>
              <w:jc w:val="center"/>
              <w:rPr>
                <w:lang w:val="sr-Cyrl-CS"/>
              </w:rPr>
            </w:pPr>
            <w:r w:rsidRPr="00915763">
              <w:t>m</w:t>
            </w:r>
            <w:r>
              <w:rPr>
                <w:vertAlign w:val="superscript"/>
                <w:lang w:val="sr-Cyrl-C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right"/>
            </w:pPr>
          </w:p>
          <w:p w:rsidR="007521FC" w:rsidRDefault="007521FC" w:rsidP="00730935">
            <w:pPr>
              <w:spacing w:line="240" w:lineRule="auto"/>
              <w:jc w:val="right"/>
            </w:pPr>
          </w:p>
          <w:p w:rsidR="007521FC" w:rsidRPr="00894FA7" w:rsidRDefault="007521FC" w:rsidP="00730935">
            <w:pPr>
              <w:spacing w:line="240" w:lineRule="auto"/>
              <w:jc w:val="right"/>
              <w:rPr>
                <w:lang w:val="sr-Cyrl-CS"/>
              </w:rPr>
            </w:pPr>
            <w:r>
              <w:rPr>
                <w:lang w:val="sr-Cyrl-CS"/>
              </w:rPr>
              <w:t>76,50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894FA7" w:rsidRDefault="007521FC" w:rsidP="007521FC">
            <w:pPr>
              <w:pStyle w:val="ListParagraph"/>
              <w:numPr>
                <w:ilvl w:val="0"/>
                <w:numId w:val="35"/>
              </w:numPr>
              <w:suppressAutoHyphens w:val="0"/>
              <w:spacing w:line="240" w:lineRule="auto"/>
              <w:contextualSpacing/>
              <w:jc w:val="center"/>
              <w:rPr>
                <w:lang w:val="sr-Cyrl-C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30935">
            <w:pPr>
              <w:spacing w:line="240" w:lineRule="auto"/>
              <w:rPr>
                <w:lang w:val="sr-Cyrl-CS"/>
              </w:rPr>
            </w:pPr>
            <w:r>
              <w:rPr>
                <w:lang w:val="sr-Cyrl-CS"/>
              </w:rPr>
              <w:t xml:space="preserve">Израда и монтажа вентилационих глава, пречника 125мм, од поцинкованог лима дебљине 0,60мм. Вентилационе главе поставити на цеви пречника 125мм. Део цеви главе мора да уђе у вентилациону цев минимум 50мм и да се залетује калајем. У цену улази и обрада продора са израдом подметача. Обрачун по комаду вентилационе главе.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rPr>
                <w:lang w:val="sr-Cyrl-CS"/>
              </w:rPr>
            </w:pPr>
            <w:r>
              <w:rPr>
                <w:lang w:val="sr-Cyrl-CS"/>
              </w:rPr>
              <w:t>ком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894FA7" w:rsidRDefault="007521FC" w:rsidP="00730935">
            <w:pPr>
              <w:spacing w:line="240" w:lineRule="auto"/>
              <w:jc w:val="center"/>
              <w:rPr>
                <w:lang w:val="sr-Cyrl-CS"/>
              </w:rPr>
            </w:pPr>
            <w:r>
              <w:rPr>
                <w:lang w:val="sr-Cyrl-CS"/>
              </w:rPr>
              <w:t>4,00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5161C6" w:rsidRDefault="007521FC" w:rsidP="00730935">
            <w:pPr>
              <w:spacing w:line="240" w:lineRule="auto"/>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rPr>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894FA7" w:rsidRDefault="007521FC" w:rsidP="007521FC">
            <w:pPr>
              <w:pStyle w:val="ListParagraph"/>
              <w:numPr>
                <w:ilvl w:val="0"/>
                <w:numId w:val="35"/>
              </w:numPr>
              <w:suppressAutoHyphens w:val="0"/>
              <w:spacing w:line="240" w:lineRule="auto"/>
              <w:contextualSpacing/>
              <w:rPr>
                <w:lang w:val="sr-Cyrl-CS"/>
              </w:rPr>
            </w:pPr>
            <w:r>
              <w:rPr>
                <w:lang w:val="sr-Cyrl-CS"/>
              </w:rPr>
              <w:t>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30935">
            <w:pPr>
              <w:spacing w:line="240" w:lineRule="auto"/>
              <w:rPr>
                <w:lang w:val="sr-Cyrl-CS"/>
              </w:rPr>
            </w:pPr>
            <w:r>
              <w:rPr>
                <w:lang w:val="sr-Cyrl-CS"/>
              </w:rPr>
              <w:t xml:space="preserve">Испитивање канализације на водонепорпусност.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rPr>
                <w:lang w:val="sr-Cyrl-CS"/>
              </w:rPr>
            </w:pPr>
            <w:r>
              <w:rPr>
                <w:lang w:val="sr-Cyrl-CS"/>
              </w:rPr>
              <w:t>Пауш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right"/>
              <w:rPr>
                <w:lang w:val="sr-Cyrl-CS"/>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521FC">
            <w:pPr>
              <w:pStyle w:val="ListParagraph"/>
              <w:numPr>
                <w:ilvl w:val="0"/>
                <w:numId w:val="35"/>
              </w:numPr>
              <w:suppressAutoHyphens w:val="0"/>
              <w:spacing w:line="240" w:lineRule="auto"/>
              <w:contextualSpacing/>
              <w:rPr>
                <w:lang w:val="sr-Cyrl-C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30935">
            <w:pPr>
              <w:spacing w:line="240" w:lineRule="auto"/>
              <w:rPr>
                <w:lang w:val="sr-Cyrl-CS"/>
              </w:rPr>
            </w:pPr>
            <w:r>
              <w:rPr>
                <w:lang w:val="sr-Cyrl-CS"/>
              </w:rPr>
              <w:t>Израда прикључка новог канализацоног вода на стари.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rPr>
                <w:lang w:val="sr-Cyrl-CS"/>
              </w:rPr>
            </w:pPr>
            <w:r>
              <w:rPr>
                <w:lang w:val="sr-Cyrl-CS"/>
              </w:rPr>
              <w:t>Пауш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right"/>
              <w:rPr>
                <w:lang w:val="sr-Cyrl-CS"/>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7521FC" w:rsidRPr="005161C6" w:rsidRDefault="007521FC" w:rsidP="00730935">
            <w:pPr>
              <w:pStyle w:val="ListParagraph"/>
              <w:spacing w:line="240" w:lineRule="auto"/>
              <w:ind w:left="0"/>
              <w:jc w:val="center"/>
              <w:rPr>
                <w:lang w:val="sr-Cyrl-CS"/>
              </w:rPr>
            </w:pP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rsidR="007521FC" w:rsidRPr="006D3264" w:rsidRDefault="007521FC" w:rsidP="00730935">
            <w:pPr>
              <w:spacing w:line="240" w:lineRule="auto"/>
              <w:rPr>
                <w:b/>
                <w:lang w:val="sr-Cyrl-CS"/>
              </w:rPr>
            </w:pPr>
            <w:r w:rsidRPr="006D3264">
              <w:rPr>
                <w:b/>
                <w:lang w:val="sr-Cyrl-CS"/>
              </w:rPr>
              <w:t>УКУПНО фекална канализација:</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7521FC" w:rsidRPr="005161C6" w:rsidRDefault="007521FC" w:rsidP="00730935">
            <w:pPr>
              <w:spacing w:line="240" w:lineRule="auto"/>
              <w:jc w:val="center"/>
              <w:rPr>
                <w:lang w:val="sr-Cyrl-CS"/>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7521FC" w:rsidRPr="005161C6" w:rsidRDefault="007521FC" w:rsidP="00730935">
            <w:pPr>
              <w:spacing w:line="240" w:lineRule="auto"/>
              <w:jc w:val="right"/>
              <w:rPr>
                <w:lang w:val="sr-Cyrl-CS"/>
              </w:rPr>
            </w:pPr>
          </w:p>
        </w:tc>
        <w:tc>
          <w:tcPr>
            <w:tcW w:w="2898"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7521FC" w:rsidRDefault="007521FC" w:rsidP="00730935">
            <w:pPr>
              <w:spacing w:line="240" w:lineRule="auto"/>
              <w:jc w:val="right"/>
              <w:rPr>
                <w:b/>
                <w:lang w:val="sr-Cyrl-CS"/>
              </w:rPr>
            </w:pPr>
          </w:p>
          <w:p w:rsidR="007521FC" w:rsidRPr="00B562D5" w:rsidRDefault="007521FC" w:rsidP="00730935">
            <w:pPr>
              <w:spacing w:line="240" w:lineRule="auto"/>
              <w:jc w:val="right"/>
              <w:rPr>
                <w:b/>
                <w:lang w:val="sr-Cyrl-CS"/>
              </w:rPr>
            </w:pPr>
            <w:r>
              <w:rPr>
                <w:b/>
                <w:lang w:val="sr-Cyrl-CS"/>
              </w:rPr>
              <w:t xml:space="preserve">                        </w:t>
            </w: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30935">
            <w:pPr>
              <w:spacing w:line="240" w:lineRule="auto"/>
              <w:jc w:val="center"/>
              <w:rPr>
                <w:b/>
              </w:rPr>
            </w:pPr>
            <w:r>
              <w:rPr>
                <w:b/>
              </w:rPr>
              <w:t>VIII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30935">
            <w:pPr>
              <w:spacing w:line="240" w:lineRule="auto"/>
              <w:rPr>
                <w:b/>
                <w:lang w:val="sr-Cyrl-CS"/>
              </w:rPr>
            </w:pPr>
            <w:r>
              <w:rPr>
                <w:b/>
                <w:lang w:val="sr-Cyrl-CS"/>
              </w:rPr>
              <w:t>ВОДОВОД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rPr>
                <w:lang w:val="sr-Cyrl-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6D6A78" w:rsidRDefault="007521FC" w:rsidP="00730935">
            <w:pPr>
              <w:spacing w:line="240" w:lineRule="auto"/>
              <w:jc w:val="right"/>
              <w:rPr>
                <w:lang w:val="sr-Cyrl-CS"/>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6D6A78" w:rsidRDefault="007521FC" w:rsidP="00730935">
            <w:pPr>
              <w:spacing w:line="240" w:lineRule="auto"/>
              <w:jc w:val="right"/>
              <w:rPr>
                <w:b/>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30935">
            <w:pPr>
              <w:spacing w:line="240" w:lineRule="auto"/>
              <w:jc w:val="center"/>
              <w:rPr>
                <w:lang w:val="sr-Cyrl-CS"/>
              </w:rPr>
            </w:pPr>
            <w:r>
              <w:rPr>
                <w:lang w:val="sr-Cyrl-CS"/>
              </w:rPr>
              <w:t>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6D6A78" w:rsidRDefault="007521FC" w:rsidP="00730935">
            <w:pPr>
              <w:spacing w:line="240" w:lineRule="auto"/>
              <w:rPr>
                <w:lang w:val="sr-Cyrl-CS"/>
              </w:rPr>
            </w:pPr>
            <w:r>
              <w:rPr>
                <w:lang w:val="sr-Cyrl-CS"/>
              </w:rPr>
              <w:t>Демонтажа свих водоводних цеви до мушког и женског санитарног чвора, како хладне тако и топле воде у призмељу и на првом спрату. У цену урачунати одношење шута на депонију.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p w:rsidR="007521FC" w:rsidRPr="006D6A78" w:rsidRDefault="007521FC" w:rsidP="00730935">
            <w:pPr>
              <w:spacing w:line="240" w:lineRule="auto"/>
              <w:rPr>
                <w:lang w:val="sr-Cyrl-CS"/>
              </w:rPr>
            </w:pPr>
            <w:r>
              <w:rPr>
                <w:lang w:val="sr-Cyrl-CS"/>
              </w:rPr>
              <w:t>Пауш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6D6A78" w:rsidRDefault="007521FC" w:rsidP="00730935">
            <w:pPr>
              <w:spacing w:line="240" w:lineRule="auto"/>
              <w:jc w:val="right"/>
              <w:rPr>
                <w:lang w:val="sr-Cyrl-CS"/>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5161C6" w:rsidRDefault="007521FC" w:rsidP="00730935">
            <w:pPr>
              <w:spacing w:line="240" w:lineRule="auto"/>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rPr>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30935">
            <w:pPr>
              <w:spacing w:line="240" w:lineRule="auto"/>
              <w:jc w:val="right"/>
              <w:rPr>
                <w:lang w:val="sr-Cyrl-CS"/>
              </w:rPr>
            </w:pPr>
            <w:r>
              <w:rPr>
                <w:lang w:val="sr-Cyrl-CS"/>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30935">
            <w:pPr>
              <w:spacing w:line="240" w:lineRule="auto"/>
              <w:rPr>
                <w:lang w:val="sr-Cyrl-CS"/>
              </w:rPr>
            </w:pPr>
            <w:r>
              <w:rPr>
                <w:lang w:val="sr-Cyrl-CS"/>
              </w:rPr>
              <w:t>Набавка и монтажа ПВЦ цеви за водовод, заједно са фитинзима, комадима и материјалом за спајање.</w:t>
            </w:r>
          </w:p>
          <w:p w:rsidR="007521FC" w:rsidRDefault="007521FC" w:rsidP="007521FC">
            <w:pPr>
              <w:numPr>
                <w:ilvl w:val="0"/>
                <w:numId w:val="38"/>
              </w:numPr>
              <w:suppressAutoHyphens w:val="0"/>
              <w:spacing w:line="240" w:lineRule="auto"/>
              <w:rPr>
                <w:lang w:val="sr-Cyrl-CS"/>
              </w:rPr>
            </w:pPr>
            <w:r>
              <w:rPr>
                <w:lang w:val="sr-Cyrl-CS"/>
              </w:rPr>
              <w:t>Ø50 мм</w:t>
            </w:r>
          </w:p>
          <w:p w:rsidR="007521FC" w:rsidRDefault="007521FC" w:rsidP="007521FC">
            <w:pPr>
              <w:numPr>
                <w:ilvl w:val="0"/>
                <w:numId w:val="38"/>
              </w:numPr>
              <w:suppressAutoHyphens w:val="0"/>
              <w:spacing w:line="240" w:lineRule="auto"/>
              <w:rPr>
                <w:lang w:val="sr-Cyrl-CS"/>
              </w:rPr>
            </w:pPr>
            <w:r>
              <w:rPr>
                <w:lang w:val="sr-Cyrl-CS"/>
              </w:rPr>
              <w:t>Ø32 мм</w:t>
            </w:r>
          </w:p>
          <w:p w:rsidR="007521FC" w:rsidRDefault="007521FC" w:rsidP="007521FC">
            <w:pPr>
              <w:numPr>
                <w:ilvl w:val="0"/>
                <w:numId w:val="38"/>
              </w:numPr>
              <w:suppressAutoHyphens w:val="0"/>
              <w:spacing w:line="240" w:lineRule="auto"/>
              <w:rPr>
                <w:lang w:val="sr-Cyrl-CS"/>
              </w:rPr>
            </w:pPr>
            <w:r>
              <w:rPr>
                <w:lang w:val="sr-Cyrl-CS"/>
              </w:rPr>
              <w:t>Ø25 мм</w:t>
            </w:r>
          </w:p>
          <w:p w:rsidR="007521FC" w:rsidRDefault="007521FC" w:rsidP="007521FC">
            <w:pPr>
              <w:numPr>
                <w:ilvl w:val="0"/>
                <w:numId w:val="38"/>
              </w:numPr>
              <w:suppressAutoHyphens w:val="0"/>
              <w:spacing w:line="240" w:lineRule="auto"/>
              <w:rPr>
                <w:lang w:val="sr-Cyrl-CS"/>
              </w:rPr>
            </w:pPr>
            <w:r>
              <w:rPr>
                <w:lang w:val="sr-Cyrl-CS"/>
              </w:rPr>
              <w:t>Ø20 мм</w:t>
            </w:r>
          </w:p>
          <w:p w:rsidR="007521FC" w:rsidRPr="006D6A78" w:rsidRDefault="007521FC" w:rsidP="007521FC">
            <w:pPr>
              <w:numPr>
                <w:ilvl w:val="0"/>
                <w:numId w:val="38"/>
              </w:numPr>
              <w:suppressAutoHyphens w:val="0"/>
              <w:spacing w:line="240" w:lineRule="auto"/>
              <w:rPr>
                <w:lang w:val="sr-Cyrl-CS"/>
              </w:rPr>
            </w:pPr>
            <w:r>
              <w:rPr>
                <w:lang w:val="sr-Cyrl-CS"/>
              </w:rPr>
              <w:t>Ø15 мм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p w:rsidR="007521FC" w:rsidRDefault="007521FC" w:rsidP="00730935">
            <w:pPr>
              <w:spacing w:line="240" w:lineRule="auto"/>
              <w:jc w:val="center"/>
              <w:rPr>
                <w:lang w:val="sr-Cyrl-CS"/>
              </w:rPr>
            </w:pPr>
          </w:p>
          <w:p w:rsidR="007521FC" w:rsidRDefault="007521FC" w:rsidP="00730935">
            <w:pPr>
              <w:spacing w:line="240" w:lineRule="auto"/>
              <w:jc w:val="center"/>
              <w:rPr>
                <w:vertAlign w:val="superscript"/>
                <w:lang w:val="sr-Cyrl-CS"/>
              </w:rPr>
            </w:pPr>
            <w:r w:rsidRPr="00915763">
              <w:t>m</w:t>
            </w:r>
            <w:r>
              <w:rPr>
                <w:vertAlign w:val="superscript"/>
                <w:lang w:val="sr-Cyrl-CS"/>
              </w:rPr>
              <w:t>1</w:t>
            </w:r>
          </w:p>
          <w:p w:rsidR="007521FC" w:rsidRDefault="007521FC" w:rsidP="00730935">
            <w:pPr>
              <w:spacing w:line="240" w:lineRule="auto"/>
              <w:jc w:val="center"/>
              <w:rPr>
                <w:vertAlign w:val="superscript"/>
                <w:lang w:val="sr-Cyrl-CS"/>
              </w:rPr>
            </w:pPr>
            <w:r w:rsidRPr="00915763">
              <w:t>m</w:t>
            </w:r>
            <w:r>
              <w:rPr>
                <w:vertAlign w:val="superscript"/>
                <w:lang w:val="sr-Cyrl-CS"/>
              </w:rPr>
              <w:t>1</w:t>
            </w:r>
          </w:p>
          <w:p w:rsidR="007521FC" w:rsidRDefault="007521FC" w:rsidP="00730935">
            <w:pPr>
              <w:spacing w:line="240" w:lineRule="auto"/>
              <w:jc w:val="center"/>
              <w:rPr>
                <w:vertAlign w:val="superscript"/>
                <w:lang w:val="sr-Cyrl-CS"/>
              </w:rPr>
            </w:pPr>
            <w:r w:rsidRPr="00915763">
              <w:t>m</w:t>
            </w:r>
            <w:r>
              <w:rPr>
                <w:vertAlign w:val="superscript"/>
                <w:lang w:val="sr-Cyrl-CS"/>
              </w:rPr>
              <w:t>1</w:t>
            </w:r>
          </w:p>
          <w:p w:rsidR="007521FC" w:rsidRDefault="007521FC" w:rsidP="00730935">
            <w:pPr>
              <w:spacing w:line="240" w:lineRule="auto"/>
              <w:jc w:val="center"/>
              <w:rPr>
                <w:vertAlign w:val="superscript"/>
                <w:lang w:val="sr-Cyrl-CS"/>
              </w:rPr>
            </w:pPr>
            <w:r w:rsidRPr="00915763">
              <w:t>m</w:t>
            </w:r>
            <w:r>
              <w:rPr>
                <w:vertAlign w:val="superscript"/>
                <w:lang w:val="sr-Cyrl-CS"/>
              </w:rPr>
              <w:t>1</w:t>
            </w:r>
          </w:p>
          <w:p w:rsidR="007521FC" w:rsidRPr="00FF4E5F" w:rsidRDefault="007521FC" w:rsidP="00730935">
            <w:pPr>
              <w:spacing w:line="240" w:lineRule="auto"/>
              <w:jc w:val="center"/>
              <w:rPr>
                <w:lang w:val="sr-Cyrl-CS"/>
              </w:rPr>
            </w:pPr>
            <w:r w:rsidRPr="00915763">
              <w:t>m</w:t>
            </w:r>
            <w:r>
              <w:rPr>
                <w:vertAlign w:val="superscript"/>
                <w:lang w:val="sr-Cyrl-C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r>
              <w:rPr>
                <w:lang w:val="sr-Cyrl-CS"/>
              </w:rPr>
              <w:t>13,50</w:t>
            </w:r>
          </w:p>
          <w:p w:rsidR="007521FC" w:rsidRDefault="007521FC" w:rsidP="00730935">
            <w:pPr>
              <w:spacing w:line="240" w:lineRule="auto"/>
              <w:jc w:val="right"/>
              <w:rPr>
                <w:lang w:val="sr-Cyrl-CS"/>
              </w:rPr>
            </w:pPr>
            <w:r>
              <w:rPr>
                <w:lang w:val="sr-Cyrl-CS"/>
              </w:rPr>
              <w:t>7,40</w:t>
            </w:r>
          </w:p>
          <w:p w:rsidR="007521FC" w:rsidRDefault="007521FC" w:rsidP="00730935">
            <w:pPr>
              <w:spacing w:line="240" w:lineRule="auto"/>
              <w:jc w:val="right"/>
              <w:rPr>
                <w:lang w:val="sr-Cyrl-CS"/>
              </w:rPr>
            </w:pPr>
            <w:r>
              <w:rPr>
                <w:lang w:val="sr-Cyrl-CS"/>
              </w:rPr>
              <w:t>8,20</w:t>
            </w:r>
          </w:p>
          <w:p w:rsidR="007521FC" w:rsidRDefault="007521FC" w:rsidP="00730935">
            <w:pPr>
              <w:spacing w:line="240" w:lineRule="auto"/>
              <w:jc w:val="right"/>
              <w:rPr>
                <w:lang w:val="sr-Cyrl-CS"/>
              </w:rPr>
            </w:pPr>
            <w:r>
              <w:rPr>
                <w:lang w:val="sr-Cyrl-CS"/>
              </w:rPr>
              <w:t>9,30</w:t>
            </w:r>
          </w:p>
          <w:p w:rsidR="007521FC" w:rsidRPr="006D6A78" w:rsidRDefault="007521FC" w:rsidP="00730935">
            <w:pPr>
              <w:spacing w:line="240" w:lineRule="auto"/>
              <w:jc w:val="right"/>
              <w:rPr>
                <w:lang w:val="sr-Cyrl-CS"/>
              </w:rPr>
            </w:pPr>
            <w:r>
              <w:rPr>
                <w:lang w:val="sr-Cyrl-CS"/>
              </w:rPr>
              <w:t>58,30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30935">
            <w:pPr>
              <w:spacing w:line="240" w:lineRule="auto"/>
              <w:jc w:val="right"/>
              <w:rPr>
                <w:lang w:val="sr-Cyrl-CS"/>
              </w:rPr>
            </w:pPr>
            <w:r>
              <w:rPr>
                <w:lang w:val="sr-Cyrl-CS"/>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30935">
            <w:pPr>
              <w:spacing w:line="240" w:lineRule="auto"/>
              <w:rPr>
                <w:lang w:val="sr-Cyrl-CS"/>
              </w:rPr>
            </w:pPr>
            <w:r>
              <w:rPr>
                <w:lang w:val="sr-Cyrl-CS"/>
              </w:rPr>
              <w:t>Набавка и монтажа пропусног вентила са заштитном хромираном капом и розетом</w:t>
            </w:r>
          </w:p>
          <w:p w:rsidR="007521FC" w:rsidRDefault="007521FC" w:rsidP="007521FC">
            <w:pPr>
              <w:numPr>
                <w:ilvl w:val="0"/>
                <w:numId w:val="38"/>
              </w:numPr>
              <w:suppressAutoHyphens w:val="0"/>
              <w:spacing w:line="240" w:lineRule="auto"/>
              <w:rPr>
                <w:lang w:val="sr-Cyrl-CS"/>
              </w:rPr>
            </w:pPr>
            <w:r>
              <w:rPr>
                <w:lang w:val="sr-Cyrl-CS"/>
              </w:rPr>
              <w:t>Ø25 мм</w:t>
            </w:r>
          </w:p>
          <w:p w:rsidR="007521FC" w:rsidRPr="00D64873" w:rsidRDefault="007521FC" w:rsidP="007521FC">
            <w:pPr>
              <w:numPr>
                <w:ilvl w:val="0"/>
                <w:numId w:val="38"/>
              </w:numPr>
              <w:suppressAutoHyphens w:val="0"/>
              <w:spacing w:line="240" w:lineRule="auto"/>
              <w:rPr>
                <w:lang w:val="sr-Cyrl-CS"/>
              </w:rPr>
            </w:pPr>
            <w:r>
              <w:rPr>
                <w:lang w:val="sr-Cyrl-CS"/>
              </w:rPr>
              <w:t>Ø15 мм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rPr>
                <w:lang w:val="sr-Cyrl-CS"/>
              </w:rPr>
            </w:pPr>
            <w:r>
              <w:rPr>
                <w:lang w:val="sr-Cyrl-CS"/>
              </w:rPr>
              <w:t>Ком</w:t>
            </w:r>
          </w:p>
          <w:p w:rsidR="007521FC" w:rsidRDefault="007521FC" w:rsidP="00730935">
            <w:pPr>
              <w:spacing w:line="240" w:lineRule="auto"/>
              <w:jc w:val="center"/>
              <w:rPr>
                <w:lang w:val="sr-Cyrl-CS"/>
              </w:rPr>
            </w:pPr>
            <w:r>
              <w:rPr>
                <w:lang w:val="sr-Cyrl-CS"/>
              </w:rPr>
              <w:t>Ком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right"/>
              <w:rPr>
                <w:lang w:val="sr-Cyrl-CS"/>
              </w:rPr>
            </w:pPr>
            <w:r>
              <w:rPr>
                <w:lang w:val="sr-Cyrl-CS"/>
              </w:rPr>
              <w:t>25,00</w:t>
            </w:r>
          </w:p>
          <w:p w:rsidR="007521FC" w:rsidRDefault="007521FC" w:rsidP="00730935">
            <w:pPr>
              <w:spacing w:line="240" w:lineRule="auto"/>
              <w:jc w:val="right"/>
              <w:rPr>
                <w:lang w:val="sr-Cyrl-CS"/>
              </w:rPr>
            </w:pPr>
            <w:r>
              <w:rPr>
                <w:lang w:val="sr-Cyrl-CS"/>
              </w:rPr>
              <w:t>32,00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30935">
            <w:pPr>
              <w:spacing w:line="240" w:lineRule="auto"/>
              <w:jc w:val="right"/>
              <w:rPr>
                <w:lang w:val="sr-Cyrl-CS"/>
              </w:rPr>
            </w:pPr>
            <w:r>
              <w:rPr>
                <w:lang w:val="sr-Cyrl-CS"/>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30935">
            <w:pPr>
              <w:spacing w:line="240" w:lineRule="auto"/>
              <w:rPr>
                <w:lang w:val="sr-Cyrl-CS"/>
              </w:rPr>
            </w:pPr>
            <w:r>
              <w:rPr>
                <w:lang w:val="sr-Cyrl-CS"/>
              </w:rPr>
              <w:t xml:space="preserve">Испитивање водоводне мреже на </w:t>
            </w:r>
            <w:r>
              <w:rPr>
                <w:lang w:val="sr-Cyrl-CS"/>
              </w:rPr>
              <w:lastRenderedPageBreak/>
              <w:t>притисак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rPr>
                <w:lang w:val="sr-Cyrl-CS"/>
              </w:rPr>
            </w:pPr>
            <w:r>
              <w:rPr>
                <w:lang w:val="sr-Cyrl-CS"/>
              </w:rPr>
              <w:lastRenderedPageBreak/>
              <w:t>Пауш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6D6A78" w:rsidRDefault="007521FC" w:rsidP="00730935">
            <w:pPr>
              <w:spacing w:line="240" w:lineRule="auto"/>
              <w:jc w:val="right"/>
              <w:rPr>
                <w:lang w:val="sr-Cyrl-CS"/>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6D6A78"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30935">
            <w:pPr>
              <w:spacing w:line="240" w:lineRule="auto"/>
              <w:jc w:val="right"/>
              <w:rPr>
                <w:lang w:val="sr-Cyrl-CS"/>
              </w:rPr>
            </w:pPr>
            <w:r>
              <w:rPr>
                <w:lang w:val="sr-Cyrl-CS"/>
              </w:rPr>
              <w:lastRenderedPageBreak/>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6D6A78" w:rsidRDefault="007521FC" w:rsidP="00730935">
            <w:pPr>
              <w:spacing w:line="240" w:lineRule="auto"/>
              <w:rPr>
                <w:lang w:val="sr-Cyrl-CS"/>
              </w:rPr>
            </w:pPr>
            <w:r>
              <w:rPr>
                <w:lang w:val="sr-Cyrl-CS"/>
              </w:rPr>
              <w:t>Израда прикључка у постојећи водоводни шахт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A45D2E" w:rsidRDefault="007521FC" w:rsidP="00730935">
            <w:pPr>
              <w:spacing w:line="240" w:lineRule="auto"/>
              <w:jc w:val="center"/>
              <w:rPr>
                <w:lang w:val="sr-Cyrl-CS"/>
              </w:rPr>
            </w:pPr>
            <w:r>
              <w:rPr>
                <w:lang w:val="sr-Cyrl-CS"/>
              </w:rPr>
              <w:t>Пауш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right"/>
              <w:rPr>
                <w:lang w:val="sr-Cyrl-CS"/>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7521FC" w:rsidRPr="005161C6" w:rsidRDefault="007521FC" w:rsidP="00730935">
            <w:pPr>
              <w:pStyle w:val="ListParagraph"/>
              <w:spacing w:line="240" w:lineRule="auto"/>
              <w:ind w:left="0"/>
              <w:jc w:val="center"/>
              <w:rPr>
                <w:lang w:val="sr-Cyrl-CS"/>
              </w:rPr>
            </w:pP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rsidR="007521FC" w:rsidRPr="005161C6" w:rsidRDefault="007521FC" w:rsidP="00730935">
            <w:pPr>
              <w:spacing w:line="240" w:lineRule="auto"/>
              <w:rPr>
                <w:lang w:val="sr-Cyrl-CS"/>
              </w:rPr>
            </w:pPr>
            <w:r w:rsidRPr="005161C6">
              <w:rPr>
                <w:lang w:val="sr-Cyrl-CS"/>
              </w:rPr>
              <w:t>УКУПНО водовод:</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7521FC" w:rsidRPr="005161C6" w:rsidRDefault="007521FC" w:rsidP="00730935">
            <w:pPr>
              <w:spacing w:line="240" w:lineRule="auto"/>
              <w:jc w:val="center"/>
              <w:rPr>
                <w:lang w:val="sr-Cyrl-CS"/>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7521FC" w:rsidRPr="005161C6" w:rsidRDefault="007521FC" w:rsidP="00730935">
            <w:pPr>
              <w:spacing w:line="240" w:lineRule="auto"/>
              <w:jc w:val="right"/>
              <w:rPr>
                <w:lang w:val="sr-Cyrl-CS"/>
              </w:rPr>
            </w:pPr>
          </w:p>
        </w:tc>
        <w:tc>
          <w:tcPr>
            <w:tcW w:w="2898"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rsidR="007521FC" w:rsidRPr="00B562D5" w:rsidRDefault="007521FC" w:rsidP="00730935">
            <w:pPr>
              <w:spacing w:line="240" w:lineRule="auto"/>
              <w:jc w:val="right"/>
              <w:rPr>
                <w:b/>
                <w:lang w:val="sr-Cyrl-CS"/>
              </w:rPr>
            </w:pPr>
            <w:r>
              <w:rPr>
                <w:b/>
                <w:lang w:val="sr-Cyrl-CS"/>
              </w:rPr>
              <w:t xml:space="preserve">                        </w:t>
            </w: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30935">
            <w:pPr>
              <w:pStyle w:val="ListParagraph"/>
              <w:spacing w:line="240" w:lineRule="auto"/>
              <w:ind w:left="0"/>
              <w:jc w:val="center"/>
              <w:rPr>
                <w:b/>
              </w:rPr>
            </w:pPr>
            <w:r>
              <w:rPr>
                <w:b/>
              </w:rPr>
              <w:t>I</w:t>
            </w:r>
            <w:r w:rsidRPr="006D3264">
              <w:rPr>
                <w:b/>
              </w:rPr>
              <w:t>X</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30935">
            <w:pPr>
              <w:spacing w:line="240" w:lineRule="auto"/>
              <w:rPr>
                <w:b/>
              </w:rPr>
            </w:pPr>
            <w:r w:rsidRPr="006D3264">
              <w:rPr>
                <w:b/>
                <w:lang w:val="sr-Cyrl-CS"/>
              </w:rPr>
              <w:t>САНИТАРНА ОПРЕМА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5161C6" w:rsidRDefault="007521FC" w:rsidP="00730935">
            <w:pPr>
              <w:spacing w:line="240" w:lineRule="auto"/>
              <w:jc w:val="center"/>
              <w:rPr>
                <w:lang w:val="sr-Cyrl-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5161C6" w:rsidRDefault="007521FC" w:rsidP="00730935">
            <w:pPr>
              <w:spacing w:line="240" w:lineRule="auto"/>
              <w:jc w:val="right"/>
              <w:rPr>
                <w:lang w:val="sr-Cyrl-CS"/>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B562D5" w:rsidRDefault="007521FC" w:rsidP="00730935">
            <w:pPr>
              <w:spacing w:line="240" w:lineRule="auto"/>
              <w:jc w:val="right"/>
              <w:rPr>
                <w:b/>
                <w:lang w:val="sr-Cyrl-CS"/>
              </w:rPr>
            </w:pP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521FC">
            <w:pPr>
              <w:numPr>
                <w:ilvl w:val="0"/>
                <w:numId w:val="41"/>
              </w:numPr>
              <w:suppressAutoHyphens w:val="0"/>
              <w:spacing w:line="240" w:lineRule="auto"/>
              <w:ind w:left="357" w:hanging="357"/>
              <w:jc w:val="right"/>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D92ACE" w:rsidRDefault="007521FC" w:rsidP="00730935">
            <w:pPr>
              <w:spacing w:line="240" w:lineRule="auto"/>
              <w:rPr>
                <w:lang w:val="sr-Cyrl-CS"/>
              </w:rPr>
            </w:pPr>
            <w:r>
              <w:rPr>
                <w:lang w:val="sr-Cyrl-CS"/>
              </w:rPr>
              <w:t>Набавка и монтажа комплет умиваоника од керамике димензија 600*500</w:t>
            </w:r>
            <w:r w:rsidRPr="00915763">
              <w:t xml:space="preserve"> mm</w:t>
            </w:r>
            <w:r>
              <w:rPr>
                <w:lang w:val="sr-Cyrl-CS"/>
              </w:rPr>
              <w:t xml:space="preserve"> са пониклованим сифоном,  комплет са уградном гарнитуром (држач за течни сапун, држач папира)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842FDA" w:rsidRDefault="007521FC" w:rsidP="00730935">
            <w:pPr>
              <w:spacing w:line="240" w:lineRule="auto"/>
              <w:jc w:val="center"/>
              <w:rPr>
                <w:lang w:val="sr-Cyrl-CS"/>
              </w:rPr>
            </w:pPr>
            <w:r w:rsidRPr="00842FDA">
              <w:rPr>
                <w:lang w:val="sr-Cyrl-CS"/>
              </w:rPr>
              <w:t>Ком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D92ACE" w:rsidRDefault="007D7515" w:rsidP="00730935">
            <w:pPr>
              <w:spacing w:line="240" w:lineRule="auto"/>
              <w:jc w:val="right"/>
              <w:rPr>
                <w:lang w:val="sr-Cyrl-CS"/>
              </w:rPr>
            </w:pPr>
            <w:r>
              <w:rPr>
                <w:lang w:val="sr-Cyrl-CS"/>
              </w:rPr>
              <w:t>8</w:t>
            </w:r>
            <w:r w:rsidR="007521FC">
              <w:rPr>
                <w:lang w:val="sr-Cyrl-CS"/>
              </w:rPr>
              <w:t>,00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5161C6" w:rsidRDefault="007521FC" w:rsidP="00730935">
            <w:pPr>
              <w:spacing w:line="240" w:lineRule="auto"/>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rPr>
                <w:lang w:val="sr-Cyrl-CS"/>
              </w:rPr>
            </w:pP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521FC">
            <w:pPr>
              <w:numPr>
                <w:ilvl w:val="0"/>
                <w:numId w:val="41"/>
              </w:numPr>
              <w:suppressAutoHyphens w:val="0"/>
              <w:spacing w:line="240" w:lineRule="auto"/>
              <w:ind w:left="357" w:hanging="357"/>
              <w:jc w:val="right"/>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D92ACE" w:rsidRDefault="007521FC" w:rsidP="00730935">
            <w:pPr>
              <w:spacing w:line="240" w:lineRule="auto"/>
              <w:rPr>
                <w:lang w:val="sr-Cyrl-CS"/>
              </w:rPr>
            </w:pPr>
            <w:r>
              <w:rPr>
                <w:lang w:val="sr-Cyrl-CS"/>
              </w:rPr>
              <w:t>Набавка и монтажа комплет ВЦ шоља са ПВЦ даском и нискомонтажаним водокотлићем.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842FDA" w:rsidRDefault="007521FC" w:rsidP="00730935">
            <w:pPr>
              <w:spacing w:line="240" w:lineRule="auto"/>
              <w:jc w:val="center"/>
              <w:rPr>
                <w:lang w:val="sr-Cyrl-CS"/>
              </w:rPr>
            </w:pPr>
            <w:r>
              <w:rPr>
                <w:lang w:val="sr-Cyrl-CS"/>
              </w:rPr>
              <w:t>Ком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D92ACE" w:rsidRDefault="007D7515" w:rsidP="00730935">
            <w:pPr>
              <w:spacing w:line="240" w:lineRule="auto"/>
              <w:jc w:val="right"/>
              <w:rPr>
                <w:lang w:val="sr-Cyrl-CS"/>
              </w:rPr>
            </w:pPr>
            <w:r>
              <w:rPr>
                <w:lang w:val="sr-Cyrl-CS"/>
              </w:rPr>
              <w:t>12</w:t>
            </w:r>
            <w:r w:rsidR="007521FC">
              <w:rPr>
                <w:lang w:val="sr-Cyrl-CS"/>
              </w:rPr>
              <w:t>,00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521FC">
            <w:pPr>
              <w:numPr>
                <w:ilvl w:val="0"/>
                <w:numId w:val="41"/>
              </w:numPr>
              <w:suppressAutoHyphens w:val="0"/>
              <w:spacing w:line="240" w:lineRule="auto"/>
              <w:ind w:left="357" w:hanging="357"/>
              <w:jc w:val="right"/>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D92ACE" w:rsidRDefault="007521FC" w:rsidP="00730935">
            <w:pPr>
              <w:spacing w:line="240" w:lineRule="auto"/>
              <w:rPr>
                <w:lang w:val="sr-Cyrl-CS"/>
              </w:rPr>
            </w:pPr>
            <w:r>
              <w:rPr>
                <w:lang w:val="sr-Cyrl-CS"/>
              </w:rPr>
              <w:t>Набавка и монтажа сензорске славине за умиваоник за хладну воду.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842FDA" w:rsidRDefault="007521FC" w:rsidP="00730935">
            <w:pPr>
              <w:spacing w:line="240" w:lineRule="auto"/>
              <w:jc w:val="center"/>
              <w:rPr>
                <w:lang w:val="sr-Cyrl-CS"/>
              </w:rPr>
            </w:pPr>
            <w:r>
              <w:rPr>
                <w:lang w:val="sr-Cyrl-CS"/>
              </w:rPr>
              <w:t>Ком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D92ACE" w:rsidRDefault="007D7515" w:rsidP="00730935">
            <w:pPr>
              <w:spacing w:line="240" w:lineRule="auto"/>
              <w:jc w:val="right"/>
              <w:rPr>
                <w:lang w:val="sr-Cyrl-CS"/>
              </w:rPr>
            </w:pPr>
            <w:r>
              <w:rPr>
                <w:lang w:val="sr-Cyrl-CS"/>
              </w:rPr>
              <w:t>8</w:t>
            </w:r>
            <w:r w:rsidR="007521FC">
              <w:rPr>
                <w:lang w:val="sr-Cyrl-CS"/>
              </w:rPr>
              <w:t>,00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Pr="005161C6" w:rsidRDefault="007521FC" w:rsidP="00730935">
            <w:pPr>
              <w:spacing w:line="240" w:lineRule="auto"/>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rPr>
                <w:lang w:val="sr-Cyrl-CS"/>
              </w:rPr>
            </w:pP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521FC">
            <w:pPr>
              <w:numPr>
                <w:ilvl w:val="0"/>
                <w:numId w:val="41"/>
              </w:numPr>
              <w:suppressAutoHyphens w:val="0"/>
              <w:spacing w:line="240" w:lineRule="auto"/>
              <w:ind w:left="357" w:hanging="357"/>
              <w:jc w:val="right"/>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30935">
            <w:pPr>
              <w:spacing w:line="240" w:lineRule="auto"/>
              <w:rPr>
                <w:lang w:val="sr-Cyrl-CS"/>
              </w:rPr>
            </w:pPr>
            <w:r>
              <w:rPr>
                <w:lang w:val="sr-Cyrl-CS"/>
              </w:rPr>
              <w:t xml:space="preserve">Набавка и монтажа пониклованих сливника </w:t>
            </w:r>
          </w:p>
          <w:p w:rsidR="007521FC" w:rsidRDefault="007521FC" w:rsidP="00730935">
            <w:pPr>
              <w:spacing w:line="240" w:lineRule="auto"/>
              <w:rPr>
                <w:lang w:val="sr-Cyrl-CS"/>
              </w:rPr>
            </w:pPr>
            <w:r>
              <w:rPr>
                <w:lang w:val="sr-Cyrl-CS"/>
              </w:rPr>
              <w:t>-Ø100 мм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rPr>
                <w:lang w:val="sr-Cyrl-CS"/>
              </w:rPr>
            </w:pPr>
            <w:r>
              <w:rPr>
                <w:lang w:val="sr-Cyrl-CS"/>
              </w:rPr>
              <w:t>Ком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D7515" w:rsidP="00730935">
            <w:pPr>
              <w:spacing w:line="240" w:lineRule="auto"/>
              <w:jc w:val="right"/>
              <w:rPr>
                <w:lang w:val="sr-Cyrl-CS"/>
              </w:rPr>
            </w:pPr>
            <w:r>
              <w:rPr>
                <w:lang w:val="sr-Cyrl-CS"/>
              </w:rPr>
              <w:t>6</w:t>
            </w:r>
            <w:r w:rsidR="007521FC">
              <w:rPr>
                <w:lang w:val="sr-Cyrl-CS"/>
              </w:rPr>
              <w:t>,00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521FC">
            <w:pPr>
              <w:numPr>
                <w:ilvl w:val="0"/>
                <w:numId w:val="41"/>
              </w:numPr>
              <w:suppressAutoHyphens w:val="0"/>
              <w:spacing w:line="240" w:lineRule="auto"/>
              <w:ind w:left="357" w:hanging="357"/>
              <w:jc w:val="right"/>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D7515">
            <w:pPr>
              <w:spacing w:line="240" w:lineRule="auto"/>
              <w:rPr>
                <w:lang w:val="sr-Cyrl-CS"/>
              </w:rPr>
            </w:pPr>
            <w:r w:rsidRPr="00FE55A3">
              <w:rPr>
                <w:lang w:val="sr-Cyrl-CS"/>
              </w:rPr>
              <w:t xml:space="preserve">Набавка и уградња </w:t>
            </w:r>
            <w:r>
              <w:rPr>
                <w:lang w:val="sr-Cyrl-CS"/>
              </w:rPr>
              <w:t xml:space="preserve">конзолних керамичких </w:t>
            </w:r>
            <w:r w:rsidRPr="00FE55A3">
              <w:rPr>
                <w:lang w:val="sr-Cyrl-CS"/>
              </w:rPr>
              <w:t>писоара</w:t>
            </w:r>
            <w:r>
              <w:rPr>
                <w:lang w:val="sr-Cyrl-CS"/>
              </w:rPr>
              <w:t xml:space="preserve"> </w:t>
            </w:r>
            <w:r w:rsidR="007D7515">
              <w:rPr>
                <w:lang w:val="sr-Cyrl-CS"/>
              </w:rPr>
              <w:t>друге</w:t>
            </w:r>
            <w:r>
              <w:rPr>
                <w:lang w:val="sr-Cyrl-CS"/>
              </w:rPr>
              <w:t xml:space="preserve"> класе домаће производње са скривеним сифоном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BB5863" w:rsidRDefault="007521FC" w:rsidP="00730935">
            <w:pPr>
              <w:spacing w:line="240" w:lineRule="auto"/>
              <w:jc w:val="center"/>
              <w:rPr>
                <w:lang w:val="sr-Cyrl-CS"/>
              </w:rPr>
            </w:pPr>
            <w:r w:rsidRPr="00BB5863">
              <w:rPr>
                <w:lang w:val="sr-Cyrl-CS"/>
              </w:rPr>
              <w:t>Ком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D7515" w:rsidP="00730935">
            <w:pPr>
              <w:spacing w:line="240" w:lineRule="auto"/>
              <w:jc w:val="right"/>
              <w:rPr>
                <w:lang w:val="sr-Cyrl-CS"/>
              </w:rPr>
            </w:pPr>
            <w:r>
              <w:rPr>
                <w:lang w:val="sr-Cyrl-CS"/>
              </w:rPr>
              <w:t>6</w:t>
            </w:r>
            <w:r w:rsidR="007521FC">
              <w:rPr>
                <w:lang w:val="sr-Cyrl-CS"/>
              </w:rPr>
              <w:t>,00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521FC">
            <w:pPr>
              <w:numPr>
                <w:ilvl w:val="0"/>
                <w:numId w:val="41"/>
              </w:numPr>
              <w:suppressAutoHyphens w:val="0"/>
              <w:spacing w:line="240" w:lineRule="auto"/>
              <w:ind w:left="357" w:hanging="357"/>
              <w:jc w:val="right"/>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FE55A3" w:rsidRDefault="007521FC" w:rsidP="00730935">
            <w:pPr>
              <w:spacing w:line="240" w:lineRule="auto"/>
              <w:rPr>
                <w:lang w:val="sr-Cyrl-CS"/>
              </w:rPr>
            </w:pPr>
            <w:r w:rsidRPr="00FE55A3">
              <w:rPr>
                <w:lang w:val="sr-Cyrl-CS"/>
              </w:rPr>
              <w:t>Набавка и уградња</w:t>
            </w:r>
            <w:r>
              <w:rPr>
                <w:lang w:val="sr-Cyrl-CS"/>
              </w:rPr>
              <w:t xml:space="preserve"> сензорских испирача за писоаре типа Стерн, Доломит или еквивалент, са повезивањем на електроинсталацију.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Pr="00BB5863" w:rsidRDefault="007521FC" w:rsidP="00730935">
            <w:pPr>
              <w:spacing w:line="240" w:lineRule="auto"/>
              <w:jc w:val="center"/>
              <w:rPr>
                <w:lang w:val="sr-Cyrl-CS"/>
              </w:rPr>
            </w:pPr>
            <w:r>
              <w:rPr>
                <w:lang w:val="sr-Cyrl-CS"/>
              </w:rPr>
              <w:t>ком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D7515" w:rsidP="00730935">
            <w:pPr>
              <w:spacing w:line="240" w:lineRule="auto"/>
              <w:jc w:val="right"/>
              <w:rPr>
                <w:lang w:val="sr-Cyrl-CS"/>
              </w:rPr>
            </w:pPr>
            <w:r>
              <w:rPr>
                <w:lang w:val="sr-Cyrl-CS"/>
              </w:rPr>
              <w:t>6</w:t>
            </w:r>
            <w:r w:rsidR="007521FC">
              <w:rPr>
                <w:lang w:val="sr-Cyrl-CS"/>
              </w:rPr>
              <w:t>,00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521FC">
            <w:pPr>
              <w:numPr>
                <w:ilvl w:val="0"/>
                <w:numId w:val="41"/>
              </w:numPr>
              <w:suppressAutoHyphens w:val="0"/>
              <w:spacing w:line="240" w:lineRule="auto"/>
              <w:ind w:left="357" w:hanging="357"/>
              <w:jc w:val="right"/>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Default="007521FC" w:rsidP="00730935">
            <w:pPr>
              <w:spacing w:line="240" w:lineRule="auto"/>
              <w:rPr>
                <w:lang w:val="sr-Cyrl-CS"/>
              </w:rPr>
            </w:pPr>
            <w:r>
              <w:rPr>
                <w:lang w:val="sr-Cyrl-CS"/>
              </w:rPr>
              <w:t>Набавка и монтажа хромираног држача за тоалет папир у ролни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rPr>
                <w:lang w:val="sr-Cyrl-CS"/>
              </w:rPr>
            </w:pPr>
            <w:r>
              <w:rPr>
                <w:lang w:val="sr-Cyrl-CS"/>
              </w:rPr>
              <w:t>Ком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D7515" w:rsidP="00730935">
            <w:pPr>
              <w:spacing w:line="240" w:lineRule="auto"/>
              <w:jc w:val="right"/>
              <w:rPr>
                <w:lang w:val="sr-Cyrl-CS"/>
              </w:rPr>
            </w:pPr>
            <w:r>
              <w:rPr>
                <w:lang w:val="sr-Cyrl-CS"/>
              </w:rPr>
              <w:t>12</w:t>
            </w:r>
            <w:r w:rsidR="007521FC">
              <w:rPr>
                <w:lang w:val="sr-Cyrl-CS"/>
              </w:rPr>
              <w:t>,00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Pr="005161C6" w:rsidRDefault="007521FC" w:rsidP="00730935">
            <w:pPr>
              <w:spacing w:line="240" w:lineRule="auto"/>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rPr>
                <w:lang w:val="sr-Cyrl-CS"/>
              </w:rPr>
            </w:pP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521FC" w:rsidRPr="006D3264" w:rsidRDefault="007521FC" w:rsidP="007521FC">
            <w:pPr>
              <w:numPr>
                <w:ilvl w:val="0"/>
                <w:numId w:val="41"/>
              </w:numPr>
              <w:suppressAutoHyphens w:val="0"/>
              <w:spacing w:line="240" w:lineRule="auto"/>
              <w:ind w:left="357" w:hanging="357"/>
              <w:jc w:val="right"/>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521FC" w:rsidRPr="00482707" w:rsidRDefault="007521FC" w:rsidP="00730935">
            <w:pPr>
              <w:spacing w:line="240" w:lineRule="auto"/>
              <w:rPr>
                <w:lang w:val="sr-Cyrl-CS"/>
              </w:rPr>
            </w:pPr>
            <w:r>
              <w:rPr>
                <w:lang w:val="sr-Cyrl-CS"/>
              </w:rPr>
              <w:t>Набавка и постављање огледала дим.60х150</w:t>
            </w:r>
            <w:r>
              <w:t>cm</w:t>
            </w:r>
            <w:r>
              <w:rPr>
                <w:lang w:val="sr-Cyrl-CS"/>
              </w:rPr>
              <w:t xml:space="preserve"> у дрвеном профилисаном раму ширине 5</w:t>
            </w:r>
            <w:r>
              <w:t>cm</w:t>
            </w:r>
            <w:r>
              <w:rPr>
                <w:lang w:val="sr-Cyrl-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521FC" w:rsidP="00730935">
            <w:pPr>
              <w:spacing w:line="240" w:lineRule="auto"/>
              <w:jc w:val="center"/>
              <w:rPr>
                <w:lang w:val="sr-Cyrl-CS"/>
              </w:rPr>
            </w:pPr>
            <w:r>
              <w:rPr>
                <w:lang w:val="sr-Cyrl-CS"/>
              </w:rPr>
              <w:t>Ком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21FC" w:rsidRDefault="007D7515" w:rsidP="00730935">
            <w:pPr>
              <w:spacing w:line="240" w:lineRule="auto"/>
              <w:jc w:val="right"/>
              <w:rPr>
                <w:lang w:val="sr-Cyrl-CS"/>
              </w:rPr>
            </w:pPr>
            <w:r>
              <w:rPr>
                <w:lang w:val="sr-Cyrl-CS"/>
              </w:rPr>
              <w:t>4</w:t>
            </w:r>
            <w:r w:rsidR="007521FC">
              <w:rPr>
                <w:lang w:val="sr-Cyrl-CS"/>
              </w:rPr>
              <w:t>,00</w:t>
            </w: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bottom"/>
          </w:tcPr>
          <w:p w:rsidR="007521FC" w:rsidRDefault="007521FC" w:rsidP="00730935">
            <w:pPr>
              <w:spacing w:line="240" w:lineRule="auto"/>
              <w:jc w:val="right"/>
              <w:rPr>
                <w:lang w:val="sr-Cyrl-CS"/>
              </w:rPr>
            </w:pPr>
          </w:p>
          <w:p w:rsidR="007521FC" w:rsidRPr="005161C6" w:rsidRDefault="007521FC" w:rsidP="00730935">
            <w:pPr>
              <w:spacing w:line="240" w:lineRule="auto"/>
              <w:jc w:val="right"/>
              <w:rPr>
                <w:lang w:val="sr-Cyrl-CS"/>
              </w:rPr>
            </w:pPr>
          </w:p>
        </w:tc>
        <w:tc>
          <w:tcPr>
            <w:tcW w:w="1623" w:type="dxa"/>
            <w:tcBorders>
              <w:top w:val="single" w:sz="4" w:space="0" w:color="000000"/>
              <w:left w:val="single" w:sz="4" w:space="0" w:color="auto"/>
              <w:bottom w:val="single" w:sz="4" w:space="0" w:color="000000"/>
              <w:right w:val="single" w:sz="4" w:space="0" w:color="000000"/>
            </w:tcBorders>
            <w:shd w:val="clear" w:color="auto" w:fill="auto"/>
            <w:vAlign w:val="bottom"/>
          </w:tcPr>
          <w:p w:rsidR="007521FC" w:rsidRPr="003D399B" w:rsidRDefault="007521FC" w:rsidP="00730935">
            <w:pPr>
              <w:spacing w:line="240" w:lineRule="auto"/>
              <w:jc w:val="right"/>
              <w:rPr>
                <w:lang w:val="sr-Cyrl-CS"/>
              </w:rPr>
            </w:pPr>
          </w:p>
          <w:p w:rsidR="007521FC" w:rsidRPr="003D399B" w:rsidRDefault="007521FC" w:rsidP="00730935">
            <w:pPr>
              <w:spacing w:line="240" w:lineRule="auto"/>
              <w:jc w:val="right"/>
              <w:rPr>
                <w:lang w:val="sr-Cyrl-CS"/>
              </w:rPr>
            </w:pPr>
          </w:p>
        </w:tc>
      </w:tr>
      <w:tr w:rsidR="007521FC" w:rsidRPr="00B562D5" w:rsidTr="00730935">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7521FC" w:rsidRPr="005161C6" w:rsidRDefault="007521FC" w:rsidP="00730935">
            <w:pPr>
              <w:pStyle w:val="ListParagraph"/>
              <w:spacing w:line="240" w:lineRule="auto"/>
              <w:ind w:left="0"/>
              <w:jc w:val="center"/>
              <w:rPr>
                <w:lang w:val="sr-Cyrl-CS"/>
              </w:rPr>
            </w:pP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rsidR="007521FC" w:rsidRPr="006D3264" w:rsidRDefault="007521FC" w:rsidP="00730935">
            <w:pPr>
              <w:spacing w:line="240" w:lineRule="auto"/>
              <w:rPr>
                <w:b/>
                <w:lang w:val="sr-Cyrl-CS"/>
              </w:rPr>
            </w:pPr>
            <w:r w:rsidRPr="006D3264">
              <w:rPr>
                <w:b/>
                <w:lang w:val="sr-Cyrl-CS"/>
              </w:rPr>
              <w:t>УКУПНО санитарна опрема:</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7521FC" w:rsidRPr="005161C6" w:rsidRDefault="007521FC" w:rsidP="00730935">
            <w:pPr>
              <w:spacing w:line="240" w:lineRule="auto"/>
              <w:jc w:val="center"/>
              <w:rPr>
                <w:lang w:val="sr-Cyrl-CS"/>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7521FC" w:rsidRPr="005161C6" w:rsidRDefault="007521FC" w:rsidP="00730935">
            <w:pPr>
              <w:spacing w:line="240" w:lineRule="auto"/>
              <w:jc w:val="center"/>
              <w:rPr>
                <w:lang w:val="sr-Cyrl-CS"/>
              </w:rPr>
            </w:pPr>
          </w:p>
        </w:tc>
        <w:tc>
          <w:tcPr>
            <w:tcW w:w="2898" w:type="dxa"/>
            <w:gridSpan w:val="2"/>
            <w:tcBorders>
              <w:top w:val="single" w:sz="4" w:space="0" w:color="000000"/>
              <w:left w:val="single" w:sz="4" w:space="0" w:color="000000"/>
              <w:bottom w:val="single" w:sz="4" w:space="0" w:color="000000"/>
              <w:right w:val="single" w:sz="4" w:space="0" w:color="000000"/>
            </w:tcBorders>
            <w:shd w:val="clear" w:color="auto" w:fill="D9D9D9"/>
          </w:tcPr>
          <w:p w:rsidR="007521FC" w:rsidRPr="003D495B" w:rsidRDefault="007521FC" w:rsidP="00730935">
            <w:pPr>
              <w:spacing w:line="240" w:lineRule="auto"/>
              <w:jc w:val="center"/>
              <w:rPr>
                <w:b/>
                <w:lang w:val="sr-Cyrl-CS"/>
              </w:rPr>
            </w:pPr>
          </w:p>
          <w:p w:rsidR="007521FC" w:rsidRPr="00B562D5" w:rsidRDefault="007521FC" w:rsidP="00730935">
            <w:pPr>
              <w:spacing w:line="240" w:lineRule="auto"/>
              <w:jc w:val="center"/>
              <w:rPr>
                <w:b/>
                <w:lang w:val="sr-Cyrl-CS"/>
              </w:rPr>
            </w:pPr>
            <w:r>
              <w:rPr>
                <w:b/>
                <w:lang w:val="sr-Cyrl-CS"/>
              </w:rPr>
              <w:t xml:space="preserve">                       </w:t>
            </w:r>
          </w:p>
        </w:tc>
      </w:tr>
    </w:tbl>
    <w:p w:rsidR="007521FC" w:rsidRDefault="007521FC" w:rsidP="007521FC">
      <w:pPr>
        <w:pStyle w:val="ListParagraph"/>
        <w:ind w:left="0"/>
        <w:rPr>
          <w:b/>
          <w:lang w:val="sr-Cyrl-CS"/>
        </w:rPr>
      </w:pPr>
    </w:p>
    <w:p w:rsidR="007521FC" w:rsidRDefault="007521FC" w:rsidP="007521FC">
      <w:pPr>
        <w:pStyle w:val="ListParagraph"/>
        <w:ind w:left="0"/>
        <w:jc w:val="center"/>
        <w:rPr>
          <w:b/>
        </w:rPr>
      </w:pPr>
    </w:p>
    <w:p w:rsidR="007521FC" w:rsidRDefault="007521FC" w:rsidP="007521FC">
      <w:pPr>
        <w:pStyle w:val="ListParagraph"/>
        <w:ind w:left="0"/>
        <w:jc w:val="center"/>
        <w:rPr>
          <w:b/>
        </w:rPr>
      </w:pPr>
    </w:p>
    <w:p w:rsidR="007521FC" w:rsidRDefault="007521FC" w:rsidP="007521FC">
      <w:pPr>
        <w:pStyle w:val="ListParagraph"/>
        <w:ind w:left="0"/>
        <w:jc w:val="center"/>
        <w:rPr>
          <w:b/>
        </w:rPr>
      </w:pPr>
    </w:p>
    <w:p w:rsidR="007521FC" w:rsidRDefault="007521FC" w:rsidP="007521FC">
      <w:pPr>
        <w:pStyle w:val="ListParagraph"/>
        <w:ind w:left="0"/>
        <w:jc w:val="center"/>
        <w:rPr>
          <w:b/>
        </w:rPr>
      </w:pPr>
    </w:p>
    <w:p w:rsidR="007521FC" w:rsidRDefault="007521FC" w:rsidP="007521FC">
      <w:pPr>
        <w:pStyle w:val="ListParagraph"/>
        <w:ind w:left="0"/>
        <w:jc w:val="center"/>
        <w:rPr>
          <w:b/>
        </w:rPr>
      </w:pPr>
    </w:p>
    <w:p w:rsidR="007521FC" w:rsidRDefault="007521FC" w:rsidP="007521FC">
      <w:pPr>
        <w:pStyle w:val="ListParagraph"/>
        <w:ind w:left="0"/>
        <w:jc w:val="center"/>
        <w:rPr>
          <w:b/>
        </w:rPr>
      </w:pPr>
    </w:p>
    <w:p w:rsidR="007521FC" w:rsidRDefault="007521FC" w:rsidP="007521FC">
      <w:pPr>
        <w:pStyle w:val="ListParagraph"/>
        <w:ind w:left="0"/>
        <w:jc w:val="center"/>
        <w:rPr>
          <w:b/>
        </w:rPr>
      </w:pPr>
    </w:p>
    <w:p w:rsidR="007521FC" w:rsidRDefault="007521FC" w:rsidP="007521FC">
      <w:pPr>
        <w:pStyle w:val="ListParagraph"/>
        <w:ind w:left="0"/>
        <w:jc w:val="center"/>
        <w:rPr>
          <w:b/>
        </w:rPr>
      </w:pPr>
    </w:p>
    <w:p w:rsidR="007521FC" w:rsidRDefault="007521FC" w:rsidP="007521FC">
      <w:pPr>
        <w:pStyle w:val="ListParagraph"/>
        <w:ind w:left="0"/>
        <w:jc w:val="center"/>
        <w:rPr>
          <w:b/>
        </w:rPr>
      </w:pPr>
    </w:p>
    <w:p w:rsidR="007521FC" w:rsidRDefault="007521FC" w:rsidP="007521FC">
      <w:pPr>
        <w:pStyle w:val="ListParagraph"/>
        <w:ind w:left="0"/>
        <w:jc w:val="center"/>
        <w:rPr>
          <w:b/>
        </w:rPr>
      </w:pPr>
    </w:p>
    <w:p w:rsidR="007521FC" w:rsidRDefault="007521FC" w:rsidP="007521FC">
      <w:pPr>
        <w:pStyle w:val="ListParagraph"/>
        <w:ind w:left="0"/>
        <w:jc w:val="center"/>
        <w:rPr>
          <w:b/>
        </w:rPr>
      </w:pPr>
    </w:p>
    <w:p w:rsidR="007521FC" w:rsidRDefault="007521FC" w:rsidP="007521FC">
      <w:pPr>
        <w:pStyle w:val="ListParagraph"/>
        <w:ind w:left="0"/>
        <w:jc w:val="center"/>
        <w:rPr>
          <w:b/>
        </w:rPr>
      </w:pPr>
    </w:p>
    <w:p w:rsidR="007521FC" w:rsidRDefault="007521FC" w:rsidP="007521FC">
      <w:pPr>
        <w:pStyle w:val="ListParagraph"/>
        <w:ind w:left="0"/>
        <w:jc w:val="center"/>
        <w:rPr>
          <w:b/>
          <w:lang w:val="sr-Cyrl-CS"/>
        </w:rPr>
      </w:pPr>
      <w:r>
        <w:rPr>
          <w:b/>
          <w:lang w:val="sr-Cyrl-CS"/>
        </w:rPr>
        <w:lastRenderedPageBreak/>
        <w:t>Р Е К А П И Т У Л А Ц И Ј А</w:t>
      </w:r>
    </w:p>
    <w:p w:rsidR="007521FC" w:rsidRPr="003D495B" w:rsidRDefault="007521FC" w:rsidP="007521FC">
      <w:pPr>
        <w:pStyle w:val="ListParagraph"/>
        <w:ind w:left="0"/>
        <w:jc w:val="center"/>
        <w:rPr>
          <w:b/>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151"/>
        <w:gridCol w:w="3056"/>
      </w:tblGrid>
      <w:tr w:rsidR="007521FC" w:rsidRPr="0009525F" w:rsidTr="00730935">
        <w:tc>
          <w:tcPr>
            <w:tcW w:w="959" w:type="dxa"/>
            <w:tcBorders>
              <w:top w:val="double" w:sz="4" w:space="0" w:color="auto"/>
              <w:left w:val="double" w:sz="4" w:space="0" w:color="auto"/>
              <w:bottom w:val="double" w:sz="4" w:space="0" w:color="auto"/>
            </w:tcBorders>
            <w:shd w:val="clear" w:color="auto" w:fill="D9D9D9"/>
          </w:tcPr>
          <w:p w:rsidR="007521FC" w:rsidRPr="0009525F" w:rsidRDefault="007521FC" w:rsidP="00730935">
            <w:pPr>
              <w:jc w:val="center"/>
              <w:rPr>
                <w:b/>
                <w:lang w:val="sr-Cyrl-CS"/>
              </w:rPr>
            </w:pPr>
            <w:r w:rsidRPr="0009525F">
              <w:rPr>
                <w:b/>
                <w:lang w:val="sr-Cyrl-CS"/>
              </w:rPr>
              <w:t>Р.Б.</w:t>
            </w:r>
          </w:p>
        </w:tc>
        <w:tc>
          <w:tcPr>
            <w:tcW w:w="5151" w:type="dxa"/>
            <w:tcBorders>
              <w:top w:val="double" w:sz="4" w:space="0" w:color="auto"/>
              <w:bottom w:val="double" w:sz="4" w:space="0" w:color="auto"/>
            </w:tcBorders>
            <w:shd w:val="clear" w:color="auto" w:fill="D9D9D9"/>
          </w:tcPr>
          <w:p w:rsidR="007521FC" w:rsidRPr="0009525F" w:rsidRDefault="007521FC" w:rsidP="00730935">
            <w:pPr>
              <w:jc w:val="center"/>
              <w:rPr>
                <w:b/>
                <w:lang w:val="sr-Cyrl-CS"/>
              </w:rPr>
            </w:pPr>
            <w:r w:rsidRPr="0009525F">
              <w:rPr>
                <w:b/>
                <w:lang w:val="sr-Cyrl-CS"/>
              </w:rPr>
              <w:t>ОПИС</w:t>
            </w:r>
          </w:p>
        </w:tc>
        <w:tc>
          <w:tcPr>
            <w:tcW w:w="3056" w:type="dxa"/>
            <w:tcBorders>
              <w:top w:val="double" w:sz="4" w:space="0" w:color="auto"/>
              <w:bottom w:val="double" w:sz="4" w:space="0" w:color="auto"/>
              <w:right w:val="double" w:sz="4" w:space="0" w:color="auto"/>
            </w:tcBorders>
            <w:shd w:val="clear" w:color="auto" w:fill="D9D9D9"/>
          </w:tcPr>
          <w:p w:rsidR="007521FC" w:rsidRPr="0009525F" w:rsidRDefault="007521FC" w:rsidP="00730935">
            <w:pPr>
              <w:jc w:val="center"/>
              <w:rPr>
                <w:b/>
                <w:lang w:val="sr-Cyrl-CS"/>
              </w:rPr>
            </w:pPr>
            <w:r w:rsidRPr="0009525F">
              <w:rPr>
                <w:b/>
                <w:lang w:val="sr-Cyrl-CS"/>
              </w:rPr>
              <w:t>ИЗНОС</w:t>
            </w:r>
          </w:p>
        </w:tc>
      </w:tr>
      <w:tr w:rsidR="007521FC" w:rsidRPr="0009525F" w:rsidTr="00730935">
        <w:tc>
          <w:tcPr>
            <w:tcW w:w="959" w:type="dxa"/>
            <w:tcBorders>
              <w:top w:val="double" w:sz="4" w:space="0" w:color="auto"/>
              <w:left w:val="double" w:sz="4" w:space="0" w:color="auto"/>
            </w:tcBorders>
          </w:tcPr>
          <w:p w:rsidR="007521FC" w:rsidRPr="0009525F" w:rsidRDefault="007521FC" w:rsidP="00730935">
            <w:pPr>
              <w:jc w:val="center"/>
              <w:rPr>
                <w:b/>
              </w:rPr>
            </w:pPr>
            <w:r w:rsidRPr="0009525F">
              <w:rPr>
                <w:b/>
              </w:rPr>
              <w:t>I</w:t>
            </w:r>
          </w:p>
        </w:tc>
        <w:tc>
          <w:tcPr>
            <w:tcW w:w="5151" w:type="dxa"/>
            <w:tcBorders>
              <w:top w:val="double" w:sz="4" w:space="0" w:color="auto"/>
            </w:tcBorders>
          </w:tcPr>
          <w:p w:rsidR="007521FC" w:rsidRPr="0009525F" w:rsidRDefault="007521FC" w:rsidP="00730935">
            <w:pPr>
              <w:jc w:val="both"/>
              <w:rPr>
                <w:b/>
                <w:lang w:val="sr-Cyrl-CS"/>
              </w:rPr>
            </w:pPr>
            <w:r w:rsidRPr="0009525F">
              <w:rPr>
                <w:b/>
                <w:lang w:val="sr-Cyrl-CS"/>
              </w:rPr>
              <w:t>РУШЕЊЕ</w:t>
            </w:r>
          </w:p>
        </w:tc>
        <w:tc>
          <w:tcPr>
            <w:tcW w:w="3056" w:type="dxa"/>
            <w:tcBorders>
              <w:top w:val="double" w:sz="4" w:space="0" w:color="auto"/>
              <w:right w:val="double" w:sz="4" w:space="0" w:color="auto"/>
            </w:tcBorders>
          </w:tcPr>
          <w:p w:rsidR="007521FC" w:rsidRPr="0009525F" w:rsidRDefault="007521FC" w:rsidP="00730935">
            <w:pPr>
              <w:jc w:val="center"/>
              <w:rPr>
                <w:b/>
                <w:lang w:val="sr-Cyrl-CS"/>
              </w:rPr>
            </w:pPr>
          </w:p>
        </w:tc>
      </w:tr>
      <w:tr w:rsidR="007521FC" w:rsidRPr="0009525F" w:rsidTr="00730935">
        <w:tc>
          <w:tcPr>
            <w:tcW w:w="959" w:type="dxa"/>
            <w:tcBorders>
              <w:left w:val="double" w:sz="4" w:space="0" w:color="auto"/>
            </w:tcBorders>
          </w:tcPr>
          <w:p w:rsidR="007521FC" w:rsidRPr="0009525F" w:rsidRDefault="007521FC" w:rsidP="00730935">
            <w:pPr>
              <w:jc w:val="center"/>
              <w:rPr>
                <w:b/>
              </w:rPr>
            </w:pPr>
            <w:r w:rsidRPr="0009525F">
              <w:rPr>
                <w:b/>
              </w:rPr>
              <w:t>II</w:t>
            </w:r>
          </w:p>
        </w:tc>
        <w:tc>
          <w:tcPr>
            <w:tcW w:w="5151" w:type="dxa"/>
          </w:tcPr>
          <w:p w:rsidR="007521FC" w:rsidRPr="0009525F" w:rsidRDefault="007521FC" w:rsidP="00730935">
            <w:pPr>
              <w:jc w:val="both"/>
              <w:rPr>
                <w:b/>
                <w:lang w:val="sr-Cyrl-CS"/>
              </w:rPr>
            </w:pPr>
            <w:r w:rsidRPr="0009525F">
              <w:rPr>
                <w:b/>
                <w:lang w:val="sr-Cyrl-CS"/>
              </w:rPr>
              <w:t>ЗИДАРСКИ РАДОВИ</w:t>
            </w:r>
          </w:p>
        </w:tc>
        <w:tc>
          <w:tcPr>
            <w:tcW w:w="3056" w:type="dxa"/>
            <w:tcBorders>
              <w:right w:val="double" w:sz="4" w:space="0" w:color="auto"/>
            </w:tcBorders>
          </w:tcPr>
          <w:p w:rsidR="007521FC" w:rsidRPr="0009525F" w:rsidRDefault="007521FC" w:rsidP="00730935">
            <w:pPr>
              <w:jc w:val="center"/>
              <w:rPr>
                <w:b/>
                <w:lang w:val="sr-Cyrl-CS"/>
              </w:rPr>
            </w:pPr>
          </w:p>
        </w:tc>
      </w:tr>
      <w:tr w:rsidR="007521FC" w:rsidRPr="0009525F" w:rsidTr="00730935">
        <w:tc>
          <w:tcPr>
            <w:tcW w:w="959" w:type="dxa"/>
            <w:tcBorders>
              <w:left w:val="double" w:sz="4" w:space="0" w:color="auto"/>
            </w:tcBorders>
          </w:tcPr>
          <w:p w:rsidR="007521FC" w:rsidRPr="0009525F" w:rsidRDefault="007521FC" w:rsidP="00730935">
            <w:pPr>
              <w:jc w:val="center"/>
              <w:rPr>
                <w:b/>
              </w:rPr>
            </w:pPr>
            <w:r w:rsidRPr="0009525F">
              <w:rPr>
                <w:b/>
              </w:rPr>
              <w:t>III</w:t>
            </w:r>
          </w:p>
        </w:tc>
        <w:tc>
          <w:tcPr>
            <w:tcW w:w="5151" w:type="dxa"/>
          </w:tcPr>
          <w:p w:rsidR="007521FC" w:rsidRPr="0009525F" w:rsidRDefault="007521FC" w:rsidP="00730935">
            <w:pPr>
              <w:jc w:val="both"/>
              <w:rPr>
                <w:b/>
                <w:lang w:val="sr-Cyrl-CS"/>
              </w:rPr>
            </w:pPr>
            <w:r w:rsidRPr="0009525F">
              <w:rPr>
                <w:b/>
                <w:lang w:val="sr-Cyrl-CS"/>
              </w:rPr>
              <w:t>КЕРАМИЧАРСКИ РАДОВИ</w:t>
            </w:r>
          </w:p>
        </w:tc>
        <w:tc>
          <w:tcPr>
            <w:tcW w:w="3056" w:type="dxa"/>
            <w:tcBorders>
              <w:right w:val="double" w:sz="4" w:space="0" w:color="auto"/>
            </w:tcBorders>
          </w:tcPr>
          <w:p w:rsidR="007521FC" w:rsidRPr="0009525F" w:rsidRDefault="007521FC" w:rsidP="00730935">
            <w:pPr>
              <w:jc w:val="center"/>
              <w:rPr>
                <w:b/>
                <w:lang w:val="sr-Cyrl-CS"/>
              </w:rPr>
            </w:pPr>
          </w:p>
        </w:tc>
      </w:tr>
      <w:tr w:rsidR="007521FC" w:rsidRPr="0009525F" w:rsidTr="00730935">
        <w:tc>
          <w:tcPr>
            <w:tcW w:w="959" w:type="dxa"/>
            <w:tcBorders>
              <w:left w:val="double" w:sz="4" w:space="0" w:color="auto"/>
            </w:tcBorders>
          </w:tcPr>
          <w:p w:rsidR="007521FC" w:rsidRPr="0009525F" w:rsidRDefault="007521FC" w:rsidP="00730935">
            <w:pPr>
              <w:jc w:val="center"/>
              <w:rPr>
                <w:b/>
              </w:rPr>
            </w:pPr>
            <w:r w:rsidRPr="0009525F">
              <w:rPr>
                <w:b/>
              </w:rPr>
              <w:t>IV</w:t>
            </w:r>
          </w:p>
        </w:tc>
        <w:tc>
          <w:tcPr>
            <w:tcW w:w="5151" w:type="dxa"/>
          </w:tcPr>
          <w:p w:rsidR="007521FC" w:rsidRPr="0009525F" w:rsidRDefault="007521FC" w:rsidP="00730935">
            <w:pPr>
              <w:jc w:val="both"/>
              <w:rPr>
                <w:b/>
                <w:lang w:val="sr-Cyrl-CS"/>
              </w:rPr>
            </w:pPr>
            <w:r w:rsidRPr="0009525F">
              <w:rPr>
                <w:b/>
                <w:lang w:val="sr-Cyrl-CS"/>
              </w:rPr>
              <w:t>СТОЛАРСКИ РАДОВИ</w:t>
            </w:r>
          </w:p>
        </w:tc>
        <w:tc>
          <w:tcPr>
            <w:tcW w:w="3056" w:type="dxa"/>
            <w:tcBorders>
              <w:right w:val="double" w:sz="4" w:space="0" w:color="auto"/>
            </w:tcBorders>
          </w:tcPr>
          <w:p w:rsidR="007521FC" w:rsidRPr="0009525F" w:rsidRDefault="007521FC" w:rsidP="00730935">
            <w:pPr>
              <w:jc w:val="center"/>
              <w:rPr>
                <w:b/>
                <w:lang w:val="sr-Cyrl-CS"/>
              </w:rPr>
            </w:pPr>
          </w:p>
        </w:tc>
      </w:tr>
      <w:tr w:rsidR="007521FC" w:rsidRPr="0009525F" w:rsidTr="00730935">
        <w:tc>
          <w:tcPr>
            <w:tcW w:w="959" w:type="dxa"/>
            <w:tcBorders>
              <w:left w:val="double" w:sz="4" w:space="0" w:color="auto"/>
            </w:tcBorders>
          </w:tcPr>
          <w:p w:rsidR="007521FC" w:rsidRPr="0009525F" w:rsidRDefault="007521FC" w:rsidP="00730935">
            <w:pPr>
              <w:jc w:val="center"/>
              <w:rPr>
                <w:b/>
              </w:rPr>
            </w:pPr>
            <w:r w:rsidRPr="0009525F">
              <w:rPr>
                <w:b/>
              </w:rPr>
              <w:t>V</w:t>
            </w:r>
          </w:p>
        </w:tc>
        <w:tc>
          <w:tcPr>
            <w:tcW w:w="5151" w:type="dxa"/>
          </w:tcPr>
          <w:p w:rsidR="007521FC" w:rsidRPr="0009525F" w:rsidRDefault="007521FC" w:rsidP="00730935">
            <w:pPr>
              <w:jc w:val="both"/>
              <w:rPr>
                <w:b/>
                <w:lang w:val="sr-Cyrl-CS"/>
              </w:rPr>
            </w:pPr>
            <w:r w:rsidRPr="0009525F">
              <w:rPr>
                <w:b/>
                <w:lang w:val="sr-Cyrl-CS"/>
              </w:rPr>
              <w:t>МОЛЕРСКО ГИПСАРСКИ РАДОВИ</w:t>
            </w:r>
          </w:p>
        </w:tc>
        <w:tc>
          <w:tcPr>
            <w:tcW w:w="3056" w:type="dxa"/>
            <w:tcBorders>
              <w:right w:val="double" w:sz="4" w:space="0" w:color="auto"/>
            </w:tcBorders>
          </w:tcPr>
          <w:p w:rsidR="007521FC" w:rsidRPr="0009525F" w:rsidRDefault="007521FC" w:rsidP="00730935">
            <w:pPr>
              <w:jc w:val="center"/>
              <w:rPr>
                <w:b/>
                <w:lang w:val="sr-Cyrl-CS"/>
              </w:rPr>
            </w:pPr>
          </w:p>
        </w:tc>
      </w:tr>
      <w:tr w:rsidR="007521FC" w:rsidRPr="0009525F" w:rsidTr="00730935">
        <w:tc>
          <w:tcPr>
            <w:tcW w:w="959" w:type="dxa"/>
            <w:tcBorders>
              <w:left w:val="double" w:sz="4" w:space="0" w:color="auto"/>
            </w:tcBorders>
          </w:tcPr>
          <w:p w:rsidR="007521FC" w:rsidRPr="0009525F" w:rsidRDefault="007521FC" w:rsidP="00730935">
            <w:pPr>
              <w:jc w:val="center"/>
              <w:rPr>
                <w:b/>
              </w:rPr>
            </w:pPr>
            <w:r w:rsidRPr="0009525F">
              <w:rPr>
                <w:b/>
              </w:rPr>
              <w:t>VI</w:t>
            </w:r>
          </w:p>
        </w:tc>
        <w:tc>
          <w:tcPr>
            <w:tcW w:w="5151" w:type="dxa"/>
          </w:tcPr>
          <w:p w:rsidR="007521FC" w:rsidRPr="0009525F" w:rsidRDefault="007521FC" w:rsidP="00730935">
            <w:pPr>
              <w:jc w:val="both"/>
              <w:rPr>
                <w:b/>
                <w:lang w:val="sr-Cyrl-CS"/>
              </w:rPr>
            </w:pPr>
            <w:r w:rsidRPr="0009525F">
              <w:rPr>
                <w:b/>
                <w:lang w:val="sr-Cyrl-CS"/>
              </w:rPr>
              <w:t>ЕЛЕКТРО РАДОВИ</w:t>
            </w:r>
          </w:p>
        </w:tc>
        <w:tc>
          <w:tcPr>
            <w:tcW w:w="3056" w:type="dxa"/>
            <w:tcBorders>
              <w:right w:val="double" w:sz="4" w:space="0" w:color="auto"/>
            </w:tcBorders>
          </w:tcPr>
          <w:p w:rsidR="007521FC" w:rsidRPr="0009525F" w:rsidRDefault="007521FC" w:rsidP="00730935">
            <w:pPr>
              <w:jc w:val="center"/>
              <w:rPr>
                <w:b/>
                <w:lang w:val="sr-Cyrl-CS"/>
              </w:rPr>
            </w:pPr>
          </w:p>
        </w:tc>
      </w:tr>
      <w:tr w:rsidR="007521FC" w:rsidRPr="0009525F" w:rsidTr="00730935">
        <w:tc>
          <w:tcPr>
            <w:tcW w:w="959" w:type="dxa"/>
            <w:tcBorders>
              <w:left w:val="double" w:sz="4" w:space="0" w:color="auto"/>
            </w:tcBorders>
          </w:tcPr>
          <w:p w:rsidR="007521FC" w:rsidRPr="0009525F" w:rsidRDefault="007521FC" w:rsidP="00730935">
            <w:pPr>
              <w:jc w:val="center"/>
              <w:rPr>
                <w:b/>
              </w:rPr>
            </w:pPr>
            <w:r w:rsidRPr="0009525F">
              <w:rPr>
                <w:b/>
              </w:rPr>
              <w:t>VII</w:t>
            </w:r>
          </w:p>
        </w:tc>
        <w:tc>
          <w:tcPr>
            <w:tcW w:w="5151" w:type="dxa"/>
          </w:tcPr>
          <w:p w:rsidR="007521FC" w:rsidRPr="0009525F" w:rsidRDefault="007521FC" w:rsidP="00730935">
            <w:pPr>
              <w:jc w:val="both"/>
              <w:rPr>
                <w:b/>
                <w:lang w:val="sr-Cyrl-CS"/>
              </w:rPr>
            </w:pPr>
            <w:r w:rsidRPr="0009525F">
              <w:rPr>
                <w:b/>
                <w:lang w:val="sr-Cyrl-CS"/>
              </w:rPr>
              <w:t>ФЕКАЛНА КАНАЛИЗАЦИЈА</w:t>
            </w:r>
          </w:p>
        </w:tc>
        <w:tc>
          <w:tcPr>
            <w:tcW w:w="3056" w:type="dxa"/>
            <w:tcBorders>
              <w:right w:val="double" w:sz="4" w:space="0" w:color="auto"/>
            </w:tcBorders>
          </w:tcPr>
          <w:p w:rsidR="007521FC" w:rsidRPr="0009525F" w:rsidRDefault="007521FC" w:rsidP="00730935">
            <w:pPr>
              <w:jc w:val="center"/>
              <w:rPr>
                <w:b/>
                <w:lang w:val="sr-Cyrl-CS"/>
              </w:rPr>
            </w:pPr>
          </w:p>
        </w:tc>
      </w:tr>
      <w:tr w:rsidR="007521FC" w:rsidRPr="0009525F" w:rsidTr="00730935">
        <w:tc>
          <w:tcPr>
            <w:tcW w:w="959" w:type="dxa"/>
            <w:tcBorders>
              <w:left w:val="double" w:sz="4" w:space="0" w:color="auto"/>
            </w:tcBorders>
          </w:tcPr>
          <w:p w:rsidR="007521FC" w:rsidRPr="0009525F" w:rsidRDefault="007521FC" w:rsidP="00730935">
            <w:pPr>
              <w:jc w:val="center"/>
              <w:rPr>
                <w:b/>
              </w:rPr>
            </w:pPr>
            <w:r w:rsidRPr="0009525F">
              <w:rPr>
                <w:b/>
              </w:rPr>
              <w:t>VIII</w:t>
            </w:r>
          </w:p>
        </w:tc>
        <w:tc>
          <w:tcPr>
            <w:tcW w:w="5151" w:type="dxa"/>
          </w:tcPr>
          <w:p w:rsidR="007521FC" w:rsidRPr="0009525F" w:rsidRDefault="007521FC" w:rsidP="00730935">
            <w:pPr>
              <w:jc w:val="both"/>
              <w:rPr>
                <w:b/>
                <w:lang w:val="sr-Cyrl-CS"/>
              </w:rPr>
            </w:pPr>
            <w:r w:rsidRPr="0009525F">
              <w:rPr>
                <w:b/>
                <w:lang w:val="sr-Cyrl-CS"/>
              </w:rPr>
              <w:t>ВОДОВОД</w:t>
            </w:r>
          </w:p>
        </w:tc>
        <w:tc>
          <w:tcPr>
            <w:tcW w:w="3056" w:type="dxa"/>
            <w:tcBorders>
              <w:right w:val="double" w:sz="4" w:space="0" w:color="auto"/>
            </w:tcBorders>
          </w:tcPr>
          <w:p w:rsidR="007521FC" w:rsidRPr="0009525F" w:rsidRDefault="007521FC" w:rsidP="00730935">
            <w:pPr>
              <w:jc w:val="center"/>
              <w:rPr>
                <w:b/>
                <w:lang w:val="sr-Cyrl-CS"/>
              </w:rPr>
            </w:pPr>
          </w:p>
        </w:tc>
      </w:tr>
      <w:tr w:rsidR="007521FC" w:rsidRPr="0009525F" w:rsidTr="00730935">
        <w:tc>
          <w:tcPr>
            <w:tcW w:w="959" w:type="dxa"/>
            <w:tcBorders>
              <w:left w:val="double" w:sz="4" w:space="0" w:color="auto"/>
              <w:bottom w:val="double" w:sz="4" w:space="0" w:color="auto"/>
            </w:tcBorders>
          </w:tcPr>
          <w:p w:rsidR="007521FC" w:rsidRPr="0009525F" w:rsidRDefault="007521FC" w:rsidP="00730935">
            <w:pPr>
              <w:jc w:val="center"/>
              <w:rPr>
                <w:b/>
              </w:rPr>
            </w:pPr>
            <w:r w:rsidRPr="0009525F">
              <w:rPr>
                <w:b/>
              </w:rPr>
              <w:t>IX</w:t>
            </w:r>
          </w:p>
        </w:tc>
        <w:tc>
          <w:tcPr>
            <w:tcW w:w="5151" w:type="dxa"/>
            <w:tcBorders>
              <w:bottom w:val="double" w:sz="4" w:space="0" w:color="auto"/>
            </w:tcBorders>
          </w:tcPr>
          <w:p w:rsidR="007521FC" w:rsidRPr="0009525F" w:rsidRDefault="007521FC" w:rsidP="00730935">
            <w:pPr>
              <w:jc w:val="both"/>
              <w:rPr>
                <w:b/>
                <w:lang w:val="sr-Cyrl-CS"/>
              </w:rPr>
            </w:pPr>
            <w:r w:rsidRPr="0009525F">
              <w:rPr>
                <w:b/>
                <w:lang w:val="sr-Cyrl-CS"/>
              </w:rPr>
              <w:t>САНИТАРНА ОПРЕМА</w:t>
            </w:r>
          </w:p>
        </w:tc>
        <w:tc>
          <w:tcPr>
            <w:tcW w:w="3056" w:type="dxa"/>
            <w:tcBorders>
              <w:bottom w:val="double" w:sz="4" w:space="0" w:color="auto"/>
              <w:right w:val="double" w:sz="4" w:space="0" w:color="auto"/>
            </w:tcBorders>
          </w:tcPr>
          <w:p w:rsidR="007521FC" w:rsidRPr="0009525F" w:rsidRDefault="007521FC" w:rsidP="00730935">
            <w:pPr>
              <w:jc w:val="center"/>
              <w:rPr>
                <w:b/>
                <w:lang w:val="sr-Cyrl-CS"/>
              </w:rPr>
            </w:pPr>
          </w:p>
        </w:tc>
      </w:tr>
      <w:tr w:rsidR="007521FC" w:rsidRPr="0009525F" w:rsidTr="00730935">
        <w:tc>
          <w:tcPr>
            <w:tcW w:w="9166" w:type="dxa"/>
            <w:gridSpan w:val="3"/>
            <w:tcBorders>
              <w:top w:val="double" w:sz="4" w:space="0" w:color="auto"/>
              <w:left w:val="nil"/>
              <w:bottom w:val="nil"/>
              <w:right w:val="nil"/>
            </w:tcBorders>
          </w:tcPr>
          <w:p w:rsidR="007521FC" w:rsidRPr="0009525F" w:rsidRDefault="007521FC" w:rsidP="00730935">
            <w:pPr>
              <w:jc w:val="center"/>
              <w:rPr>
                <w:b/>
                <w:lang w:val="sr-Cyrl-CS"/>
              </w:rPr>
            </w:pPr>
          </w:p>
        </w:tc>
      </w:tr>
      <w:tr w:rsidR="007521FC" w:rsidRPr="0009525F" w:rsidTr="00730935">
        <w:trPr>
          <w:gridBefore w:val="1"/>
          <w:wBefore w:w="959" w:type="dxa"/>
        </w:trPr>
        <w:tc>
          <w:tcPr>
            <w:tcW w:w="5151" w:type="dxa"/>
            <w:tcBorders>
              <w:top w:val="double" w:sz="4" w:space="0" w:color="auto"/>
              <w:left w:val="double" w:sz="4" w:space="0" w:color="auto"/>
            </w:tcBorders>
          </w:tcPr>
          <w:p w:rsidR="007521FC" w:rsidRPr="0009525F" w:rsidRDefault="007521FC" w:rsidP="00730935">
            <w:pPr>
              <w:spacing w:after="120"/>
              <w:jc w:val="right"/>
              <w:rPr>
                <w:b/>
                <w:lang w:val="sr-Cyrl-CS"/>
              </w:rPr>
            </w:pPr>
            <w:r w:rsidRPr="0009525F">
              <w:rPr>
                <w:b/>
                <w:lang w:val="sr-Cyrl-CS"/>
              </w:rPr>
              <w:t>УКУПНО:</w:t>
            </w:r>
          </w:p>
        </w:tc>
        <w:tc>
          <w:tcPr>
            <w:tcW w:w="3056" w:type="dxa"/>
            <w:tcBorders>
              <w:top w:val="double" w:sz="4" w:space="0" w:color="auto"/>
              <w:right w:val="double" w:sz="4" w:space="0" w:color="auto"/>
            </w:tcBorders>
            <w:vAlign w:val="bottom"/>
          </w:tcPr>
          <w:p w:rsidR="007521FC" w:rsidRPr="0009525F" w:rsidRDefault="007521FC" w:rsidP="00730935">
            <w:pPr>
              <w:spacing w:after="120"/>
              <w:jc w:val="right"/>
              <w:rPr>
                <w:b/>
                <w:lang w:val="sr-Cyrl-CS"/>
              </w:rPr>
            </w:pPr>
          </w:p>
        </w:tc>
      </w:tr>
      <w:tr w:rsidR="007521FC" w:rsidRPr="0009525F" w:rsidTr="00730935">
        <w:trPr>
          <w:gridBefore w:val="1"/>
          <w:wBefore w:w="959" w:type="dxa"/>
        </w:trPr>
        <w:tc>
          <w:tcPr>
            <w:tcW w:w="5151" w:type="dxa"/>
            <w:tcBorders>
              <w:left w:val="double" w:sz="4" w:space="0" w:color="auto"/>
            </w:tcBorders>
          </w:tcPr>
          <w:p w:rsidR="007521FC" w:rsidRPr="0009525F" w:rsidRDefault="007521FC" w:rsidP="00730935">
            <w:pPr>
              <w:spacing w:after="120"/>
              <w:jc w:val="right"/>
              <w:rPr>
                <w:b/>
                <w:lang w:val="sr-Cyrl-CS"/>
              </w:rPr>
            </w:pPr>
            <w:r w:rsidRPr="0009525F">
              <w:rPr>
                <w:b/>
                <w:lang w:val="sr-Cyrl-CS"/>
              </w:rPr>
              <w:t>ПДВ 20%:</w:t>
            </w:r>
          </w:p>
        </w:tc>
        <w:tc>
          <w:tcPr>
            <w:tcW w:w="3056" w:type="dxa"/>
            <w:tcBorders>
              <w:right w:val="double" w:sz="4" w:space="0" w:color="auto"/>
            </w:tcBorders>
            <w:vAlign w:val="bottom"/>
          </w:tcPr>
          <w:p w:rsidR="007521FC" w:rsidRPr="0009525F" w:rsidRDefault="007521FC" w:rsidP="00730935">
            <w:pPr>
              <w:spacing w:after="120"/>
              <w:jc w:val="right"/>
              <w:rPr>
                <w:b/>
                <w:lang w:val="sr-Cyrl-CS"/>
              </w:rPr>
            </w:pPr>
          </w:p>
        </w:tc>
      </w:tr>
      <w:tr w:rsidR="007521FC" w:rsidRPr="0009525F" w:rsidTr="00730935">
        <w:trPr>
          <w:gridBefore w:val="1"/>
          <w:wBefore w:w="959" w:type="dxa"/>
        </w:trPr>
        <w:tc>
          <w:tcPr>
            <w:tcW w:w="5151" w:type="dxa"/>
            <w:tcBorders>
              <w:left w:val="double" w:sz="4" w:space="0" w:color="auto"/>
              <w:bottom w:val="double" w:sz="4" w:space="0" w:color="auto"/>
            </w:tcBorders>
          </w:tcPr>
          <w:p w:rsidR="007521FC" w:rsidRPr="0009525F" w:rsidRDefault="007521FC" w:rsidP="00730935">
            <w:pPr>
              <w:spacing w:after="120"/>
              <w:jc w:val="right"/>
              <w:rPr>
                <w:b/>
                <w:lang w:val="sr-Cyrl-CS"/>
              </w:rPr>
            </w:pPr>
            <w:r w:rsidRPr="0009525F">
              <w:rPr>
                <w:b/>
                <w:lang w:val="sr-Cyrl-CS"/>
              </w:rPr>
              <w:t>УКУПНО СА ПДВ-ом:</w:t>
            </w:r>
          </w:p>
        </w:tc>
        <w:tc>
          <w:tcPr>
            <w:tcW w:w="3056" w:type="dxa"/>
            <w:tcBorders>
              <w:bottom w:val="double" w:sz="4" w:space="0" w:color="auto"/>
              <w:right w:val="double" w:sz="4" w:space="0" w:color="auto"/>
            </w:tcBorders>
            <w:vAlign w:val="bottom"/>
          </w:tcPr>
          <w:p w:rsidR="007521FC" w:rsidRPr="0009525F" w:rsidRDefault="007521FC" w:rsidP="00730935">
            <w:pPr>
              <w:spacing w:after="120"/>
              <w:jc w:val="right"/>
              <w:rPr>
                <w:b/>
                <w:lang w:val="sr-Cyrl-CS"/>
              </w:rPr>
            </w:pPr>
          </w:p>
        </w:tc>
      </w:tr>
    </w:tbl>
    <w:p w:rsidR="007521FC" w:rsidRDefault="007521FC" w:rsidP="007521FC">
      <w:pPr>
        <w:jc w:val="both"/>
        <w:rPr>
          <w:b/>
          <w:lang w:val="sr-Cyrl-CS"/>
        </w:rPr>
      </w:pPr>
    </w:p>
    <w:p w:rsidR="007521FC" w:rsidRDefault="007521FC" w:rsidP="007521FC">
      <w:pPr>
        <w:jc w:val="both"/>
        <w:rPr>
          <w:b/>
          <w:lang w:val="sr-Cyrl-CS"/>
        </w:rPr>
      </w:pPr>
    </w:p>
    <w:p w:rsidR="007521FC" w:rsidRDefault="007521FC" w:rsidP="007521FC">
      <w:pPr>
        <w:jc w:val="both"/>
        <w:rPr>
          <w:b/>
          <w:lang w:val="sr-Cyrl-CS"/>
        </w:rPr>
      </w:pPr>
    </w:p>
    <w:p w:rsidR="007521FC" w:rsidRDefault="007521FC" w:rsidP="007521FC">
      <w:pPr>
        <w:jc w:val="right"/>
        <w:rPr>
          <w:b/>
          <w:lang w:val="sr-Cyrl-CS"/>
        </w:rPr>
      </w:pPr>
      <w:r>
        <w:rPr>
          <w:b/>
          <w:lang w:val="sr-Cyrl-CS"/>
        </w:rPr>
        <w:t>ПОНУЂАЧ</w:t>
      </w:r>
    </w:p>
    <w:p w:rsidR="007521FC" w:rsidRDefault="007521FC" w:rsidP="007521FC">
      <w:pPr>
        <w:jc w:val="right"/>
        <w:rPr>
          <w:b/>
          <w:lang w:val="sr-Cyrl-CS"/>
        </w:rPr>
      </w:pPr>
    </w:p>
    <w:p w:rsidR="007521FC" w:rsidRDefault="007521FC" w:rsidP="007521FC">
      <w:pPr>
        <w:jc w:val="right"/>
        <w:rPr>
          <w:b/>
          <w:lang w:val="sr-Cyrl-CS"/>
        </w:rPr>
      </w:pPr>
      <w:r>
        <w:rPr>
          <w:b/>
          <w:lang w:val="sr-Cyrl-CS"/>
        </w:rPr>
        <w:t>___________________</w:t>
      </w:r>
    </w:p>
    <w:p w:rsidR="007521FC" w:rsidRDefault="007521FC" w:rsidP="007521FC">
      <w:pPr>
        <w:jc w:val="right"/>
        <w:rPr>
          <w:b/>
          <w:lang w:val="sr-Cyrl-CS"/>
        </w:rPr>
      </w:pPr>
    </w:p>
    <w:p w:rsidR="007521FC" w:rsidRPr="003D399B" w:rsidRDefault="007521FC" w:rsidP="007521FC">
      <w:pPr>
        <w:jc w:val="center"/>
        <w:rPr>
          <w:b/>
          <w:lang w:val="sr-Cyrl-CS"/>
        </w:rPr>
      </w:pPr>
      <w:r>
        <w:rPr>
          <w:b/>
          <w:lang w:val="sr-Cyrl-CS"/>
        </w:rPr>
        <w:t>М.П.</w:t>
      </w:r>
    </w:p>
    <w:p w:rsidR="00997543" w:rsidRDefault="00997543" w:rsidP="00997543">
      <w:pPr>
        <w:spacing w:line="240" w:lineRule="auto"/>
        <w:rPr>
          <w:b/>
          <w:lang w:val="sr-Cyrl-CS"/>
        </w:rPr>
      </w:pPr>
    </w:p>
    <w:p w:rsidR="00997543" w:rsidRDefault="00997543" w:rsidP="00997543">
      <w:pPr>
        <w:spacing w:line="240" w:lineRule="auto"/>
        <w:jc w:val="center"/>
        <w:rPr>
          <w:b/>
          <w:lang w:val="sr-Cyrl-CS"/>
        </w:rPr>
      </w:pPr>
    </w:p>
    <w:p w:rsidR="00221C6F" w:rsidRDefault="00221C6F">
      <w:pPr>
        <w:jc w:val="center"/>
        <w:rPr>
          <w:rFonts w:ascii="Arial" w:hAnsi="Arial" w:cs="Arial"/>
          <w:b/>
          <w:bCs/>
          <w:sz w:val="72"/>
          <w:szCs w:val="72"/>
          <w:lang w:val="ru-RU"/>
        </w:rPr>
      </w:pPr>
    </w:p>
    <w:p w:rsidR="00E364B9" w:rsidRDefault="00E364B9">
      <w:pPr>
        <w:jc w:val="center"/>
        <w:rPr>
          <w:rFonts w:ascii="Arial" w:hAnsi="Arial" w:cs="Arial"/>
          <w:b/>
          <w:bCs/>
          <w:sz w:val="72"/>
          <w:szCs w:val="72"/>
          <w:lang w:val="ru-RU"/>
        </w:rPr>
      </w:pPr>
    </w:p>
    <w:p w:rsidR="00E364B9" w:rsidRDefault="00E364B9">
      <w:pPr>
        <w:jc w:val="center"/>
        <w:rPr>
          <w:rFonts w:ascii="Arial" w:hAnsi="Arial" w:cs="Arial"/>
          <w:b/>
          <w:bCs/>
          <w:sz w:val="72"/>
          <w:szCs w:val="72"/>
          <w:lang w:val="ru-RU"/>
        </w:rPr>
      </w:pPr>
    </w:p>
    <w:p w:rsidR="00E364B9" w:rsidRDefault="00E364B9">
      <w:pPr>
        <w:jc w:val="center"/>
        <w:rPr>
          <w:rFonts w:ascii="Arial" w:hAnsi="Arial" w:cs="Arial"/>
          <w:b/>
          <w:bCs/>
          <w:sz w:val="72"/>
          <w:szCs w:val="72"/>
          <w:lang w:val="ru-RU"/>
        </w:rPr>
      </w:pPr>
    </w:p>
    <w:p w:rsidR="00A72350" w:rsidRDefault="00A72350" w:rsidP="00A72350">
      <w:pPr>
        <w:jc w:val="both"/>
        <w:rPr>
          <w:rFonts w:ascii="Arial" w:hAnsi="Arial" w:cs="Arial"/>
          <w:b/>
          <w:bCs/>
          <w:sz w:val="72"/>
          <w:szCs w:val="72"/>
          <w:lang w:val="ru-RU"/>
        </w:rPr>
      </w:pPr>
    </w:p>
    <w:p w:rsidR="00DC3B7D" w:rsidRDefault="00DC3B7D" w:rsidP="00A72350">
      <w:pPr>
        <w:jc w:val="both"/>
        <w:rPr>
          <w:rFonts w:ascii="Arial" w:hAnsi="Arial" w:cs="Arial"/>
          <w:b/>
          <w:bCs/>
          <w:sz w:val="72"/>
          <w:szCs w:val="72"/>
          <w:lang w:val="ru-RU"/>
        </w:rPr>
      </w:pPr>
    </w:p>
    <w:p w:rsidR="00332782" w:rsidRDefault="00332782" w:rsidP="00A72350">
      <w:pPr>
        <w:jc w:val="both"/>
        <w:rPr>
          <w:lang w:val="sr-Cyrl-CS"/>
        </w:rPr>
      </w:pPr>
    </w:p>
    <w:p w:rsidR="0078350A" w:rsidRPr="00D36D5F" w:rsidRDefault="0078350A" w:rsidP="0078350A">
      <w:pPr>
        <w:jc w:val="right"/>
        <w:rPr>
          <w:lang w:val="sr-Cyrl-CS"/>
        </w:rPr>
      </w:pPr>
      <w:r>
        <w:t xml:space="preserve">Образац </w:t>
      </w:r>
      <w:r w:rsidR="00702AC1">
        <w:rPr>
          <w:lang w:val="sr-Cyrl-CS"/>
        </w:rPr>
        <w:t>2</w:t>
      </w:r>
    </w:p>
    <w:p w:rsidR="0078350A" w:rsidRPr="007F2116" w:rsidRDefault="0078350A" w:rsidP="0078350A">
      <w:pPr>
        <w:rPr>
          <w:b/>
          <w:i/>
          <w:sz w:val="22"/>
          <w:szCs w:val="22"/>
        </w:rPr>
      </w:pPr>
      <w:r>
        <w:rPr>
          <w:b/>
          <w:i/>
          <w:lang w:val="sr-Cyrl-CS"/>
        </w:rPr>
        <w:t xml:space="preserve">                                                                                                                                 </w:t>
      </w:r>
    </w:p>
    <w:p w:rsidR="0078350A" w:rsidRPr="00B349A1" w:rsidRDefault="00D76A90" w:rsidP="00B349A1">
      <w:pPr>
        <w:rPr>
          <w:rFonts w:ascii="Arial" w:hAnsi="Arial" w:cs="Arial"/>
          <w:b/>
          <w:u w:val="single"/>
          <w:lang w:val="sr-Cyrl-CS"/>
        </w:rPr>
      </w:pPr>
      <w:r w:rsidRPr="00B349A1">
        <w:rPr>
          <w:rFonts w:ascii="Arial" w:hAnsi="Arial" w:cs="Arial"/>
          <w:b/>
          <w:u w:val="single"/>
          <w:lang w:val="sr-Cyrl-CS"/>
        </w:rPr>
        <w:lastRenderedPageBreak/>
        <w:t>7</w:t>
      </w:r>
      <w:r w:rsidR="00332782">
        <w:rPr>
          <w:rFonts w:ascii="Arial" w:hAnsi="Arial" w:cs="Arial"/>
          <w:b/>
          <w:u w:val="single"/>
          <w:lang w:val="sr-Cyrl-CS"/>
        </w:rPr>
        <w:t>. ОБРАЗАЦ ПОНУДЕ  БРОЈ______</w:t>
      </w:r>
    </w:p>
    <w:p w:rsidR="0078350A" w:rsidRDefault="0078350A" w:rsidP="0078350A">
      <w:pPr>
        <w:jc w:val="center"/>
        <w:rPr>
          <w:b/>
        </w:rPr>
      </w:pPr>
    </w:p>
    <w:p w:rsidR="0078350A" w:rsidRPr="002F0FB8" w:rsidRDefault="0078350A" w:rsidP="00DC3B7D">
      <w:pPr>
        <w:jc w:val="both"/>
      </w:pPr>
      <w:r w:rsidRPr="008C6C72">
        <w:rPr>
          <w:b/>
          <w:lang w:val="ru-RU"/>
        </w:rPr>
        <w:t>ПРЕДМЕТ:</w:t>
      </w:r>
      <w:r>
        <w:rPr>
          <w:lang w:val="ru-RU"/>
        </w:rPr>
        <w:t xml:space="preserve"> </w:t>
      </w:r>
      <w:r w:rsidRPr="008C6C72">
        <w:rPr>
          <w:b/>
          <w:lang w:val="ru-RU"/>
        </w:rPr>
        <w:t>Понуда</w:t>
      </w:r>
      <w:r>
        <w:rPr>
          <w:lang w:val="ru-RU"/>
        </w:rPr>
        <w:t xml:space="preserve"> </w:t>
      </w:r>
      <w:r w:rsidRPr="008C6C72">
        <w:rPr>
          <w:lang w:val="ru-RU"/>
        </w:rPr>
        <w:t xml:space="preserve">у </w:t>
      </w:r>
      <w:r w:rsidRPr="008C6C72">
        <w:rPr>
          <w:lang w:val="sr-Cyrl-CS"/>
        </w:rPr>
        <w:t>складу са захтев</w:t>
      </w:r>
      <w:r w:rsidRPr="008C6C72">
        <w:rPr>
          <w:lang w:val="sr-Latn-CS"/>
        </w:rPr>
        <w:t>има,</w:t>
      </w:r>
      <w:r w:rsidRPr="008C6C72">
        <w:rPr>
          <w:lang w:val="sr-Cyrl-CS"/>
        </w:rPr>
        <w:t xml:space="preserve"> спецификацијом и упутством за подношење понуде </w:t>
      </w:r>
      <w:r>
        <w:rPr>
          <w:lang w:val="ru-RU"/>
        </w:rPr>
        <w:t xml:space="preserve">за јавну набавку </w:t>
      </w:r>
      <w:r w:rsidRPr="008C6C72">
        <w:rPr>
          <w:lang w:val="ru-RU"/>
        </w:rPr>
        <w:t xml:space="preserve"> </w:t>
      </w:r>
      <w:r>
        <w:rPr>
          <w:lang w:val="sr-Cyrl-CS"/>
        </w:rPr>
        <w:t>радова</w:t>
      </w:r>
      <w:r w:rsidR="00A42B10" w:rsidRPr="00A42B10">
        <w:rPr>
          <w:rFonts w:eastAsia="TimesNewRomanPS-BoldMT"/>
          <w:b/>
          <w:bCs/>
          <w:i/>
        </w:rPr>
        <w:t xml:space="preserve">– </w:t>
      </w:r>
      <w:r w:rsidR="00DC3B7D" w:rsidRPr="00DC3B7D">
        <w:rPr>
          <w:b/>
          <w:color w:val="auto"/>
          <w:sz w:val="22"/>
          <w:szCs w:val="22"/>
        </w:rPr>
        <w:t>санација ученичких санитарних чворова</w:t>
      </w:r>
      <w:r w:rsidR="00DC3B7D" w:rsidRPr="00DC3B7D">
        <w:rPr>
          <w:color w:val="auto"/>
          <w:sz w:val="22"/>
          <w:szCs w:val="22"/>
        </w:rPr>
        <w:t xml:space="preserve"> </w:t>
      </w:r>
      <w:r w:rsidR="00DC3B7D">
        <w:rPr>
          <w:color w:val="auto"/>
          <w:sz w:val="22"/>
          <w:szCs w:val="22"/>
        </w:rPr>
        <w:t>у Основној</w:t>
      </w:r>
      <w:r w:rsidR="00A42B10" w:rsidRPr="00A42B10">
        <w:rPr>
          <w:rFonts w:eastAsia="TimesNewRomanPS-BoldMT"/>
          <w:bCs/>
        </w:rPr>
        <w:t xml:space="preserve"> школ</w:t>
      </w:r>
      <w:r w:rsidR="00DC3B7D">
        <w:rPr>
          <w:rFonts w:eastAsia="TimesNewRomanPS-BoldMT"/>
          <w:bCs/>
        </w:rPr>
        <w:t>и</w:t>
      </w:r>
      <w:r w:rsidR="00A42B10" w:rsidRPr="00A42B10">
        <w:rPr>
          <w:rFonts w:eastAsia="TimesNewRomanPS-BoldMT"/>
          <w:bCs/>
        </w:rPr>
        <w:t xml:space="preserve"> ''Слободан Бајић Паја'' Сремска Митровица, Фрушкогорска бб, ЈН, редни бр.</w:t>
      </w:r>
      <w:r w:rsidR="00DC3B7D">
        <w:rPr>
          <w:rFonts w:eastAsia="TimesNewRomanPS-BoldMT"/>
          <w:bCs/>
        </w:rPr>
        <w:t>3</w:t>
      </w:r>
      <w:r w:rsidR="00A42B10" w:rsidRPr="00A42B10">
        <w:rPr>
          <w:rFonts w:eastAsia="TimesNewRomanPS-BoldMT"/>
          <w:bCs/>
        </w:rPr>
        <w:t>/2015</w:t>
      </w:r>
    </w:p>
    <w:p w:rsidR="0078350A" w:rsidRPr="00D14B88" w:rsidRDefault="0078350A" w:rsidP="0078350A">
      <w:pPr>
        <w:spacing w:line="276" w:lineRule="auto"/>
        <w:ind w:left="720"/>
      </w:pPr>
      <w:r w:rsidRPr="00D14B88">
        <w:t>ОПШТИ ПОДАЦИ О ПОНУЂАЧУ</w:t>
      </w:r>
    </w:p>
    <w:p w:rsidR="0078350A" w:rsidRPr="00D14B88" w:rsidRDefault="0078350A" w:rsidP="0078350A"/>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0"/>
        <w:gridCol w:w="4482"/>
      </w:tblGrid>
      <w:tr w:rsidR="0078350A" w:rsidRPr="009850F1" w:rsidTr="0012261D">
        <w:tc>
          <w:tcPr>
            <w:tcW w:w="4518" w:type="dxa"/>
          </w:tcPr>
          <w:p w:rsidR="0078350A" w:rsidRPr="009850F1" w:rsidRDefault="0078350A" w:rsidP="0012261D"/>
          <w:p w:rsidR="0078350A" w:rsidRPr="00E364B9" w:rsidRDefault="0078350A" w:rsidP="0012261D">
            <w:r w:rsidRPr="009850F1">
              <w:t>Назив понуђача</w:t>
            </w:r>
          </w:p>
        </w:tc>
        <w:tc>
          <w:tcPr>
            <w:tcW w:w="4698" w:type="dxa"/>
          </w:tcPr>
          <w:p w:rsidR="0078350A" w:rsidRPr="009850F1" w:rsidRDefault="0078350A" w:rsidP="0012261D">
            <w:pPr>
              <w:rPr>
                <w:sz w:val="22"/>
                <w:szCs w:val="22"/>
              </w:rPr>
            </w:pPr>
          </w:p>
        </w:tc>
      </w:tr>
      <w:tr w:rsidR="0078350A" w:rsidRPr="009850F1" w:rsidTr="0012261D">
        <w:tc>
          <w:tcPr>
            <w:tcW w:w="4518" w:type="dxa"/>
          </w:tcPr>
          <w:p w:rsidR="0078350A" w:rsidRPr="009850F1" w:rsidRDefault="0078350A" w:rsidP="0012261D"/>
          <w:p w:rsidR="0078350A" w:rsidRPr="00E364B9" w:rsidRDefault="0078350A" w:rsidP="0012261D">
            <w:r w:rsidRPr="009850F1">
              <w:t>Адреса понуђача</w:t>
            </w:r>
          </w:p>
        </w:tc>
        <w:tc>
          <w:tcPr>
            <w:tcW w:w="4698" w:type="dxa"/>
          </w:tcPr>
          <w:p w:rsidR="0078350A" w:rsidRPr="009850F1" w:rsidRDefault="0078350A" w:rsidP="0012261D">
            <w:pPr>
              <w:rPr>
                <w:sz w:val="22"/>
                <w:szCs w:val="22"/>
              </w:rPr>
            </w:pPr>
          </w:p>
        </w:tc>
      </w:tr>
      <w:tr w:rsidR="0078350A" w:rsidRPr="009850F1" w:rsidTr="0012261D">
        <w:tc>
          <w:tcPr>
            <w:tcW w:w="4518" w:type="dxa"/>
          </w:tcPr>
          <w:p w:rsidR="0078350A" w:rsidRPr="009850F1" w:rsidRDefault="0078350A" w:rsidP="0012261D"/>
          <w:p w:rsidR="0078350A" w:rsidRPr="00E364B9" w:rsidRDefault="0078350A" w:rsidP="0012261D">
            <w:r w:rsidRPr="009850F1">
              <w:t>Матични број понуђача</w:t>
            </w:r>
          </w:p>
        </w:tc>
        <w:tc>
          <w:tcPr>
            <w:tcW w:w="4698" w:type="dxa"/>
          </w:tcPr>
          <w:p w:rsidR="0078350A" w:rsidRPr="009850F1" w:rsidRDefault="0078350A" w:rsidP="0012261D">
            <w:pPr>
              <w:rPr>
                <w:sz w:val="22"/>
                <w:szCs w:val="22"/>
              </w:rPr>
            </w:pPr>
          </w:p>
        </w:tc>
      </w:tr>
      <w:tr w:rsidR="0078350A" w:rsidRPr="009850F1" w:rsidTr="0012261D">
        <w:tc>
          <w:tcPr>
            <w:tcW w:w="4518" w:type="dxa"/>
          </w:tcPr>
          <w:p w:rsidR="0078350A" w:rsidRPr="009850F1" w:rsidRDefault="0078350A" w:rsidP="0012261D"/>
          <w:p w:rsidR="0078350A" w:rsidRPr="00E364B9" w:rsidRDefault="0078350A" w:rsidP="0012261D">
            <w:r>
              <w:t>Порески идентификациони број</w:t>
            </w:r>
            <w:r w:rsidRPr="009850F1">
              <w:t xml:space="preserve"> (ПИБ)</w:t>
            </w:r>
          </w:p>
        </w:tc>
        <w:tc>
          <w:tcPr>
            <w:tcW w:w="4698" w:type="dxa"/>
          </w:tcPr>
          <w:p w:rsidR="0078350A" w:rsidRPr="009850F1" w:rsidRDefault="0078350A" w:rsidP="0012261D">
            <w:pPr>
              <w:rPr>
                <w:sz w:val="22"/>
                <w:szCs w:val="22"/>
              </w:rPr>
            </w:pPr>
          </w:p>
        </w:tc>
      </w:tr>
      <w:tr w:rsidR="0078350A" w:rsidRPr="009850F1" w:rsidTr="0012261D">
        <w:tc>
          <w:tcPr>
            <w:tcW w:w="4518" w:type="dxa"/>
          </w:tcPr>
          <w:p w:rsidR="0078350A" w:rsidRPr="009850F1" w:rsidRDefault="0078350A" w:rsidP="0012261D"/>
          <w:p w:rsidR="0078350A" w:rsidRPr="00E364B9" w:rsidRDefault="0078350A" w:rsidP="0012261D">
            <w:r>
              <w:t>Име особе за контакт</w:t>
            </w:r>
          </w:p>
        </w:tc>
        <w:tc>
          <w:tcPr>
            <w:tcW w:w="4698" w:type="dxa"/>
          </w:tcPr>
          <w:p w:rsidR="0078350A" w:rsidRPr="009850F1" w:rsidRDefault="0078350A" w:rsidP="0012261D">
            <w:pPr>
              <w:rPr>
                <w:sz w:val="22"/>
                <w:szCs w:val="22"/>
              </w:rPr>
            </w:pPr>
          </w:p>
        </w:tc>
      </w:tr>
      <w:tr w:rsidR="0078350A" w:rsidRPr="009850F1" w:rsidTr="0012261D">
        <w:tc>
          <w:tcPr>
            <w:tcW w:w="4518" w:type="dxa"/>
          </w:tcPr>
          <w:p w:rsidR="0078350A" w:rsidRPr="009850F1" w:rsidRDefault="0078350A" w:rsidP="0012261D"/>
          <w:p w:rsidR="0078350A" w:rsidRPr="009850F1" w:rsidRDefault="0078350A" w:rsidP="0012261D">
            <w:r>
              <w:t>Електронска адреса понуђача</w:t>
            </w:r>
            <w:r w:rsidRPr="009850F1">
              <w:t xml:space="preserve"> (e-</w:t>
            </w:r>
            <w:r>
              <w:t>mail</w:t>
            </w:r>
            <w:r w:rsidRPr="009850F1">
              <w:t>)</w:t>
            </w:r>
          </w:p>
        </w:tc>
        <w:tc>
          <w:tcPr>
            <w:tcW w:w="4698" w:type="dxa"/>
          </w:tcPr>
          <w:p w:rsidR="0078350A" w:rsidRPr="009850F1" w:rsidRDefault="0078350A" w:rsidP="0012261D">
            <w:pPr>
              <w:rPr>
                <w:sz w:val="22"/>
                <w:szCs w:val="22"/>
              </w:rPr>
            </w:pPr>
          </w:p>
        </w:tc>
      </w:tr>
      <w:tr w:rsidR="0078350A" w:rsidRPr="009850F1" w:rsidTr="0012261D">
        <w:tc>
          <w:tcPr>
            <w:tcW w:w="4518" w:type="dxa"/>
          </w:tcPr>
          <w:p w:rsidR="0078350A" w:rsidRPr="009850F1" w:rsidRDefault="0078350A" w:rsidP="0012261D"/>
          <w:p w:rsidR="0078350A" w:rsidRPr="00E364B9" w:rsidRDefault="0078350A" w:rsidP="0012261D">
            <w:r>
              <w:t>Телефон</w:t>
            </w:r>
          </w:p>
        </w:tc>
        <w:tc>
          <w:tcPr>
            <w:tcW w:w="4698" w:type="dxa"/>
          </w:tcPr>
          <w:p w:rsidR="0078350A" w:rsidRPr="009850F1" w:rsidRDefault="0078350A" w:rsidP="0012261D">
            <w:pPr>
              <w:rPr>
                <w:sz w:val="22"/>
                <w:szCs w:val="22"/>
              </w:rPr>
            </w:pPr>
          </w:p>
        </w:tc>
      </w:tr>
      <w:tr w:rsidR="0078350A" w:rsidRPr="009850F1" w:rsidTr="0012261D">
        <w:tc>
          <w:tcPr>
            <w:tcW w:w="4518" w:type="dxa"/>
          </w:tcPr>
          <w:p w:rsidR="0078350A" w:rsidRPr="009850F1" w:rsidRDefault="0078350A" w:rsidP="0012261D"/>
          <w:p w:rsidR="0078350A" w:rsidRPr="00E364B9" w:rsidRDefault="0078350A" w:rsidP="0012261D">
            <w:r>
              <w:t>Телефакс</w:t>
            </w:r>
          </w:p>
        </w:tc>
        <w:tc>
          <w:tcPr>
            <w:tcW w:w="4698" w:type="dxa"/>
          </w:tcPr>
          <w:p w:rsidR="0078350A" w:rsidRPr="009850F1" w:rsidRDefault="0078350A" w:rsidP="0012261D">
            <w:pPr>
              <w:rPr>
                <w:sz w:val="22"/>
                <w:szCs w:val="22"/>
              </w:rPr>
            </w:pPr>
          </w:p>
        </w:tc>
      </w:tr>
      <w:tr w:rsidR="0078350A" w:rsidRPr="009850F1" w:rsidTr="0012261D">
        <w:tc>
          <w:tcPr>
            <w:tcW w:w="4518" w:type="dxa"/>
          </w:tcPr>
          <w:p w:rsidR="0078350A" w:rsidRPr="009850F1" w:rsidRDefault="0078350A" w:rsidP="0012261D"/>
          <w:p w:rsidR="0078350A" w:rsidRPr="009850F1" w:rsidRDefault="0078350A" w:rsidP="0012261D">
            <w:r>
              <w:t>Број рачуна понуђача и назив банке</w:t>
            </w:r>
          </w:p>
        </w:tc>
        <w:tc>
          <w:tcPr>
            <w:tcW w:w="4698" w:type="dxa"/>
          </w:tcPr>
          <w:p w:rsidR="0078350A" w:rsidRPr="009850F1" w:rsidRDefault="0078350A" w:rsidP="0012261D">
            <w:pPr>
              <w:rPr>
                <w:sz w:val="22"/>
                <w:szCs w:val="22"/>
              </w:rPr>
            </w:pPr>
          </w:p>
        </w:tc>
      </w:tr>
      <w:tr w:rsidR="0078350A" w:rsidRPr="009850F1" w:rsidTr="0012261D">
        <w:tc>
          <w:tcPr>
            <w:tcW w:w="4518" w:type="dxa"/>
          </w:tcPr>
          <w:p w:rsidR="0078350A" w:rsidRPr="009850F1" w:rsidRDefault="0078350A" w:rsidP="0012261D"/>
          <w:p w:rsidR="0078350A" w:rsidRPr="00E364B9" w:rsidRDefault="0078350A" w:rsidP="0012261D">
            <w:r>
              <w:t>Лице овлашћено за потписивање уговора</w:t>
            </w:r>
          </w:p>
        </w:tc>
        <w:tc>
          <w:tcPr>
            <w:tcW w:w="4698" w:type="dxa"/>
          </w:tcPr>
          <w:p w:rsidR="0078350A" w:rsidRPr="009850F1" w:rsidRDefault="0078350A" w:rsidP="0012261D">
            <w:pPr>
              <w:rPr>
                <w:sz w:val="22"/>
                <w:szCs w:val="22"/>
              </w:rPr>
            </w:pPr>
          </w:p>
        </w:tc>
      </w:tr>
    </w:tbl>
    <w:p w:rsidR="0078350A" w:rsidRDefault="0078350A" w:rsidP="0078350A">
      <w:pPr>
        <w:jc w:val="both"/>
        <w:outlineLvl w:val="0"/>
        <w:rPr>
          <w:b/>
          <w:lang w:val="sr-Cyrl-CS"/>
        </w:rPr>
      </w:pPr>
    </w:p>
    <w:p w:rsidR="0078350A" w:rsidRPr="001C0989" w:rsidRDefault="0078350A" w:rsidP="0078350A">
      <w:pPr>
        <w:ind w:firstLine="720"/>
        <w:jc w:val="both"/>
        <w:outlineLvl w:val="0"/>
        <w:rPr>
          <w:b/>
          <w:lang w:val="sr-Latn-CS"/>
        </w:rPr>
      </w:pPr>
      <w:r w:rsidRPr="008C6C72">
        <w:rPr>
          <w:b/>
          <w:lang w:val="sr-Cyrl-CS"/>
        </w:rPr>
        <w:t>Обавезујемо се да квалитетно извршимо</w:t>
      </w:r>
      <w:r>
        <w:rPr>
          <w:b/>
          <w:lang w:val="sr-Cyrl-CS"/>
        </w:rPr>
        <w:t xml:space="preserve"> радове </w:t>
      </w:r>
      <w:r w:rsidRPr="008C6C72">
        <w:rPr>
          <w:b/>
          <w:lang w:val="sr-Cyrl-CS"/>
        </w:rPr>
        <w:t xml:space="preserve"> у складу са наведеним условима из конкурсне документације, поштујући све важеће прописе и стандарде, на начин:</w:t>
      </w:r>
    </w:p>
    <w:p w:rsidR="0078350A" w:rsidRDefault="0078350A" w:rsidP="0078350A">
      <w:pPr>
        <w:tabs>
          <w:tab w:val="left" w:pos="2760"/>
        </w:tabs>
        <w:jc w:val="center"/>
        <w:rPr>
          <w:b/>
          <w:lang w:val="sr-Cyrl-CS"/>
        </w:rPr>
      </w:pPr>
    </w:p>
    <w:p w:rsidR="0078350A" w:rsidRPr="008C6C72" w:rsidRDefault="0078350A" w:rsidP="0078350A">
      <w:pPr>
        <w:tabs>
          <w:tab w:val="left" w:pos="2760"/>
        </w:tabs>
        <w:jc w:val="center"/>
        <w:rPr>
          <w:b/>
          <w:lang w:val="sr-Cyrl-CS"/>
        </w:rPr>
      </w:pPr>
      <w:r w:rsidRPr="008C6C72">
        <w:rPr>
          <w:b/>
          <w:lang w:val="sr-Cyrl-CS"/>
        </w:rPr>
        <w:t>а) самостално                   б) са подизвођачем                ц) заједничка понуда</w:t>
      </w:r>
    </w:p>
    <w:p w:rsidR="0078350A" w:rsidRPr="008C6C72" w:rsidRDefault="0078350A" w:rsidP="0078350A">
      <w:pPr>
        <w:tabs>
          <w:tab w:val="left" w:pos="2760"/>
        </w:tabs>
        <w:jc w:val="center"/>
        <w:rPr>
          <w:b/>
          <w:lang w:val="sr-Cyrl-CS"/>
        </w:rPr>
      </w:pPr>
    </w:p>
    <w:p w:rsidR="0078350A" w:rsidRPr="008C6C72" w:rsidRDefault="0078350A" w:rsidP="0078350A">
      <w:pPr>
        <w:jc w:val="both"/>
        <w:rPr>
          <w:lang w:val="sr-Cyrl-CS"/>
        </w:rPr>
      </w:pPr>
      <w:r w:rsidRPr="008C6C72">
        <w:rPr>
          <w:lang w:val="sr-Cyrl-CS"/>
        </w:rPr>
        <w:t xml:space="preserve">            НАПОМЕНА: Уколико понуђач намерава да извршење набавке делимично повери подизвођачу, обавезан је да исто наведе у понуди, </w:t>
      </w:r>
      <w:r>
        <w:rPr>
          <w:lang w:val="sr-Cyrl-CS"/>
        </w:rPr>
        <w:t xml:space="preserve">да наведе </w:t>
      </w:r>
      <w:r w:rsidRPr="008C6C72">
        <w:rPr>
          <w:lang w:val="sr-Cyrl-CS"/>
        </w:rPr>
        <w:t xml:space="preserve">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78350A" w:rsidRPr="008C6C72" w:rsidRDefault="0078350A" w:rsidP="0078350A">
      <w:pPr>
        <w:jc w:val="both"/>
        <w:rPr>
          <w:lang w:val="sr-Cyrl-CS"/>
        </w:rPr>
      </w:pPr>
      <w:r w:rsidRPr="008C6C72">
        <w:rPr>
          <w:lang w:val="sr-Cyrl-CS"/>
        </w:rPr>
        <w:t>Проценат од вредности набавке који ће обавити подизвођач: _______%.</w:t>
      </w:r>
    </w:p>
    <w:p w:rsidR="00AC64C6" w:rsidRPr="00DC3B7D" w:rsidRDefault="0078350A" w:rsidP="00DC3B7D">
      <w:pPr>
        <w:jc w:val="both"/>
        <w:rPr>
          <w:lang w:val="sr-Cyrl-CS"/>
        </w:rPr>
      </w:pPr>
      <w:r w:rsidRPr="008C6C72">
        <w:rPr>
          <w:lang w:val="sr-Cyrl-CS"/>
        </w:rPr>
        <w:t>Део предмета набавке који ће обавити подизвођач:</w:t>
      </w:r>
      <w:r>
        <w:rPr>
          <w:lang w:val="sr-Cyrl-CS"/>
        </w:rPr>
        <w:t xml:space="preserve"> __________________________________</w:t>
      </w:r>
      <w:r w:rsidRPr="008C6C72">
        <w:rPr>
          <w:lang w:val="sr-Cyrl-CS"/>
        </w:rPr>
        <w:t>.</w:t>
      </w:r>
    </w:p>
    <w:p w:rsidR="0078350A" w:rsidRDefault="0078350A" w:rsidP="0078350A">
      <w:pPr>
        <w:rPr>
          <w:b/>
          <w:lang w:val="sr-Cyrl-CS"/>
        </w:rPr>
      </w:pPr>
    </w:p>
    <w:p w:rsidR="007D7515" w:rsidRDefault="007D7515" w:rsidP="0078350A">
      <w:pPr>
        <w:rPr>
          <w:b/>
          <w:lang w:val="sr-Cyrl-CS"/>
        </w:rPr>
      </w:pPr>
    </w:p>
    <w:p w:rsidR="007D7515" w:rsidRDefault="007D7515" w:rsidP="0078350A">
      <w:pPr>
        <w:rPr>
          <w:b/>
          <w:lang w:val="sr-Cyrl-CS"/>
        </w:rPr>
      </w:pPr>
    </w:p>
    <w:p w:rsidR="007D7515" w:rsidRDefault="007D7515" w:rsidP="0078350A">
      <w:pPr>
        <w:rPr>
          <w:b/>
          <w:lang w:val="sr-Cyrl-CS"/>
        </w:rPr>
      </w:pPr>
    </w:p>
    <w:p w:rsidR="007D7515" w:rsidRDefault="007D7515" w:rsidP="0078350A">
      <w:pPr>
        <w:rPr>
          <w:b/>
          <w:lang w:val="sr-Cyrl-CS"/>
        </w:rPr>
      </w:pPr>
    </w:p>
    <w:p w:rsidR="008E50D0" w:rsidRPr="00E364B9" w:rsidRDefault="008E50D0" w:rsidP="008E50D0">
      <w:pPr>
        <w:jc w:val="both"/>
        <w:rPr>
          <w:rFonts w:ascii="Arial" w:eastAsia="TimesNewRomanPSMT" w:hAnsi="Arial" w:cs="Arial"/>
          <w:b/>
          <w:bCs/>
        </w:rPr>
      </w:pPr>
      <w:r w:rsidRPr="00E364B9">
        <w:rPr>
          <w:rFonts w:ascii="Arial" w:eastAsia="TimesNewRomanPSMT" w:hAnsi="Arial" w:cs="Arial"/>
          <w:b/>
          <w:bCs/>
        </w:rPr>
        <w:lastRenderedPageBreak/>
        <w:t>ОПИС ПРЕДМЕТА НАБАВКЕ................................................................................</w:t>
      </w:r>
      <w:r w:rsidRPr="00E364B9">
        <w:rPr>
          <w:rFonts w:ascii="Arial" w:hAnsi="Arial" w:cs="Arial"/>
          <w:iCs/>
        </w:rPr>
        <w:t xml:space="preserve"> [навести предмет јавне набавке]</w:t>
      </w:r>
    </w:p>
    <w:p w:rsidR="008E50D0" w:rsidRPr="00E364B9" w:rsidRDefault="008E50D0" w:rsidP="008E50D0">
      <w:pPr>
        <w:jc w:val="both"/>
        <w:rPr>
          <w:rFonts w:ascii="Arial" w:eastAsia="TimesNewRomanPSMT" w:hAnsi="Arial" w:cs="Arial"/>
          <w:b/>
          <w:bCs/>
        </w:rPr>
      </w:pPr>
    </w:p>
    <w:tbl>
      <w:tblPr>
        <w:tblW w:w="0" w:type="auto"/>
        <w:tblInd w:w="308" w:type="dxa"/>
        <w:tblLayout w:type="fixed"/>
        <w:tblLook w:val="0000"/>
      </w:tblPr>
      <w:tblGrid>
        <w:gridCol w:w="3486"/>
        <w:gridCol w:w="5129"/>
      </w:tblGrid>
      <w:tr w:rsidR="008E50D0" w:rsidRPr="004B185F" w:rsidTr="00AC64C6">
        <w:tc>
          <w:tcPr>
            <w:tcW w:w="3486" w:type="dxa"/>
            <w:tcBorders>
              <w:top w:val="single" w:sz="4" w:space="0" w:color="000000"/>
              <w:left w:val="single" w:sz="4" w:space="0" w:color="000000"/>
              <w:bottom w:val="single" w:sz="4" w:space="0" w:color="000000"/>
            </w:tcBorders>
            <w:shd w:val="clear" w:color="auto" w:fill="auto"/>
          </w:tcPr>
          <w:p w:rsidR="008E50D0" w:rsidRPr="004B185F" w:rsidRDefault="008E50D0" w:rsidP="0012261D">
            <w:pPr>
              <w:snapToGrid w:val="0"/>
              <w:jc w:val="both"/>
              <w:rPr>
                <w:rFonts w:ascii="Arial" w:eastAsia="TimesNewRomanPSMT" w:hAnsi="Arial" w:cs="Arial"/>
                <w:bCs/>
                <w:color w:val="C00000"/>
                <w:lang w:val="ru-RU"/>
              </w:rPr>
            </w:pPr>
          </w:p>
          <w:p w:rsidR="008E50D0" w:rsidRPr="00100EB0" w:rsidRDefault="0085768C" w:rsidP="0012261D">
            <w:pPr>
              <w:jc w:val="both"/>
              <w:rPr>
                <w:rFonts w:ascii="Arial" w:eastAsia="TimesNewRomanPSMT" w:hAnsi="Arial" w:cs="Arial"/>
                <w:bCs/>
                <w:u w:val="single"/>
                <w:lang w:val="ru-RU"/>
              </w:rPr>
            </w:pPr>
            <w:r w:rsidRPr="00100EB0">
              <w:rPr>
                <w:rFonts w:ascii="Arial" w:eastAsia="TimesNewRomanPSMT" w:hAnsi="Arial" w:cs="Arial"/>
                <w:bCs/>
                <w:u w:val="single"/>
                <w:lang w:val="ru-RU"/>
              </w:rPr>
              <w:t xml:space="preserve">Укупна цена </w:t>
            </w:r>
            <w:r w:rsidR="008E50D0" w:rsidRPr="00100EB0">
              <w:rPr>
                <w:rFonts w:ascii="Arial" w:eastAsia="TimesNewRomanPSMT" w:hAnsi="Arial" w:cs="Arial"/>
                <w:bCs/>
                <w:u w:val="single"/>
                <w:lang w:val="ru-RU"/>
              </w:rPr>
              <w:t xml:space="preserve">без ПДВ-а </w:t>
            </w:r>
          </w:p>
          <w:p w:rsidR="008E50D0" w:rsidRPr="004B185F" w:rsidRDefault="008E50D0" w:rsidP="0012261D">
            <w:pPr>
              <w:jc w:val="both"/>
              <w:rPr>
                <w:rFonts w:ascii="Arial" w:eastAsia="TimesNewRomanPSMT" w:hAnsi="Arial" w:cs="Arial"/>
                <w:bCs/>
                <w:color w:val="C00000"/>
                <w:lang w:val="ru-RU"/>
              </w:rPr>
            </w:pP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8E50D0" w:rsidRPr="0085768C" w:rsidRDefault="008E50D0" w:rsidP="0012261D">
            <w:pPr>
              <w:pBdr>
                <w:bottom w:val="single" w:sz="12" w:space="1" w:color="auto"/>
              </w:pBdr>
              <w:snapToGrid w:val="0"/>
              <w:jc w:val="both"/>
              <w:rPr>
                <w:rFonts w:ascii="Arial" w:eastAsia="TimesNewRomanPSMT" w:hAnsi="Arial" w:cs="Arial"/>
                <w:bCs/>
                <w:lang w:val="ru-RU"/>
              </w:rPr>
            </w:pPr>
          </w:p>
          <w:p w:rsidR="00AC64C6" w:rsidRPr="0085768C" w:rsidRDefault="0085768C" w:rsidP="0085768C">
            <w:pPr>
              <w:pBdr>
                <w:bottom w:val="single" w:sz="12" w:space="1" w:color="auto"/>
              </w:pBdr>
              <w:tabs>
                <w:tab w:val="left" w:pos="3570"/>
              </w:tabs>
              <w:snapToGrid w:val="0"/>
              <w:jc w:val="both"/>
              <w:rPr>
                <w:rFonts w:ascii="Arial" w:eastAsia="TimesNewRomanPSMT" w:hAnsi="Arial" w:cs="Arial"/>
                <w:bCs/>
                <w:lang w:val="ru-RU"/>
              </w:rPr>
            </w:pPr>
            <w:r w:rsidRPr="0085768C">
              <w:rPr>
                <w:rFonts w:ascii="Arial" w:eastAsia="TimesNewRomanPSMT" w:hAnsi="Arial" w:cs="Arial"/>
                <w:bCs/>
                <w:lang w:val="ru-RU"/>
              </w:rPr>
              <w:tab/>
              <w:t xml:space="preserve">    динара</w:t>
            </w:r>
          </w:p>
          <w:p w:rsidR="008E50D0" w:rsidRPr="0085768C" w:rsidRDefault="00557242" w:rsidP="00AC64C6">
            <w:pPr>
              <w:snapToGrid w:val="0"/>
              <w:jc w:val="both"/>
              <w:rPr>
                <w:rFonts w:ascii="Arial" w:eastAsia="TimesNewRomanPSMT" w:hAnsi="Arial" w:cs="Arial"/>
                <w:bCs/>
                <w:lang w:val="ru-RU"/>
              </w:rPr>
            </w:pPr>
            <w:r w:rsidRPr="0085768C">
              <w:rPr>
                <w:rFonts w:ascii="Arial" w:eastAsia="TimesNewRomanPSMT" w:hAnsi="Arial" w:cs="Arial"/>
                <w:bCs/>
                <w:lang w:val="ru-RU"/>
              </w:rPr>
              <w:t>Словима /___________________________________ /</w:t>
            </w:r>
          </w:p>
        </w:tc>
      </w:tr>
      <w:tr w:rsidR="00AC64C6" w:rsidRPr="004B185F" w:rsidTr="00AC64C6">
        <w:tc>
          <w:tcPr>
            <w:tcW w:w="3486" w:type="dxa"/>
            <w:tcBorders>
              <w:top w:val="single" w:sz="4" w:space="0" w:color="000000"/>
              <w:left w:val="single" w:sz="4" w:space="0" w:color="000000"/>
              <w:bottom w:val="single" w:sz="4" w:space="0" w:color="000000"/>
            </w:tcBorders>
            <w:shd w:val="clear" w:color="auto" w:fill="auto"/>
          </w:tcPr>
          <w:p w:rsidR="00AC64C6" w:rsidRPr="0085768C" w:rsidRDefault="00AC64C6" w:rsidP="0012261D">
            <w:pPr>
              <w:snapToGrid w:val="0"/>
              <w:jc w:val="both"/>
              <w:rPr>
                <w:rFonts w:ascii="Arial" w:eastAsia="TimesNewRomanPSMT" w:hAnsi="Arial" w:cs="Arial"/>
                <w:bCs/>
                <w:lang w:val="ru-RU"/>
              </w:rPr>
            </w:pPr>
          </w:p>
          <w:p w:rsidR="00AC64C6" w:rsidRPr="00100EB0" w:rsidRDefault="00AC64C6" w:rsidP="0012261D">
            <w:pPr>
              <w:jc w:val="both"/>
              <w:rPr>
                <w:rFonts w:ascii="Arial" w:eastAsia="TimesNewRomanPSMT" w:hAnsi="Arial" w:cs="Arial"/>
                <w:bCs/>
                <w:u w:val="single"/>
                <w:lang w:val="ru-RU"/>
              </w:rPr>
            </w:pPr>
            <w:r w:rsidRPr="00100EB0">
              <w:rPr>
                <w:rFonts w:ascii="Arial" w:eastAsia="TimesNewRomanPSMT" w:hAnsi="Arial" w:cs="Arial"/>
                <w:bCs/>
                <w:u w:val="single"/>
                <w:lang w:val="ru-RU"/>
              </w:rPr>
              <w:t>Укупна цена</w:t>
            </w:r>
            <w:r w:rsidR="0085768C" w:rsidRPr="00100EB0">
              <w:rPr>
                <w:rFonts w:ascii="Arial" w:eastAsia="TimesNewRomanPSMT" w:hAnsi="Arial" w:cs="Arial"/>
                <w:bCs/>
                <w:u w:val="single"/>
                <w:lang w:val="ru-RU"/>
              </w:rPr>
              <w:t xml:space="preserve"> </w:t>
            </w:r>
            <w:r w:rsidRPr="00100EB0">
              <w:rPr>
                <w:rFonts w:ascii="Arial" w:eastAsia="TimesNewRomanPSMT" w:hAnsi="Arial" w:cs="Arial"/>
                <w:bCs/>
                <w:u w:val="single"/>
                <w:lang w:val="ru-RU"/>
              </w:rPr>
              <w:t>са ПДВ-ом</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AC64C6" w:rsidRPr="0085768C" w:rsidRDefault="00AC64C6" w:rsidP="001B656D">
            <w:pPr>
              <w:pBdr>
                <w:bottom w:val="single" w:sz="12" w:space="1" w:color="auto"/>
              </w:pBdr>
              <w:snapToGrid w:val="0"/>
              <w:jc w:val="both"/>
              <w:rPr>
                <w:rFonts w:ascii="Arial" w:eastAsia="TimesNewRomanPSMT" w:hAnsi="Arial" w:cs="Arial"/>
                <w:bCs/>
                <w:lang w:val="ru-RU"/>
              </w:rPr>
            </w:pPr>
          </w:p>
          <w:p w:rsidR="00AC64C6" w:rsidRPr="0085768C" w:rsidRDefault="0085768C" w:rsidP="001B656D">
            <w:pPr>
              <w:pBdr>
                <w:bottom w:val="single" w:sz="12" w:space="1" w:color="auto"/>
              </w:pBdr>
              <w:snapToGrid w:val="0"/>
              <w:jc w:val="both"/>
              <w:rPr>
                <w:rFonts w:ascii="Arial" w:eastAsia="TimesNewRomanPSMT" w:hAnsi="Arial" w:cs="Arial"/>
                <w:bCs/>
                <w:lang w:val="ru-RU"/>
              </w:rPr>
            </w:pPr>
            <w:r w:rsidRPr="0085768C">
              <w:rPr>
                <w:rFonts w:ascii="Arial" w:eastAsia="TimesNewRomanPSMT" w:hAnsi="Arial" w:cs="Arial"/>
                <w:bCs/>
                <w:lang w:val="ru-RU"/>
              </w:rPr>
              <w:t xml:space="preserve">                                                        динара</w:t>
            </w:r>
          </w:p>
          <w:p w:rsidR="00AC64C6" w:rsidRPr="0085768C" w:rsidRDefault="00AC64C6" w:rsidP="00AC64C6">
            <w:pPr>
              <w:snapToGrid w:val="0"/>
              <w:jc w:val="both"/>
              <w:rPr>
                <w:rFonts w:ascii="Arial" w:eastAsia="TimesNewRomanPSMT" w:hAnsi="Arial" w:cs="Arial"/>
                <w:bCs/>
                <w:lang w:val="ru-RU"/>
              </w:rPr>
            </w:pPr>
            <w:r w:rsidRPr="0085768C">
              <w:rPr>
                <w:rFonts w:ascii="Arial" w:eastAsia="TimesNewRomanPSMT" w:hAnsi="Arial" w:cs="Arial"/>
                <w:bCs/>
                <w:lang w:val="ru-RU"/>
              </w:rPr>
              <w:t>Словима /___________________________________ /</w:t>
            </w:r>
          </w:p>
        </w:tc>
      </w:tr>
      <w:tr w:rsidR="00AC64C6" w:rsidRPr="004B185F" w:rsidTr="00AC64C6">
        <w:tc>
          <w:tcPr>
            <w:tcW w:w="3486" w:type="dxa"/>
            <w:tcBorders>
              <w:top w:val="single" w:sz="4" w:space="0" w:color="000000"/>
              <w:left w:val="single" w:sz="4" w:space="0" w:color="000000"/>
              <w:bottom w:val="single" w:sz="4" w:space="0" w:color="000000"/>
            </w:tcBorders>
            <w:shd w:val="clear" w:color="auto" w:fill="auto"/>
          </w:tcPr>
          <w:p w:rsidR="00A42B10" w:rsidRDefault="00A42B10" w:rsidP="0012261D">
            <w:pPr>
              <w:jc w:val="both"/>
              <w:rPr>
                <w:rFonts w:ascii="Arial" w:eastAsia="TimesNewRomanPSMT" w:hAnsi="Arial" w:cs="Arial"/>
                <w:bCs/>
                <w:color w:val="C00000"/>
                <w:lang w:val="ru-RU"/>
              </w:rPr>
            </w:pPr>
          </w:p>
          <w:p w:rsidR="00AC64C6" w:rsidRPr="00100EB0" w:rsidRDefault="00AC64C6" w:rsidP="0012261D">
            <w:pPr>
              <w:jc w:val="both"/>
              <w:rPr>
                <w:rFonts w:ascii="Arial" w:eastAsia="TimesNewRomanPSMT" w:hAnsi="Arial" w:cs="Arial"/>
                <w:bCs/>
                <w:color w:val="auto"/>
                <w:u w:val="single"/>
                <w:lang w:val="ru-RU"/>
              </w:rPr>
            </w:pPr>
            <w:r w:rsidRPr="00100EB0">
              <w:rPr>
                <w:rFonts w:ascii="Arial" w:eastAsia="TimesNewRomanPSMT" w:hAnsi="Arial" w:cs="Arial"/>
                <w:bCs/>
                <w:color w:val="auto"/>
                <w:u w:val="single"/>
                <w:lang w:val="ru-RU"/>
              </w:rPr>
              <w:t>Рок и начин плаћања</w:t>
            </w:r>
          </w:p>
          <w:p w:rsidR="00A42B10" w:rsidRDefault="00A42B10" w:rsidP="00A42B10">
            <w:pPr>
              <w:autoSpaceDE w:val="0"/>
              <w:autoSpaceDN w:val="0"/>
              <w:adjustRightInd w:val="0"/>
              <w:jc w:val="both"/>
              <w:rPr>
                <w:lang w:val="ru-RU"/>
              </w:rPr>
            </w:pPr>
            <w:r>
              <w:t>Р</w:t>
            </w:r>
            <w:r w:rsidR="00332782">
              <w:t xml:space="preserve">ок плаћања не може бити </w:t>
            </w:r>
            <w:r w:rsidRPr="00FC7A1C">
              <w:t xml:space="preserve"> дужи од 45 дана</w:t>
            </w:r>
            <w:r w:rsidRPr="00860C18">
              <w:t xml:space="preserve"> у складу са</w:t>
            </w:r>
            <w:r>
              <w:t xml:space="preserve"> </w:t>
            </w:r>
            <w:r w:rsidRPr="00860C18">
              <w:t>Законом о роковима измирења новчаних обавеза у комерцијалним трансакцијама („Сл.гласник РС“</w:t>
            </w:r>
            <w:r>
              <w:t xml:space="preserve">, </w:t>
            </w:r>
            <w:r w:rsidRPr="00860C18">
              <w:t>број 119/2012),</w:t>
            </w:r>
          </w:p>
          <w:p w:rsidR="00AC64C6" w:rsidRPr="004B185F" w:rsidRDefault="00AC64C6" w:rsidP="0012261D">
            <w:pPr>
              <w:jc w:val="both"/>
              <w:rPr>
                <w:rFonts w:ascii="Arial" w:eastAsia="TimesNewRomanPSMT" w:hAnsi="Arial" w:cs="Arial"/>
                <w:bCs/>
                <w:color w:val="C00000"/>
                <w:lang w:val="ru-RU"/>
              </w:rPr>
            </w:pP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AC64C6" w:rsidRDefault="00AC64C6" w:rsidP="00B64F84">
            <w:pPr>
              <w:autoSpaceDE w:val="0"/>
              <w:autoSpaceDN w:val="0"/>
              <w:adjustRightInd w:val="0"/>
              <w:jc w:val="both"/>
            </w:pPr>
          </w:p>
          <w:p w:rsidR="00AC64C6" w:rsidRPr="00860C18" w:rsidRDefault="00332782" w:rsidP="00B64F84">
            <w:pPr>
              <w:autoSpaceDE w:val="0"/>
              <w:autoSpaceDN w:val="0"/>
              <w:adjustRightInd w:val="0"/>
              <w:jc w:val="both"/>
            </w:pPr>
            <w:r>
              <w:t>45 /четрдесетпет</w:t>
            </w:r>
            <w:r w:rsidR="00AC64C6">
              <w:t>/ к</w:t>
            </w:r>
            <w:r w:rsidR="00AC64C6" w:rsidRPr="00983BDB">
              <w:rPr>
                <w:lang w:val="sr-Cyrl-CS"/>
              </w:rPr>
              <w:t>алендарских дана,</w:t>
            </w:r>
            <w:r w:rsidR="00AC64C6" w:rsidRPr="00FC7A1C">
              <w:rPr>
                <w:rFonts w:eastAsia="SimSun"/>
              </w:rPr>
              <w:t xml:space="preserve"> од дана службеног пријема </w:t>
            </w:r>
            <w:r w:rsidR="00AC64C6">
              <w:rPr>
                <w:rFonts w:eastAsia="SimSun"/>
              </w:rPr>
              <w:t xml:space="preserve">исправне фактуре за </w:t>
            </w:r>
            <w:r w:rsidR="00AC64C6" w:rsidRPr="00855FB7">
              <w:rPr>
                <w:rFonts w:eastAsia="SimSun"/>
              </w:rPr>
              <w:t>извршене радове, потврђене од стране</w:t>
            </w:r>
            <w:r w:rsidR="00AC64C6" w:rsidRPr="00855FB7">
              <w:t xml:space="preserve"> понуђача</w:t>
            </w:r>
            <w:r w:rsidR="00AC64C6" w:rsidRPr="00D801DA">
              <w:rPr>
                <w:color w:val="C00000"/>
              </w:rPr>
              <w:t xml:space="preserve"> </w:t>
            </w:r>
            <w:r w:rsidR="00AC64C6" w:rsidRPr="00420E0F">
              <w:t>и врши се путем уплате на рачун понуђача-извођача радова.</w:t>
            </w:r>
          </w:p>
          <w:p w:rsidR="00AC64C6" w:rsidRPr="004B185F" w:rsidRDefault="00AC64C6" w:rsidP="00A42B10">
            <w:pPr>
              <w:autoSpaceDE w:val="0"/>
              <w:autoSpaceDN w:val="0"/>
              <w:adjustRightInd w:val="0"/>
              <w:jc w:val="both"/>
              <w:rPr>
                <w:rFonts w:ascii="Arial" w:eastAsia="TimesNewRomanPSMT" w:hAnsi="Arial" w:cs="Arial"/>
                <w:bCs/>
                <w:color w:val="C00000"/>
                <w:lang w:val="ru-RU"/>
              </w:rPr>
            </w:pPr>
          </w:p>
        </w:tc>
      </w:tr>
      <w:tr w:rsidR="00AC64C6" w:rsidRPr="004B185F" w:rsidTr="00AC64C6">
        <w:tc>
          <w:tcPr>
            <w:tcW w:w="3486" w:type="dxa"/>
            <w:tcBorders>
              <w:top w:val="single" w:sz="4" w:space="0" w:color="000000"/>
              <w:left w:val="single" w:sz="4" w:space="0" w:color="000000"/>
              <w:bottom w:val="single" w:sz="4" w:space="0" w:color="000000"/>
            </w:tcBorders>
            <w:shd w:val="clear" w:color="auto" w:fill="auto"/>
          </w:tcPr>
          <w:p w:rsidR="00AC64C6" w:rsidRPr="004B185F" w:rsidRDefault="00AC64C6" w:rsidP="0012261D">
            <w:pPr>
              <w:snapToGrid w:val="0"/>
              <w:jc w:val="both"/>
              <w:rPr>
                <w:rFonts w:ascii="Arial" w:eastAsia="TimesNewRomanPSMT" w:hAnsi="Arial" w:cs="Arial"/>
                <w:bCs/>
                <w:color w:val="C00000"/>
                <w:lang w:val="ru-RU"/>
              </w:rPr>
            </w:pPr>
          </w:p>
          <w:p w:rsidR="00AC64C6" w:rsidRPr="00100EB0" w:rsidRDefault="00AC64C6" w:rsidP="0012261D">
            <w:pPr>
              <w:jc w:val="both"/>
              <w:rPr>
                <w:rFonts w:ascii="Arial" w:eastAsia="TimesNewRomanPSMT" w:hAnsi="Arial" w:cs="Arial"/>
                <w:bCs/>
                <w:u w:val="single"/>
                <w:lang w:val="ru-RU"/>
              </w:rPr>
            </w:pPr>
            <w:r w:rsidRPr="00100EB0">
              <w:rPr>
                <w:rFonts w:ascii="Arial" w:eastAsia="TimesNewRomanPSMT" w:hAnsi="Arial" w:cs="Arial"/>
                <w:bCs/>
                <w:u w:val="single"/>
                <w:lang w:val="ru-RU"/>
              </w:rPr>
              <w:t>Рок важења понуде</w:t>
            </w:r>
          </w:p>
          <w:p w:rsidR="00A42B10" w:rsidRDefault="00A42B10" w:rsidP="00A42B10">
            <w:pPr>
              <w:jc w:val="both"/>
              <w:rPr>
                <w:szCs w:val="22"/>
                <w:lang w:val="sr-Cyrl-CS"/>
              </w:rPr>
            </w:pPr>
            <w:r w:rsidRPr="0008482E">
              <w:rPr>
                <w:szCs w:val="22"/>
                <w:lang w:val="sr-Cyrl-CS"/>
              </w:rPr>
              <w:t xml:space="preserve">Рок важења понуде </w:t>
            </w:r>
            <w:r>
              <w:rPr>
                <w:szCs w:val="22"/>
                <w:lang w:val="sr-Cyrl-CS"/>
              </w:rPr>
              <w:t xml:space="preserve">не може бити краћи 60 (шездесет) календарских дана </w:t>
            </w:r>
            <w:r w:rsidRPr="0008482E">
              <w:rPr>
                <w:szCs w:val="22"/>
                <w:lang w:val="sr-Cyrl-CS"/>
              </w:rPr>
              <w:t>.</w:t>
            </w:r>
          </w:p>
          <w:p w:rsidR="00AC64C6" w:rsidRPr="004B185F" w:rsidRDefault="00AC64C6" w:rsidP="0012261D">
            <w:pPr>
              <w:jc w:val="both"/>
              <w:rPr>
                <w:rFonts w:ascii="Arial" w:eastAsia="TimesNewRomanPSMT" w:hAnsi="Arial" w:cs="Arial"/>
                <w:bCs/>
                <w:color w:val="C00000"/>
                <w:lang w:val="ru-RU"/>
              </w:rPr>
            </w:pP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A42B10" w:rsidRDefault="00A42B10" w:rsidP="00A42B10">
            <w:pPr>
              <w:jc w:val="both"/>
            </w:pPr>
          </w:p>
          <w:p w:rsidR="00AC64C6" w:rsidRPr="00B64F84" w:rsidRDefault="00AC64C6" w:rsidP="00A42B10">
            <w:pPr>
              <w:jc w:val="both"/>
              <w:rPr>
                <w:rFonts w:ascii="Arial" w:eastAsia="TimesNewRomanPSMT" w:hAnsi="Arial" w:cs="Arial"/>
                <w:bCs/>
                <w:color w:val="C00000"/>
              </w:rPr>
            </w:pPr>
            <w:r>
              <w:t>_____ /_______________/ к</w:t>
            </w:r>
            <w:r w:rsidRPr="00983BDB">
              <w:rPr>
                <w:lang w:val="sr-Cyrl-CS"/>
              </w:rPr>
              <w:t>алендарских дана, рачунајући од дана отварања понуда (</w:t>
            </w:r>
          </w:p>
        </w:tc>
      </w:tr>
      <w:tr w:rsidR="00AC64C6" w:rsidRPr="004B185F" w:rsidTr="00AC64C6">
        <w:tc>
          <w:tcPr>
            <w:tcW w:w="3486" w:type="dxa"/>
            <w:tcBorders>
              <w:top w:val="single" w:sz="4" w:space="0" w:color="000000"/>
              <w:left w:val="single" w:sz="4" w:space="0" w:color="000000"/>
              <w:bottom w:val="single" w:sz="4" w:space="0" w:color="000000"/>
            </w:tcBorders>
            <w:shd w:val="clear" w:color="auto" w:fill="auto"/>
          </w:tcPr>
          <w:p w:rsidR="00AC64C6" w:rsidRPr="00A42B10" w:rsidRDefault="00AC64C6" w:rsidP="0012261D">
            <w:pPr>
              <w:snapToGrid w:val="0"/>
              <w:jc w:val="both"/>
              <w:rPr>
                <w:rFonts w:ascii="Arial" w:eastAsia="TimesNewRomanPSMT" w:hAnsi="Arial" w:cs="Arial"/>
                <w:bCs/>
                <w:lang w:val="ru-RU"/>
              </w:rPr>
            </w:pPr>
          </w:p>
          <w:p w:rsidR="00AC64C6" w:rsidRPr="00100EB0" w:rsidRDefault="00AC64C6" w:rsidP="0012261D">
            <w:pPr>
              <w:jc w:val="both"/>
              <w:rPr>
                <w:rFonts w:ascii="Arial" w:eastAsia="TimesNewRomanPSMT" w:hAnsi="Arial" w:cs="Arial"/>
                <w:bCs/>
                <w:u w:val="single"/>
                <w:lang w:val="ru-RU"/>
              </w:rPr>
            </w:pPr>
            <w:r w:rsidRPr="00100EB0">
              <w:rPr>
                <w:rFonts w:ascii="Arial" w:eastAsia="TimesNewRomanPSMT" w:hAnsi="Arial" w:cs="Arial"/>
                <w:bCs/>
                <w:u w:val="single"/>
                <w:lang w:val="ru-RU"/>
              </w:rPr>
              <w:t>Рок завршетка радова</w:t>
            </w:r>
          </w:p>
          <w:p w:rsidR="00AC64C6" w:rsidRPr="00A42B10" w:rsidRDefault="00A42B10" w:rsidP="00BB778D">
            <w:pPr>
              <w:jc w:val="both"/>
              <w:rPr>
                <w:rFonts w:eastAsia="TimesNewRomanPSMT"/>
                <w:bCs/>
                <w:sz w:val="22"/>
                <w:szCs w:val="22"/>
                <w:lang w:val="ru-RU"/>
              </w:rPr>
            </w:pPr>
            <w:r w:rsidRPr="00A42B10">
              <w:rPr>
                <w:rFonts w:ascii="Arial" w:eastAsia="TimesNewRomanPSMT" w:hAnsi="Arial" w:cs="Arial"/>
                <w:bCs/>
                <w:lang w:val="ru-RU"/>
              </w:rPr>
              <w:t xml:space="preserve"> </w:t>
            </w:r>
            <w:r w:rsidRPr="00A42B10">
              <w:rPr>
                <w:rFonts w:eastAsia="TimesNewRomanPSMT"/>
                <w:bCs/>
                <w:sz w:val="22"/>
                <w:szCs w:val="22"/>
                <w:lang w:val="ru-RU"/>
              </w:rPr>
              <w:t xml:space="preserve">Рок за завршетак радова не може бити дужи од </w:t>
            </w:r>
            <w:r w:rsidR="00BB778D">
              <w:rPr>
                <w:rFonts w:eastAsia="TimesNewRomanPSMT"/>
                <w:bCs/>
                <w:sz w:val="22"/>
                <w:szCs w:val="22"/>
                <w:lang w:val="ru-RU"/>
              </w:rPr>
              <w:t>3</w:t>
            </w:r>
            <w:r w:rsidRPr="00A42B10">
              <w:rPr>
                <w:rFonts w:eastAsia="TimesNewRomanPSMT"/>
                <w:bCs/>
                <w:sz w:val="22"/>
                <w:szCs w:val="22"/>
                <w:lang w:val="ru-RU"/>
              </w:rPr>
              <w:t>0 /</w:t>
            </w:r>
            <w:r w:rsidR="00BB778D">
              <w:rPr>
                <w:rFonts w:eastAsia="TimesNewRomanPSMT"/>
                <w:bCs/>
                <w:sz w:val="22"/>
                <w:szCs w:val="22"/>
                <w:lang w:val="ru-RU"/>
              </w:rPr>
              <w:t>тридесет</w:t>
            </w:r>
            <w:r w:rsidRPr="00A42B10">
              <w:rPr>
                <w:rFonts w:eastAsia="TimesNewRomanPSMT"/>
                <w:bCs/>
                <w:sz w:val="22"/>
                <w:szCs w:val="22"/>
                <w:lang w:val="ru-RU"/>
              </w:rPr>
              <w:t xml:space="preserve"> / календарских дана</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AC64C6" w:rsidRPr="004B185F" w:rsidRDefault="00AC64C6" w:rsidP="00A42B10">
            <w:pPr>
              <w:jc w:val="both"/>
              <w:rPr>
                <w:rFonts w:ascii="Arial" w:eastAsia="TimesNewRomanPSMT" w:hAnsi="Arial" w:cs="Arial"/>
                <w:bCs/>
                <w:color w:val="C00000"/>
                <w:lang w:val="ru-RU"/>
              </w:rPr>
            </w:pPr>
            <w:r>
              <w:rPr>
                <w:lang w:val="sr-Cyrl-CS"/>
              </w:rPr>
              <w:t xml:space="preserve">Обавезује се Извођач да радове </w:t>
            </w:r>
            <w:r w:rsidRPr="009C53E3">
              <w:rPr>
                <w:lang w:val="sr-Cyrl-CS"/>
              </w:rPr>
              <w:t>коју су предм</w:t>
            </w:r>
            <w:r>
              <w:rPr>
                <w:lang w:val="sr-Cyrl-CS"/>
              </w:rPr>
              <w:t>ет ове понуде започне одмах од дана увођења у посао</w:t>
            </w:r>
            <w:r w:rsidRPr="009C53E3">
              <w:rPr>
                <w:lang w:val="sr-Cyrl-CS"/>
              </w:rPr>
              <w:t xml:space="preserve"> и </w:t>
            </w:r>
            <w:r>
              <w:rPr>
                <w:lang w:val="sr-Cyrl-CS"/>
              </w:rPr>
              <w:t xml:space="preserve">заврши их у року од </w:t>
            </w:r>
            <w:r w:rsidRPr="00E20EE5">
              <w:rPr>
                <w:lang w:val="sr-Cyrl-CS"/>
              </w:rPr>
              <w:t>____</w:t>
            </w:r>
            <w:r>
              <w:rPr>
                <w:lang w:val="sr-Cyrl-CS"/>
              </w:rPr>
              <w:t>_(__________________)</w:t>
            </w:r>
            <w:r w:rsidRPr="00E20EE5">
              <w:rPr>
                <w:lang w:val="sr-Cyrl-CS"/>
              </w:rPr>
              <w:t xml:space="preserve">  календарских  дана</w:t>
            </w:r>
            <w:r>
              <w:rPr>
                <w:lang w:val="sr-Cyrl-CS"/>
              </w:rPr>
              <w:t xml:space="preserve"> </w:t>
            </w:r>
            <w:r w:rsidR="00A42B10">
              <w:rPr>
                <w:lang w:val="sr-Cyrl-CS"/>
              </w:rPr>
              <w:t>.</w:t>
            </w:r>
          </w:p>
        </w:tc>
      </w:tr>
      <w:tr w:rsidR="00AC64C6" w:rsidRPr="004B185F" w:rsidTr="00AC64C6">
        <w:tc>
          <w:tcPr>
            <w:tcW w:w="3486" w:type="dxa"/>
            <w:tcBorders>
              <w:top w:val="single" w:sz="4" w:space="0" w:color="000000"/>
              <w:left w:val="single" w:sz="4" w:space="0" w:color="000000"/>
              <w:bottom w:val="single" w:sz="4" w:space="0" w:color="000000"/>
            </w:tcBorders>
            <w:shd w:val="clear" w:color="auto" w:fill="auto"/>
          </w:tcPr>
          <w:p w:rsidR="00AC64C6" w:rsidRPr="004B185F" w:rsidRDefault="00AC64C6" w:rsidP="0012261D">
            <w:pPr>
              <w:snapToGrid w:val="0"/>
              <w:jc w:val="both"/>
              <w:rPr>
                <w:rFonts w:ascii="Arial" w:eastAsia="TimesNewRomanPSMT" w:hAnsi="Arial" w:cs="Arial"/>
                <w:bCs/>
                <w:color w:val="C00000"/>
                <w:lang w:val="ru-RU"/>
              </w:rPr>
            </w:pPr>
          </w:p>
          <w:p w:rsidR="00AC64C6" w:rsidRPr="00100EB0" w:rsidRDefault="00AC64C6" w:rsidP="0012261D">
            <w:pPr>
              <w:jc w:val="both"/>
              <w:rPr>
                <w:rFonts w:ascii="Arial" w:eastAsia="TimesNewRomanPSMT" w:hAnsi="Arial" w:cs="Arial"/>
                <w:bCs/>
                <w:u w:val="single"/>
              </w:rPr>
            </w:pPr>
            <w:r w:rsidRPr="00100EB0">
              <w:rPr>
                <w:rFonts w:ascii="Arial" w:eastAsia="TimesNewRomanPSMT" w:hAnsi="Arial" w:cs="Arial"/>
                <w:bCs/>
                <w:u w:val="single"/>
                <w:lang w:val="ru-RU"/>
              </w:rPr>
              <w:t xml:space="preserve">Гарантни </w:t>
            </w:r>
            <w:r w:rsidRPr="00100EB0">
              <w:rPr>
                <w:rFonts w:ascii="Arial" w:eastAsia="TimesNewRomanPSMT" w:hAnsi="Arial" w:cs="Arial"/>
                <w:bCs/>
                <w:u w:val="single"/>
              </w:rPr>
              <w:t>период</w:t>
            </w:r>
          </w:p>
          <w:p w:rsidR="00A42B10" w:rsidRPr="009C53E3" w:rsidRDefault="00A42B10" w:rsidP="00A42B10">
            <w:pPr>
              <w:pStyle w:val="ListParagraph"/>
              <w:ind w:left="0"/>
              <w:jc w:val="both"/>
              <w:rPr>
                <w:lang w:val="sr-Cyrl-CS"/>
              </w:rPr>
            </w:pPr>
            <w:r w:rsidRPr="009C53E3">
              <w:rPr>
                <w:lang w:val="sr-Cyrl-CS"/>
              </w:rPr>
              <w:t>(</w:t>
            </w:r>
            <w:r>
              <w:rPr>
                <w:b/>
                <w:lang w:val="sr-Cyrl-CS"/>
              </w:rPr>
              <w:t>не може бити краћи од</w:t>
            </w:r>
            <w:r w:rsidRPr="009C53E3">
              <w:rPr>
                <w:b/>
                <w:lang w:val="sr-Cyrl-CS"/>
              </w:rPr>
              <w:t xml:space="preserve"> 2 године)</w:t>
            </w:r>
            <w:r w:rsidRPr="009C53E3">
              <w:rPr>
                <w:lang w:val="sr-Cyrl-CS"/>
              </w:rPr>
              <w:t>.</w:t>
            </w:r>
          </w:p>
          <w:p w:rsidR="00AC64C6" w:rsidRPr="004B185F" w:rsidRDefault="00AC64C6" w:rsidP="0012261D">
            <w:pPr>
              <w:jc w:val="both"/>
              <w:rPr>
                <w:rFonts w:ascii="Arial" w:eastAsia="TimesNewRomanPSMT" w:hAnsi="Arial" w:cs="Arial"/>
                <w:bCs/>
                <w:color w:val="C00000"/>
              </w:rPr>
            </w:pP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AC64C6" w:rsidRPr="004B185F" w:rsidRDefault="00AC64C6" w:rsidP="00A42B10">
            <w:pPr>
              <w:pStyle w:val="ListParagraph"/>
              <w:ind w:left="0"/>
              <w:jc w:val="both"/>
              <w:rPr>
                <w:rFonts w:ascii="Arial" w:eastAsia="TimesNewRomanPSMT" w:hAnsi="Arial" w:cs="Arial"/>
                <w:bCs/>
                <w:color w:val="C00000"/>
              </w:rPr>
            </w:pPr>
            <w:r w:rsidRPr="00684008">
              <w:rPr>
                <w:b/>
                <w:lang w:val="sr-Cyrl-CS"/>
              </w:rPr>
              <w:t>Гарантни рок</w:t>
            </w:r>
            <w:r w:rsidRPr="009C53E3">
              <w:rPr>
                <w:lang w:val="sr-Cyrl-CS"/>
              </w:rPr>
              <w:t xml:space="preserve"> за извршене радове је ______</w:t>
            </w:r>
            <w:r>
              <w:rPr>
                <w:lang w:val="sr-Cyrl-CS"/>
              </w:rPr>
              <w:t xml:space="preserve"> (____________________)</w:t>
            </w:r>
            <w:r w:rsidRPr="009C53E3">
              <w:rPr>
                <w:lang w:val="sr-Cyrl-CS"/>
              </w:rPr>
              <w:t xml:space="preserve"> године</w:t>
            </w:r>
            <w:r>
              <w:rPr>
                <w:lang w:val="sr-Cyrl-CS"/>
              </w:rPr>
              <w:t>, рачунајући од дана комисијске примопредаје радова</w:t>
            </w:r>
            <w:r w:rsidRPr="009C53E3">
              <w:rPr>
                <w:lang w:val="sr-Cyrl-CS"/>
              </w:rPr>
              <w:t xml:space="preserve"> </w:t>
            </w:r>
          </w:p>
        </w:tc>
      </w:tr>
      <w:tr w:rsidR="00AC64C6" w:rsidRPr="004B185F" w:rsidTr="00AC64C6">
        <w:tc>
          <w:tcPr>
            <w:tcW w:w="3486" w:type="dxa"/>
            <w:tcBorders>
              <w:top w:val="single" w:sz="4" w:space="0" w:color="000000"/>
              <w:left w:val="single" w:sz="4" w:space="0" w:color="000000"/>
              <w:bottom w:val="single" w:sz="4" w:space="0" w:color="000000"/>
            </w:tcBorders>
            <w:shd w:val="clear" w:color="auto" w:fill="auto"/>
          </w:tcPr>
          <w:p w:rsidR="00AC64C6" w:rsidRPr="004B185F" w:rsidRDefault="00AC64C6" w:rsidP="0012261D">
            <w:pPr>
              <w:snapToGrid w:val="0"/>
              <w:jc w:val="both"/>
              <w:rPr>
                <w:rFonts w:ascii="Arial" w:eastAsia="TimesNewRomanPSMT" w:hAnsi="Arial" w:cs="Arial"/>
                <w:bCs/>
                <w:color w:val="C00000"/>
                <w:lang w:val="sr-Cyrl-CS"/>
              </w:rPr>
            </w:pPr>
          </w:p>
          <w:p w:rsidR="00AC64C6" w:rsidRPr="00100EB0" w:rsidRDefault="00AC64C6" w:rsidP="0012261D">
            <w:pPr>
              <w:jc w:val="both"/>
              <w:rPr>
                <w:rFonts w:ascii="Arial" w:eastAsia="TimesNewRomanPSMT" w:hAnsi="Arial" w:cs="Arial"/>
                <w:bCs/>
                <w:u w:val="single"/>
              </w:rPr>
            </w:pPr>
            <w:r w:rsidRPr="00100EB0">
              <w:rPr>
                <w:rFonts w:ascii="Arial" w:eastAsia="TimesNewRomanPSMT" w:hAnsi="Arial" w:cs="Arial"/>
                <w:bCs/>
                <w:u w:val="single"/>
              </w:rPr>
              <w:t>Плаћање: Аванс</w:t>
            </w:r>
          </w:p>
          <w:p w:rsidR="00AC64C6" w:rsidRPr="004B185F" w:rsidRDefault="00A42B10" w:rsidP="0012261D">
            <w:pPr>
              <w:jc w:val="both"/>
              <w:rPr>
                <w:rFonts w:ascii="Arial" w:eastAsia="TimesNewRomanPSMT" w:hAnsi="Arial" w:cs="Arial"/>
                <w:bCs/>
                <w:color w:val="C00000"/>
              </w:rPr>
            </w:pPr>
            <w:r w:rsidRPr="0085768C">
              <w:rPr>
                <w:b/>
                <w:lang w:val="sr-Cyrl-CS"/>
              </w:rPr>
              <w:t>(максимално 3</w:t>
            </w:r>
            <w:r w:rsidRPr="0085768C">
              <w:rPr>
                <w:b/>
                <w:lang w:val="sr-Latn-CS"/>
              </w:rPr>
              <w:t>0</w:t>
            </w:r>
            <w:r w:rsidRPr="0085768C">
              <w:rPr>
                <w:b/>
                <w:lang w:val="sr-Cyrl-CS"/>
              </w:rPr>
              <w:t>%),</w:t>
            </w:r>
          </w:p>
        </w:tc>
        <w:tc>
          <w:tcPr>
            <w:tcW w:w="5129" w:type="dxa"/>
            <w:tcBorders>
              <w:top w:val="single" w:sz="4" w:space="0" w:color="000000"/>
              <w:left w:val="single" w:sz="4" w:space="0" w:color="000000"/>
              <w:bottom w:val="single" w:sz="4" w:space="0" w:color="000000"/>
              <w:right w:val="single" w:sz="4" w:space="0" w:color="000000"/>
            </w:tcBorders>
            <w:shd w:val="clear" w:color="auto" w:fill="auto"/>
          </w:tcPr>
          <w:p w:rsidR="00E364B9" w:rsidRDefault="00E364B9" w:rsidP="00B64F84">
            <w:pPr>
              <w:pStyle w:val="ListParagraph"/>
              <w:ind w:left="0" w:firstLine="567"/>
              <w:jc w:val="both"/>
              <w:rPr>
                <w:b/>
                <w:lang w:val="sr-Cyrl-CS"/>
              </w:rPr>
            </w:pPr>
          </w:p>
          <w:p w:rsidR="00AC64C6" w:rsidRDefault="00AC64C6" w:rsidP="00B64F84">
            <w:pPr>
              <w:pStyle w:val="ListParagraph"/>
              <w:ind w:left="0" w:firstLine="567"/>
              <w:jc w:val="both"/>
            </w:pPr>
            <w:r w:rsidRPr="009C53E3">
              <w:rPr>
                <w:b/>
                <w:lang w:val="sr-Cyrl-CS"/>
              </w:rPr>
              <w:t>_____</w:t>
            </w:r>
            <w:r>
              <w:rPr>
                <w:b/>
                <w:lang w:val="sr-Cyrl-CS"/>
              </w:rPr>
              <w:t>__</w:t>
            </w:r>
            <w:r w:rsidRPr="009C53E3">
              <w:rPr>
                <w:b/>
                <w:lang w:val="sr-Cyrl-CS"/>
              </w:rPr>
              <w:t>%</w:t>
            </w:r>
            <w:r w:rsidR="00A42B10">
              <w:rPr>
                <w:b/>
                <w:lang w:val="sr-Cyrl-CS"/>
              </w:rPr>
              <w:t xml:space="preserve"> , </w:t>
            </w:r>
            <w:r w:rsidRPr="009C53E3">
              <w:rPr>
                <w:lang w:val="sr-Cyrl-CS"/>
              </w:rPr>
              <w:t>а остатак на основу привремен</w:t>
            </w:r>
            <w:r>
              <w:rPr>
                <w:lang w:val="sr-Cyrl-CS"/>
              </w:rPr>
              <w:t>е</w:t>
            </w:r>
            <w:r w:rsidRPr="009C53E3">
              <w:rPr>
                <w:lang w:val="sr-Cyrl-CS"/>
              </w:rPr>
              <w:t xml:space="preserve"> и</w:t>
            </w:r>
            <w:r>
              <w:rPr>
                <w:lang w:val="sr-Cyrl-CS"/>
              </w:rPr>
              <w:t>ли</w:t>
            </w:r>
            <w:r w:rsidRPr="009C53E3">
              <w:rPr>
                <w:lang w:val="sr-Cyrl-CS"/>
              </w:rPr>
              <w:t xml:space="preserve"> окончане ситуације. </w:t>
            </w:r>
          </w:p>
          <w:p w:rsidR="00AC64C6" w:rsidRPr="008375AB" w:rsidRDefault="00AC64C6" w:rsidP="00B64F84">
            <w:pPr>
              <w:pStyle w:val="ListParagraph"/>
              <w:ind w:left="0" w:firstLine="567"/>
              <w:jc w:val="both"/>
            </w:pPr>
          </w:p>
          <w:p w:rsidR="00AC64C6" w:rsidRPr="004B185F" w:rsidRDefault="00AC64C6" w:rsidP="0012261D">
            <w:pPr>
              <w:snapToGrid w:val="0"/>
              <w:jc w:val="both"/>
              <w:rPr>
                <w:rFonts w:ascii="Arial" w:eastAsia="TimesNewRomanPSMT" w:hAnsi="Arial" w:cs="Arial"/>
                <w:bCs/>
                <w:color w:val="C00000"/>
              </w:rPr>
            </w:pPr>
          </w:p>
        </w:tc>
      </w:tr>
    </w:tbl>
    <w:p w:rsidR="00EA0BE7" w:rsidRPr="00DC3B7D" w:rsidRDefault="00EA0BE7" w:rsidP="0078350A">
      <w:pPr>
        <w:rPr>
          <w:b/>
        </w:rPr>
      </w:pPr>
    </w:p>
    <w:p w:rsidR="00EA0BE7" w:rsidRDefault="00EA0BE7" w:rsidP="0078350A">
      <w:pPr>
        <w:rPr>
          <w:b/>
          <w:lang w:val="sr-Cyrl-CS"/>
        </w:rPr>
      </w:pPr>
    </w:p>
    <w:p w:rsidR="0078350A" w:rsidRDefault="0078350A" w:rsidP="0078350A">
      <w:pPr>
        <w:ind w:firstLine="567"/>
        <w:jc w:val="both"/>
        <w:rPr>
          <w:b/>
          <w:lang w:val="sr-Cyrl-CS"/>
        </w:rPr>
      </w:pPr>
      <w:r>
        <w:rPr>
          <w:b/>
          <w:lang w:val="sr-Cyrl-CS"/>
        </w:rPr>
        <w:t>Цене за извршене радове</w:t>
      </w:r>
      <w:r w:rsidRPr="008C6C72">
        <w:rPr>
          <w:b/>
          <w:lang w:val="sr-Cyrl-CS"/>
        </w:rPr>
        <w:t xml:space="preserve"> су </w:t>
      </w:r>
      <w:r w:rsidRPr="008C6C72">
        <w:rPr>
          <w:b/>
          <w:u w:val="single"/>
          <w:lang w:val="sr-Cyrl-CS"/>
        </w:rPr>
        <w:t>фиксне</w:t>
      </w:r>
      <w:r w:rsidRPr="008C6C72">
        <w:rPr>
          <w:b/>
          <w:lang w:val="sr-Cyrl-CS"/>
        </w:rPr>
        <w:t xml:space="preserve"> за уговорени период. У понуђене цене су урачуната сва неопходна средства за рад и потрошни материјал. Цене треба исказати са и без пореза на додату вредност.</w:t>
      </w:r>
    </w:p>
    <w:p w:rsidR="00AC64C6" w:rsidRPr="00AC64C6" w:rsidRDefault="00AC64C6" w:rsidP="00AC64C6">
      <w:pPr>
        <w:jc w:val="both"/>
        <w:rPr>
          <w:lang w:val="sr-Cyrl-CS"/>
        </w:rPr>
      </w:pPr>
      <w:r>
        <w:rPr>
          <w:lang w:val="sr-Cyrl-CS"/>
        </w:rPr>
        <w:t>Критеријум:</w:t>
      </w:r>
      <w:r w:rsidRPr="00D660F9">
        <w:rPr>
          <w:b/>
          <w:lang w:val="sr-Cyrl-CS"/>
        </w:rPr>
        <w:t xml:space="preserve"> </w:t>
      </w:r>
      <w:r>
        <w:rPr>
          <w:b/>
          <w:lang w:val="sr-Cyrl-CS"/>
        </w:rPr>
        <w:t>најнижа понуђена цена.</w:t>
      </w:r>
    </w:p>
    <w:p w:rsidR="0078350A" w:rsidRPr="009C53E3" w:rsidRDefault="0078350A" w:rsidP="0078350A">
      <w:pPr>
        <w:ind w:firstLine="567"/>
        <w:jc w:val="both"/>
        <w:rPr>
          <w:lang w:val="sr-Cyrl-CS"/>
        </w:rPr>
      </w:pPr>
      <w:r w:rsidRPr="009C53E3">
        <w:rPr>
          <w:lang w:val="sr-Cyrl-CS"/>
        </w:rPr>
        <w:lastRenderedPageBreak/>
        <w:t>Наводимо да смо проучили сву конкурсну документацију, прегледали терен и локацију објекта, да смо с</w:t>
      </w:r>
      <w:r>
        <w:rPr>
          <w:lang w:val="sr-Cyrl-CS"/>
        </w:rPr>
        <w:t>а</w:t>
      </w:r>
      <w:r w:rsidRPr="009C53E3">
        <w:rPr>
          <w:lang w:val="sr-Cyrl-CS"/>
        </w:rPr>
        <w:t>купили све податке о локалним приликама, проучили све услове по којима треба да се изведу услуге, те се обавезујемо да ћемо радове извести по ценама из понуде.</w:t>
      </w:r>
    </w:p>
    <w:p w:rsidR="0078350A" w:rsidRDefault="0078350A" w:rsidP="0078350A">
      <w:pPr>
        <w:ind w:firstLine="567"/>
        <w:jc w:val="both"/>
      </w:pPr>
      <w:r w:rsidRPr="009C53E3">
        <w:rPr>
          <w:lang w:val="sr-Cyrl-CS"/>
        </w:rPr>
        <w:t>При састављању Понуде, поштовали смо и све обавезе које поизилазе из важећих прописа и стандарда за ову врсту радова.</w:t>
      </w:r>
    </w:p>
    <w:p w:rsidR="0078350A" w:rsidRPr="007F2116" w:rsidRDefault="0078350A" w:rsidP="0078350A">
      <w:pPr>
        <w:ind w:firstLine="567"/>
        <w:jc w:val="both"/>
        <w:rPr>
          <w:lang w:val="sr-Cyrl-CS"/>
        </w:rPr>
      </w:pPr>
      <w:r w:rsidRPr="00CF4F23">
        <w:rPr>
          <w:lang w:val="ru-RU"/>
        </w:rPr>
        <w:tab/>
      </w:r>
    </w:p>
    <w:p w:rsidR="0078350A" w:rsidRPr="00CF4F23" w:rsidRDefault="0078350A" w:rsidP="0078350A">
      <w:pPr>
        <w:ind w:firstLine="567"/>
        <w:jc w:val="both"/>
        <w:rPr>
          <w:lang w:val="ru-RU"/>
        </w:rPr>
      </w:pPr>
      <w:r w:rsidRPr="00CF4F23">
        <w:rPr>
          <w:lang w:val="sr-Cyrl-CS"/>
        </w:rPr>
        <w:t xml:space="preserve">Сагласни смо да </w:t>
      </w:r>
      <w:r w:rsidRPr="00CF4F23">
        <w:rPr>
          <w:lang w:val="ru-RU"/>
        </w:rPr>
        <w:t>при састављању својих понуда изричито поштујемо обавезе које произлазе из важећих прописа о заштити на раду, запошљавању и условима рада</w:t>
      </w:r>
      <w:r w:rsidRPr="00CF4F23">
        <w:t>, заштити животне средине, као и да понуђач гарантује да је ималац права интелектуалне својине</w:t>
      </w:r>
      <w:r w:rsidRPr="00CF4F23">
        <w:rPr>
          <w:lang w:val="ru-RU"/>
        </w:rPr>
        <w:t>.</w:t>
      </w:r>
    </w:p>
    <w:p w:rsidR="0078350A" w:rsidRPr="00CF4F23" w:rsidRDefault="0078350A" w:rsidP="0078350A">
      <w:pPr>
        <w:jc w:val="both"/>
        <w:rPr>
          <w:lang w:val="ru-RU"/>
        </w:rPr>
      </w:pPr>
    </w:p>
    <w:p w:rsidR="0078350A" w:rsidRPr="008C6C72" w:rsidRDefault="0078350A" w:rsidP="0078350A">
      <w:pPr>
        <w:jc w:val="both"/>
      </w:pPr>
      <w:r>
        <w:rPr>
          <w:lang w:val="ru-RU"/>
        </w:rPr>
        <w:t xml:space="preserve">                             </w:t>
      </w:r>
    </w:p>
    <w:p w:rsidR="0078350A" w:rsidRPr="008C6C72" w:rsidRDefault="0078350A" w:rsidP="0078350A">
      <w:pPr>
        <w:jc w:val="both"/>
        <w:rPr>
          <w:lang w:val="sr-Cyrl-CS"/>
        </w:rPr>
      </w:pPr>
    </w:p>
    <w:p w:rsidR="0078350A" w:rsidRPr="008C6C72" w:rsidRDefault="0078350A" w:rsidP="0078350A">
      <w:pPr>
        <w:tabs>
          <w:tab w:val="left" w:pos="360"/>
        </w:tabs>
        <w:jc w:val="both"/>
        <w:rPr>
          <w:lang w:val="sr-Cyrl-CS"/>
        </w:rPr>
      </w:pPr>
      <w:r w:rsidRPr="008C6C72">
        <w:rPr>
          <w:spacing w:val="52"/>
          <w:lang w:val="sr-Cyrl-CS"/>
        </w:rPr>
        <w:t>У</w:t>
      </w:r>
      <w:r w:rsidRPr="008C6C72">
        <w:rPr>
          <w:lang w:val="sr-Cyrl-CS"/>
        </w:rPr>
        <w:t xml:space="preserve">__________________________ </w:t>
      </w:r>
      <w:r w:rsidRPr="008C6C72">
        <w:rPr>
          <w:lang w:val="sr-Latn-CS"/>
        </w:rPr>
        <w:t xml:space="preserve">                                                           </w:t>
      </w:r>
      <w:r w:rsidRPr="008C6C72">
        <w:rPr>
          <w:lang w:val="sr-Cyrl-CS"/>
        </w:rPr>
        <w:t>ПОНУЂАЧ</w:t>
      </w:r>
    </w:p>
    <w:p w:rsidR="0078350A" w:rsidRPr="008C6C72" w:rsidRDefault="0078350A" w:rsidP="0078350A">
      <w:pPr>
        <w:jc w:val="both"/>
        <w:rPr>
          <w:lang w:val="sr-Cyrl-CS"/>
        </w:rPr>
      </w:pPr>
      <w:r w:rsidRPr="008C6C72">
        <w:rPr>
          <w:lang w:val="sr-Cyrl-CS"/>
        </w:rPr>
        <w:t xml:space="preserve">Дана________________________         </w:t>
      </w:r>
      <w:r w:rsidRPr="008C6C72">
        <w:rPr>
          <w:lang w:val="sr-Latn-CS"/>
        </w:rPr>
        <w:t xml:space="preserve">               </w:t>
      </w:r>
      <w:r w:rsidR="0085768C">
        <w:rPr>
          <w:lang w:val="sr-Latn-CS"/>
        </w:rPr>
        <w:t xml:space="preserve">  </w:t>
      </w:r>
      <w:r w:rsidRPr="008C6C72">
        <w:rPr>
          <w:lang w:val="sr-Cyrl-CS"/>
        </w:rPr>
        <w:t>М.П.</w:t>
      </w:r>
      <w:r>
        <w:rPr>
          <w:lang w:val="sr-Latn-CS"/>
        </w:rPr>
        <w:t xml:space="preserve">  </w:t>
      </w:r>
      <w:r w:rsidRPr="008C6C72">
        <w:rPr>
          <w:lang w:val="sr-Cyrl-CS"/>
        </w:rPr>
        <w:t xml:space="preserve">__________________________                                                          </w:t>
      </w:r>
    </w:p>
    <w:p w:rsidR="0078350A" w:rsidRDefault="0078350A" w:rsidP="0078350A">
      <w:pPr>
        <w:jc w:val="both"/>
        <w:rPr>
          <w:sz w:val="22"/>
          <w:szCs w:val="22"/>
          <w:lang w:val="sr-Cyrl-CS"/>
        </w:rPr>
      </w:pPr>
      <w:r w:rsidRPr="008C6C72">
        <w:rPr>
          <w:lang w:val="sr-Cyrl-CS"/>
        </w:rPr>
        <w:t xml:space="preserve">                                                                       </w:t>
      </w:r>
      <w:r w:rsidR="0085768C">
        <w:rPr>
          <w:lang w:val="sr-Cyrl-CS"/>
        </w:rPr>
        <w:t xml:space="preserve">                              </w:t>
      </w:r>
      <w:r w:rsidRPr="008C6C72">
        <w:rPr>
          <w:lang w:val="sr-Cyrl-CS"/>
        </w:rPr>
        <w:t xml:space="preserve"> ( потпис овлашћеног лица ) </w:t>
      </w:r>
      <w:r w:rsidRPr="0093574E">
        <w:rPr>
          <w:sz w:val="22"/>
          <w:szCs w:val="22"/>
          <w:lang w:val="sr-Cyrl-CS"/>
        </w:rPr>
        <w:t xml:space="preserve">      </w:t>
      </w:r>
    </w:p>
    <w:p w:rsidR="0078350A" w:rsidRDefault="0078350A" w:rsidP="0078350A">
      <w:pPr>
        <w:jc w:val="both"/>
        <w:rPr>
          <w:sz w:val="22"/>
          <w:szCs w:val="22"/>
          <w:lang w:val="sr-Cyrl-CS"/>
        </w:rPr>
      </w:pPr>
    </w:p>
    <w:p w:rsidR="0078350A" w:rsidRDefault="0078350A" w:rsidP="0078350A">
      <w:pPr>
        <w:jc w:val="both"/>
        <w:rPr>
          <w:sz w:val="22"/>
          <w:szCs w:val="22"/>
          <w:lang w:val="sr-Cyrl-CS"/>
        </w:rPr>
      </w:pPr>
    </w:p>
    <w:p w:rsidR="0078350A" w:rsidRDefault="0078350A" w:rsidP="0078350A">
      <w:pPr>
        <w:jc w:val="both"/>
        <w:rPr>
          <w:sz w:val="22"/>
          <w:szCs w:val="22"/>
          <w:lang w:val="sr-Cyrl-CS"/>
        </w:rPr>
      </w:pPr>
    </w:p>
    <w:p w:rsidR="00C57474" w:rsidRPr="000B4F72" w:rsidRDefault="00C57474" w:rsidP="00C57474">
      <w:pPr>
        <w:rPr>
          <w:lang w:val="sr-Cyrl-BA"/>
        </w:rPr>
      </w:pPr>
    </w:p>
    <w:p w:rsidR="00C57474" w:rsidRPr="000B4F72" w:rsidRDefault="00C57474" w:rsidP="00C57474">
      <w:pPr>
        <w:rPr>
          <w:lang w:val="sr-Cyrl-BA"/>
        </w:rPr>
      </w:pPr>
    </w:p>
    <w:p w:rsidR="00C57474" w:rsidRDefault="00C57474" w:rsidP="00C57474"/>
    <w:p w:rsidR="00C57474" w:rsidRDefault="00C57474" w:rsidP="00C57474"/>
    <w:p w:rsidR="00C57474" w:rsidRDefault="00C57474" w:rsidP="00C57474">
      <w:pPr>
        <w:ind w:left="-540"/>
        <w:jc w:val="center"/>
        <w:rPr>
          <w:sz w:val="28"/>
          <w:szCs w:val="28"/>
          <w:lang w:val="ru-RU"/>
        </w:rPr>
      </w:pPr>
    </w:p>
    <w:p w:rsidR="00C57474" w:rsidRDefault="00C57474" w:rsidP="00C57474">
      <w:pPr>
        <w:ind w:left="-540"/>
        <w:jc w:val="center"/>
        <w:rPr>
          <w:sz w:val="28"/>
          <w:szCs w:val="28"/>
          <w:lang w:val="ru-RU"/>
        </w:rPr>
      </w:pPr>
    </w:p>
    <w:p w:rsidR="00C57474" w:rsidRDefault="00C57474" w:rsidP="00C57474">
      <w:pPr>
        <w:ind w:left="-540"/>
        <w:jc w:val="center"/>
        <w:rPr>
          <w:sz w:val="28"/>
          <w:szCs w:val="28"/>
          <w:lang w:val="ru-RU"/>
        </w:rPr>
      </w:pPr>
    </w:p>
    <w:p w:rsidR="0078350A" w:rsidRDefault="0078350A" w:rsidP="0078350A">
      <w:pPr>
        <w:jc w:val="both"/>
        <w:rPr>
          <w:sz w:val="22"/>
          <w:szCs w:val="22"/>
          <w:lang w:val="sr-Cyrl-CS"/>
        </w:rPr>
      </w:pPr>
    </w:p>
    <w:p w:rsidR="0078350A" w:rsidRDefault="0078350A" w:rsidP="0078350A">
      <w:pPr>
        <w:jc w:val="both"/>
        <w:rPr>
          <w:sz w:val="22"/>
          <w:szCs w:val="22"/>
          <w:lang w:val="sr-Cyrl-CS"/>
        </w:rPr>
      </w:pPr>
    </w:p>
    <w:p w:rsidR="0078350A" w:rsidRPr="0093574E" w:rsidRDefault="0078350A" w:rsidP="0078350A">
      <w:pPr>
        <w:jc w:val="both"/>
        <w:rPr>
          <w:sz w:val="22"/>
          <w:szCs w:val="22"/>
          <w:lang w:val="sr-Latn-CS"/>
        </w:rPr>
      </w:pPr>
      <w:r w:rsidRPr="0093574E">
        <w:rPr>
          <w:sz w:val="22"/>
          <w:szCs w:val="22"/>
          <w:lang w:val="sr-Cyrl-CS"/>
        </w:rPr>
        <w:t xml:space="preserve">                                                                                                            </w:t>
      </w:r>
    </w:p>
    <w:p w:rsidR="0078350A" w:rsidRDefault="0078350A" w:rsidP="0078350A">
      <w:pPr>
        <w:rPr>
          <w:lang w:val="sr-Cyrl-CS"/>
        </w:rPr>
      </w:pPr>
    </w:p>
    <w:p w:rsidR="009C3974" w:rsidRDefault="009C3974" w:rsidP="0078350A">
      <w:pPr>
        <w:jc w:val="both"/>
        <w:rPr>
          <w:lang w:val="sr-Cyrl-CS"/>
        </w:rPr>
      </w:pPr>
    </w:p>
    <w:p w:rsidR="003A578E" w:rsidRDefault="003A578E"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E364B9" w:rsidRDefault="00E364B9" w:rsidP="0078350A">
      <w:pPr>
        <w:jc w:val="both"/>
        <w:rPr>
          <w:lang w:val="sr-Cyrl-CS"/>
        </w:rPr>
      </w:pPr>
    </w:p>
    <w:p w:rsidR="00057924" w:rsidRDefault="00057924" w:rsidP="0078350A">
      <w:pPr>
        <w:jc w:val="both"/>
        <w:rPr>
          <w:lang w:val="sr-Cyrl-CS"/>
        </w:rPr>
      </w:pPr>
    </w:p>
    <w:p w:rsidR="00E364B9" w:rsidRDefault="00E364B9" w:rsidP="0078350A">
      <w:pPr>
        <w:jc w:val="both"/>
        <w:rPr>
          <w:lang w:val="sr-Cyrl-CS"/>
        </w:rPr>
      </w:pPr>
    </w:p>
    <w:p w:rsidR="003A578E" w:rsidRDefault="003A578E" w:rsidP="0078350A">
      <w:pPr>
        <w:jc w:val="both"/>
        <w:rPr>
          <w:lang w:val="sr-Cyrl-CS"/>
        </w:rPr>
      </w:pPr>
    </w:p>
    <w:p w:rsidR="0078350A" w:rsidRDefault="0078350A" w:rsidP="0078350A">
      <w:pPr>
        <w:jc w:val="both"/>
        <w:rPr>
          <w:lang w:val="sr-Cyrl-CS"/>
        </w:rPr>
      </w:pPr>
    </w:p>
    <w:p w:rsidR="004B185F" w:rsidRDefault="004B185F" w:rsidP="004B185F">
      <w:pPr>
        <w:jc w:val="right"/>
      </w:pPr>
      <w:r>
        <w:lastRenderedPageBreak/>
        <w:t>Образац 3</w:t>
      </w:r>
      <w:r w:rsidR="00EE62DA">
        <w:t>.</w:t>
      </w:r>
    </w:p>
    <w:p w:rsidR="004B185F" w:rsidRPr="002A1485" w:rsidRDefault="004B185F" w:rsidP="004B185F">
      <w:pPr>
        <w:jc w:val="right"/>
      </w:pPr>
    </w:p>
    <w:p w:rsidR="004B185F" w:rsidRPr="00D14B88" w:rsidRDefault="00F32812" w:rsidP="004B185F">
      <w:pPr>
        <w:jc w:val="center"/>
        <w:rPr>
          <w:b/>
          <w:bCs/>
          <w:u w:val="single"/>
        </w:rPr>
      </w:pPr>
      <w:r>
        <w:rPr>
          <w:b/>
          <w:bCs/>
          <w:u w:val="single"/>
        </w:rPr>
        <w:t>8</w:t>
      </w:r>
      <w:r w:rsidR="00EE62DA">
        <w:rPr>
          <w:b/>
          <w:bCs/>
          <w:u w:val="single"/>
        </w:rPr>
        <w:t>. ОБРА</w:t>
      </w:r>
      <w:r w:rsidR="00F633D4">
        <w:rPr>
          <w:b/>
          <w:bCs/>
          <w:u w:val="single"/>
        </w:rPr>
        <w:t xml:space="preserve">ЗАЦ </w:t>
      </w:r>
      <w:r w:rsidR="004B185F">
        <w:rPr>
          <w:b/>
          <w:bCs/>
          <w:u w:val="single"/>
        </w:rPr>
        <w:t xml:space="preserve"> ИЗЈАВ</w:t>
      </w:r>
      <w:r w:rsidR="00F633D4">
        <w:rPr>
          <w:b/>
          <w:bCs/>
          <w:u w:val="single"/>
        </w:rPr>
        <w:t>Е</w:t>
      </w:r>
      <w:r w:rsidR="004B185F">
        <w:rPr>
          <w:b/>
          <w:bCs/>
          <w:u w:val="single"/>
        </w:rPr>
        <w:t xml:space="preserve"> </w:t>
      </w:r>
      <w:r w:rsidR="004B185F" w:rsidRPr="00D14B88">
        <w:rPr>
          <w:b/>
          <w:bCs/>
          <w:u w:val="single"/>
        </w:rPr>
        <w:t xml:space="preserve"> ПОНУЂАЧА</w:t>
      </w:r>
    </w:p>
    <w:p w:rsidR="004B185F" w:rsidRPr="00ED26EB" w:rsidRDefault="004B185F" w:rsidP="004B185F">
      <w:pPr>
        <w:jc w:val="center"/>
        <w:rPr>
          <w:b/>
          <w:bCs/>
          <w:u w:val="single"/>
        </w:rPr>
      </w:pPr>
      <w:r w:rsidRPr="00D14B88">
        <w:rPr>
          <w:b/>
          <w:bCs/>
          <w:u w:val="single"/>
        </w:rPr>
        <w:t xml:space="preserve">О ИСПУЊАВАЊУ </w:t>
      </w:r>
      <w:r w:rsidR="00ED26EB">
        <w:rPr>
          <w:b/>
          <w:bCs/>
          <w:u w:val="single"/>
        </w:rPr>
        <w:t xml:space="preserve">ОБАВЕЗНИХ И ДОДАТНИХ </w:t>
      </w:r>
      <w:r w:rsidRPr="00D14B88">
        <w:rPr>
          <w:b/>
          <w:bCs/>
          <w:u w:val="single"/>
        </w:rPr>
        <w:t>УСЛОВА ИЗ ЧЛ. 75.</w:t>
      </w:r>
      <w:r w:rsidR="00ED26EB">
        <w:rPr>
          <w:b/>
          <w:bCs/>
          <w:u w:val="single"/>
        </w:rPr>
        <w:t xml:space="preserve"> И 76.</w:t>
      </w:r>
      <w:r w:rsidRPr="00D14B88">
        <w:rPr>
          <w:b/>
          <w:bCs/>
          <w:u w:val="single"/>
        </w:rPr>
        <w:t xml:space="preserve"> </w:t>
      </w:r>
      <w:r w:rsidR="00AE0158">
        <w:rPr>
          <w:b/>
          <w:bCs/>
          <w:u w:val="single"/>
        </w:rPr>
        <w:t xml:space="preserve"> </w:t>
      </w:r>
      <w:r w:rsidRPr="00D14B88">
        <w:rPr>
          <w:b/>
          <w:bCs/>
          <w:u w:val="single"/>
        </w:rPr>
        <w:t>ЗАКОНА У ПОСТУПКУ ЈНМВ</w:t>
      </w:r>
      <w:r w:rsidR="00ED26EB">
        <w:rPr>
          <w:b/>
          <w:bCs/>
          <w:u w:val="single"/>
        </w:rPr>
        <w:t>, бр.3/2015</w:t>
      </w:r>
    </w:p>
    <w:p w:rsidR="004B185F" w:rsidRPr="00692A29" w:rsidRDefault="004B185F" w:rsidP="004B185F">
      <w:pPr>
        <w:jc w:val="center"/>
        <w:rPr>
          <w:b/>
          <w:bCs/>
          <w:u w:val="single"/>
        </w:rPr>
      </w:pPr>
    </w:p>
    <w:p w:rsidR="004B185F" w:rsidRDefault="004B185F" w:rsidP="004B185F">
      <w:pPr>
        <w:jc w:val="both"/>
        <w:rPr>
          <w:lang w:val="sr-Cyrl-BA"/>
        </w:rPr>
      </w:pPr>
      <w:r w:rsidRPr="00DB2963">
        <w:rPr>
          <w:lang w:val="sr-Cyrl-BA"/>
        </w:rPr>
        <w:t xml:space="preserve">У складу са чланом 77. став 4. Закона, под пуном материјалном и кривичном одговорношћу, </w:t>
      </w:r>
      <w:r w:rsidRPr="00D02273">
        <w:rPr>
          <w:lang w:val="sr-Cyrl-CS"/>
        </w:rPr>
        <w:t xml:space="preserve">као заступник понуђача, </w:t>
      </w:r>
      <w:r w:rsidRPr="00DB2963">
        <w:rPr>
          <w:lang w:val="sr-Cyrl-BA"/>
        </w:rPr>
        <w:t>дајем следећу</w:t>
      </w:r>
      <w:r>
        <w:rPr>
          <w:lang w:val="sr-Cyrl-BA"/>
        </w:rPr>
        <w:t>:</w:t>
      </w:r>
    </w:p>
    <w:p w:rsidR="004B185F" w:rsidRDefault="004B185F" w:rsidP="004B185F">
      <w:pPr>
        <w:jc w:val="both"/>
        <w:rPr>
          <w:lang w:val="sr-Cyrl-BA"/>
        </w:rPr>
      </w:pPr>
    </w:p>
    <w:p w:rsidR="004B185F" w:rsidRPr="00A55E37" w:rsidRDefault="004B185F" w:rsidP="004B185F">
      <w:pPr>
        <w:jc w:val="both"/>
        <w:rPr>
          <w:lang w:val="sr-Cyrl-BA"/>
        </w:rPr>
      </w:pPr>
    </w:p>
    <w:p w:rsidR="004B185F" w:rsidRPr="00E364B9" w:rsidRDefault="004B185F" w:rsidP="00E364B9">
      <w:pPr>
        <w:jc w:val="center"/>
        <w:rPr>
          <w:b/>
          <w:lang w:val="sr-Cyrl-BA"/>
        </w:rPr>
      </w:pPr>
      <w:r w:rsidRPr="00DB2963">
        <w:rPr>
          <w:b/>
          <w:lang w:val="sr-Cyrl-BA"/>
        </w:rPr>
        <w:t>И З Ј А В У</w:t>
      </w:r>
    </w:p>
    <w:p w:rsidR="004B185F" w:rsidRPr="00366EAD" w:rsidRDefault="004B185F" w:rsidP="00E364B9">
      <w:pPr>
        <w:ind w:left="502"/>
        <w:jc w:val="both"/>
        <w:rPr>
          <w:iCs/>
          <w:lang w:val="sr-Cyrl-CS"/>
        </w:rPr>
      </w:pPr>
      <w:r w:rsidRPr="00366EAD">
        <w:rPr>
          <w:lang w:val="sr-Cyrl-CS"/>
        </w:rPr>
        <w:t>П</w:t>
      </w:r>
      <w:r w:rsidRPr="00366EAD">
        <w:rPr>
          <w:lang w:val="sr-Cyrl-BA"/>
        </w:rPr>
        <w:t>онуђач</w:t>
      </w:r>
      <w:r w:rsidRPr="00366EAD">
        <w:t xml:space="preserve"> </w:t>
      </w:r>
      <w:r w:rsidRPr="00366EAD">
        <w:rPr>
          <w:i/>
        </w:rPr>
        <w:t xml:space="preserve"> _________________________________ </w:t>
      </w:r>
      <w:r w:rsidRPr="00366EAD">
        <w:t>из __________________________________, са седиштем у улици _______________________, број _____________, матични број ______________________</w:t>
      </w:r>
      <w:r w:rsidRPr="00366EAD">
        <w:rPr>
          <w:i/>
          <w:lang w:val="sr-Cyrl-CS"/>
        </w:rPr>
        <w:t xml:space="preserve"> </w:t>
      </w:r>
      <w:r w:rsidRPr="00366EAD">
        <w:rPr>
          <w:lang w:val="sr-Cyrl-BA"/>
        </w:rPr>
        <w:t>у поступку јавне набавке радова</w:t>
      </w:r>
      <w:r w:rsidRPr="00366EAD">
        <w:rPr>
          <w:lang w:val="sr-Cyrl-CS"/>
        </w:rPr>
        <w:t xml:space="preserve"> – </w:t>
      </w:r>
      <w:r w:rsidR="00366EAD" w:rsidRPr="00366EAD">
        <w:rPr>
          <w:i/>
          <w:color w:val="auto"/>
          <w:sz w:val="22"/>
          <w:szCs w:val="22"/>
        </w:rPr>
        <w:t xml:space="preserve"> </w:t>
      </w:r>
      <w:r w:rsidR="00DC3B7D" w:rsidRPr="00DC3B7D">
        <w:rPr>
          <w:b/>
          <w:color w:val="auto"/>
          <w:sz w:val="22"/>
          <w:szCs w:val="22"/>
        </w:rPr>
        <w:t>санација ученичких санитарних чворова</w:t>
      </w:r>
      <w:r w:rsidR="00DC3B7D" w:rsidRPr="00DC3B7D">
        <w:rPr>
          <w:color w:val="auto"/>
          <w:sz w:val="22"/>
          <w:szCs w:val="22"/>
        </w:rPr>
        <w:t xml:space="preserve"> </w:t>
      </w:r>
      <w:r w:rsidR="00DC3B7D">
        <w:rPr>
          <w:color w:val="auto"/>
          <w:sz w:val="22"/>
          <w:szCs w:val="22"/>
        </w:rPr>
        <w:t>у</w:t>
      </w:r>
      <w:r w:rsidR="00366EAD" w:rsidRPr="00366EAD">
        <w:rPr>
          <w:b/>
          <w:lang w:val="sr-Cyrl-CS"/>
        </w:rPr>
        <w:t xml:space="preserve"> </w:t>
      </w:r>
      <w:r w:rsidR="00DC3B7D">
        <w:rPr>
          <w:color w:val="auto"/>
          <w:sz w:val="22"/>
          <w:szCs w:val="22"/>
          <w:lang w:val="sr-Cyrl-CS"/>
        </w:rPr>
        <w:t>Основној</w:t>
      </w:r>
      <w:r w:rsidR="00366EAD" w:rsidRPr="00366EAD">
        <w:rPr>
          <w:color w:val="auto"/>
          <w:sz w:val="22"/>
          <w:szCs w:val="22"/>
          <w:lang w:val="sr-Cyrl-CS"/>
        </w:rPr>
        <w:t xml:space="preserve"> школ</w:t>
      </w:r>
      <w:r w:rsidR="00DC3B7D">
        <w:rPr>
          <w:color w:val="auto"/>
          <w:sz w:val="22"/>
          <w:szCs w:val="22"/>
          <w:lang w:val="sr-Cyrl-CS"/>
        </w:rPr>
        <w:t>и</w:t>
      </w:r>
      <w:r w:rsidR="00366EAD" w:rsidRPr="00366EAD">
        <w:rPr>
          <w:color w:val="auto"/>
          <w:sz w:val="22"/>
          <w:szCs w:val="22"/>
          <w:lang w:val="sr-Cyrl-CS"/>
        </w:rPr>
        <w:t xml:space="preserve"> ''Слободан Бајић Паја'' у Сремска Митровица,Фрушкогорска бб,</w:t>
      </w:r>
      <w:r w:rsidR="00366EAD">
        <w:rPr>
          <w:color w:val="auto"/>
          <w:sz w:val="22"/>
          <w:szCs w:val="22"/>
          <w:lang w:val="sr-Cyrl-CS"/>
        </w:rPr>
        <w:t xml:space="preserve"> ЈНМВ, редни број</w:t>
      </w:r>
      <w:r w:rsidRPr="00366EAD">
        <w:rPr>
          <w:lang w:val="sr-Cyrl-CS"/>
        </w:rPr>
        <w:t xml:space="preserve"> </w:t>
      </w:r>
      <w:r w:rsidR="00DC3B7D">
        <w:t>3</w:t>
      </w:r>
      <w:r w:rsidRPr="00366EAD">
        <w:rPr>
          <w:lang w:val="sr-Cyrl-CS"/>
        </w:rPr>
        <w:t>/2015</w:t>
      </w:r>
      <w:r w:rsidRPr="00366EAD">
        <w:rPr>
          <w:lang w:val="sr-Cyrl-BA"/>
        </w:rPr>
        <w:t xml:space="preserve"> испуњава све услове из чл. 75. и 76. Закона, односно услове дефинисане конкурсном документацијом</w:t>
      </w:r>
      <w:r w:rsidRPr="00366EAD">
        <w:rPr>
          <w:lang w:val="ru-RU"/>
        </w:rPr>
        <w:t xml:space="preserve"> </w:t>
      </w:r>
      <w:r w:rsidRPr="00366EAD">
        <w:rPr>
          <w:lang w:val="sr-Cyrl-BA"/>
        </w:rPr>
        <w:t>за предметну јавну набавку</w:t>
      </w:r>
      <w:r w:rsidRPr="00366EAD">
        <w:rPr>
          <w:lang w:val="sr-Cyrl-CS"/>
        </w:rPr>
        <w:t>,</w:t>
      </w:r>
      <w:r w:rsidRPr="00366EAD">
        <w:rPr>
          <w:lang w:val="sr-Cyrl-BA"/>
        </w:rPr>
        <w:t xml:space="preserve"> и то:</w:t>
      </w:r>
    </w:p>
    <w:p w:rsidR="004B185F" w:rsidRPr="00BB39DD" w:rsidRDefault="00ED26EB" w:rsidP="00902DA8">
      <w:pPr>
        <w:pStyle w:val="ListParagraph"/>
        <w:numPr>
          <w:ilvl w:val="0"/>
          <w:numId w:val="2"/>
        </w:numPr>
        <w:ind w:left="567" w:hanging="283"/>
        <w:jc w:val="both"/>
        <w:rPr>
          <w:iCs/>
          <w:lang w:val="sr-Cyrl-CS"/>
        </w:rPr>
      </w:pPr>
      <w:r>
        <w:rPr>
          <w:iCs/>
          <w:lang w:val="sr-Cyrl-CS"/>
        </w:rPr>
        <w:t xml:space="preserve">Да је </w:t>
      </w:r>
      <w:r w:rsidR="004B185F" w:rsidRPr="00BB39DD">
        <w:rPr>
          <w:iCs/>
          <w:lang w:val="sr-Cyrl-CS"/>
        </w:rPr>
        <w:t>регистрован код надлежног органа, односно уписан у одговарајући регистар;</w:t>
      </w:r>
    </w:p>
    <w:p w:rsidR="004B185F" w:rsidRPr="00BB39DD" w:rsidRDefault="00ED26EB" w:rsidP="00902DA8">
      <w:pPr>
        <w:pStyle w:val="ListParagraph"/>
        <w:numPr>
          <w:ilvl w:val="0"/>
          <w:numId w:val="2"/>
        </w:numPr>
        <w:ind w:left="567" w:hanging="283"/>
        <w:jc w:val="both"/>
        <w:rPr>
          <w:iCs/>
          <w:lang w:val="sr-Cyrl-CS"/>
        </w:rPr>
      </w:pPr>
      <w:r>
        <w:rPr>
          <w:iCs/>
          <w:lang w:val="sr-Cyrl-CS"/>
        </w:rPr>
        <w:t>Да п</w:t>
      </w:r>
      <w:r w:rsidR="004B185F" w:rsidRPr="00BB39DD">
        <w:rPr>
          <w:iCs/>
          <w:lang w:val="sr-Cyrl-CS"/>
        </w:rPr>
        <w:t xml:space="preserve">онуђач и његов законски </w:t>
      </w:r>
      <w:r w:rsidR="004B185F" w:rsidRPr="00BB39DD">
        <w:rPr>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B185F" w:rsidRPr="00BB39DD" w:rsidRDefault="00ED26EB" w:rsidP="00902DA8">
      <w:pPr>
        <w:pStyle w:val="ListParagraph"/>
        <w:numPr>
          <w:ilvl w:val="0"/>
          <w:numId w:val="2"/>
        </w:numPr>
        <w:ind w:left="567" w:hanging="283"/>
        <w:jc w:val="both"/>
        <w:rPr>
          <w:iCs/>
          <w:lang w:val="sr-Cyrl-CS"/>
        </w:rPr>
      </w:pPr>
      <w:r>
        <w:rPr>
          <w:bCs/>
          <w:iCs/>
          <w:lang w:val="sr-Cyrl-CS"/>
        </w:rPr>
        <w:t>Да п</w:t>
      </w:r>
      <w:r w:rsidR="004B185F" w:rsidRPr="00BB39DD">
        <w:rPr>
          <w:bCs/>
          <w:iCs/>
          <w:lang w:val="sr-Cyrl-CS"/>
        </w:rPr>
        <w:t>онуђачу није</w:t>
      </w:r>
      <w:r w:rsidR="004B185F" w:rsidRPr="00BB39DD">
        <w:rPr>
          <w:lang w:val="sr-Cyrl-CS"/>
        </w:rPr>
        <w:t xml:space="preserve"> изречена мера забране обављања делатности, која је на снази у време </w:t>
      </w:r>
      <w:r w:rsidR="004B185F" w:rsidRPr="00BB39DD">
        <w:t>објаве</w:t>
      </w:r>
      <w:r w:rsidR="004B185F" w:rsidRPr="00BB39DD">
        <w:rPr>
          <w:lang w:val="sr-Cyrl-CS"/>
        </w:rPr>
        <w:t xml:space="preserve"> позива за подношење понуде;</w:t>
      </w:r>
    </w:p>
    <w:p w:rsidR="004B185F" w:rsidRDefault="00ED26EB" w:rsidP="000E6434">
      <w:pPr>
        <w:pStyle w:val="ListParagraph"/>
        <w:ind w:left="426" w:hanging="284"/>
        <w:jc w:val="both"/>
        <w:rPr>
          <w:i/>
          <w:lang w:val="sr-Cyrl-CS"/>
        </w:rPr>
      </w:pPr>
      <w:r>
        <w:rPr>
          <w:bCs/>
          <w:iCs/>
          <w:lang w:val="sr-Cyrl-CS"/>
        </w:rPr>
        <w:t xml:space="preserve">   </w:t>
      </w:r>
      <w:r w:rsidR="000E6434">
        <w:rPr>
          <w:bCs/>
          <w:iCs/>
          <w:lang w:val="sr-Cyrl-CS"/>
        </w:rPr>
        <w:t>4)</w:t>
      </w:r>
      <w:r>
        <w:rPr>
          <w:bCs/>
          <w:iCs/>
          <w:lang w:val="sr-Cyrl-CS"/>
        </w:rPr>
        <w:t xml:space="preserve">  Да је п</w:t>
      </w:r>
      <w:r w:rsidR="004B185F" w:rsidRPr="00BB39DD">
        <w:rPr>
          <w:bCs/>
          <w:iCs/>
          <w:lang w:val="sr-Cyrl-CS"/>
        </w:rPr>
        <w:t xml:space="preserve">онуђач је измирио </w:t>
      </w:r>
      <w:r w:rsidR="004B185F" w:rsidRPr="00BB39DD">
        <w:rPr>
          <w:lang w:val="sr-Cyrl-CS"/>
        </w:rPr>
        <w:t xml:space="preserve">доспеле порезе, доприносе и друге јавне дажбине у складу са </w:t>
      </w:r>
      <w:r w:rsidR="000E6434">
        <w:rPr>
          <w:lang w:val="sr-Cyrl-CS"/>
        </w:rPr>
        <w:t xml:space="preserve">   </w:t>
      </w:r>
      <w:r w:rsidR="004B185F" w:rsidRPr="00BB39DD">
        <w:rPr>
          <w:lang w:val="sr-Cyrl-CS"/>
        </w:rPr>
        <w:t>прописима Републике Србије (</w:t>
      </w:r>
      <w:r w:rsidR="004B185F" w:rsidRPr="00BB39DD">
        <w:rPr>
          <w:i/>
          <w:lang w:val="sr-Cyrl-CS"/>
        </w:rPr>
        <w:t>или стране државе када има седиште на њеној територији);</w:t>
      </w:r>
    </w:p>
    <w:p w:rsidR="00CD137E" w:rsidRPr="00ED26EB" w:rsidRDefault="00CD137E" w:rsidP="00ED26EB">
      <w:pPr>
        <w:ind w:left="426"/>
        <w:jc w:val="both"/>
      </w:pPr>
      <w:r>
        <w:rPr>
          <w:rStyle w:val="Bodytext21"/>
          <w:rFonts w:ascii="Times New Roman" w:hAnsi="Times New Roman"/>
          <w:lang w:val="sr-Cyrl-CS" w:eastAsia="sr-Cyrl-CS"/>
        </w:rPr>
        <w:t>5)</w:t>
      </w:r>
      <w:r w:rsidR="00ED26EB">
        <w:rPr>
          <w:rStyle w:val="Bodytext21"/>
          <w:rFonts w:ascii="Times New Roman" w:hAnsi="Times New Roman"/>
          <w:lang w:val="sr-Cyrl-CS" w:eastAsia="sr-Cyrl-CS"/>
        </w:rPr>
        <w:t xml:space="preserve"> да</w:t>
      </w:r>
      <w:r w:rsidRPr="00CD137E">
        <w:rPr>
          <w:rStyle w:val="Bodytext21"/>
          <w:rFonts w:ascii="Times New Roman" w:hAnsi="Times New Roman"/>
          <w:lang w:val="sr-Cyrl-CS" w:eastAsia="sr-Cyrl-CS"/>
        </w:rPr>
        <w:t xml:space="preserve"> располаже неопходним финансијско пословним капацитетом</w:t>
      </w:r>
      <w:r>
        <w:rPr>
          <w:rStyle w:val="Bodytext21"/>
          <w:rFonts w:ascii="Times New Roman" w:hAnsi="Times New Roman"/>
          <w:lang w:val="sr-Cyrl-CS" w:eastAsia="sr-Cyrl-CS"/>
        </w:rPr>
        <w:t xml:space="preserve"> </w:t>
      </w:r>
      <w:r>
        <w:rPr>
          <w:lang w:val="sr-Cyrl-CS"/>
        </w:rPr>
        <w:t xml:space="preserve">- </w:t>
      </w:r>
      <w:r w:rsidRPr="00281B0E">
        <w:rPr>
          <w:lang w:val="sr-Cyrl-CS"/>
        </w:rPr>
        <w:t xml:space="preserve">да је у претходне 3 (три) обрачунске године остварио укупни бруто приход у минималном износу од </w:t>
      </w:r>
      <w:r w:rsidRPr="000B1137">
        <w:rPr>
          <w:lang w:val="sr-Cyrl-CS"/>
        </w:rPr>
        <w:t>6</w:t>
      </w:r>
      <w:r w:rsidRPr="000B1137">
        <w:t>.000</w:t>
      </w:r>
      <w:r w:rsidRPr="00281B0E">
        <w:t>.000,00</w:t>
      </w:r>
      <w:r w:rsidRPr="00281B0E">
        <w:rPr>
          <w:lang w:val="sr-Cyrl-CS"/>
        </w:rPr>
        <w:t xml:space="preserve"> динара.</w:t>
      </w:r>
    </w:p>
    <w:p w:rsidR="00CD137E" w:rsidRPr="00CD137E" w:rsidRDefault="00817561" w:rsidP="00CD137E">
      <w:pPr>
        <w:pStyle w:val="Bodytext210"/>
        <w:shd w:val="clear" w:color="auto" w:fill="auto"/>
        <w:tabs>
          <w:tab w:val="left" w:pos="1875"/>
        </w:tabs>
        <w:spacing w:after="0" w:line="274" w:lineRule="exact"/>
        <w:ind w:left="426" w:firstLine="0"/>
        <w:jc w:val="both"/>
        <w:rPr>
          <w:rStyle w:val="Bodytext21"/>
          <w:rFonts w:ascii="Times New Roman" w:hAnsi="Times New Roman"/>
          <w:color w:val="000000"/>
          <w:sz w:val="24"/>
          <w:szCs w:val="24"/>
          <w:lang w:val="sr-Cyrl-CS" w:eastAsia="sr-Cyrl-CS"/>
        </w:rPr>
      </w:pPr>
      <w:r w:rsidRPr="00CD137E">
        <w:rPr>
          <w:color w:val="C00000"/>
          <w:lang w:val="sr-Cyrl-CS"/>
        </w:rPr>
        <w:t xml:space="preserve"> </w:t>
      </w:r>
      <w:r w:rsidR="00CD137E" w:rsidRPr="00ED26EB">
        <w:rPr>
          <w:rFonts w:ascii="Times New Roman" w:hAnsi="Times New Roman"/>
          <w:lang w:val="sr-Cyrl-CS"/>
        </w:rPr>
        <w:t>6</w:t>
      </w:r>
      <w:r w:rsidR="00CD137E" w:rsidRPr="00ED26EB">
        <w:rPr>
          <w:rStyle w:val="Bodytext21"/>
          <w:rFonts w:ascii="Times New Roman" w:hAnsi="Times New Roman"/>
          <w:sz w:val="24"/>
          <w:szCs w:val="24"/>
          <w:lang w:val="sr-Cyrl-CS" w:eastAsia="sr-Cyrl-CS"/>
        </w:rPr>
        <w:t>)</w:t>
      </w:r>
      <w:r w:rsidR="00ED26EB">
        <w:rPr>
          <w:rStyle w:val="Bodytext21"/>
          <w:rFonts w:ascii="Times New Roman" w:hAnsi="Times New Roman"/>
          <w:sz w:val="24"/>
          <w:szCs w:val="24"/>
          <w:lang w:val="sr-Cyrl-CS" w:eastAsia="sr-Cyrl-CS"/>
        </w:rPr>
        <w:t xml:space="preserve"> </w:t>
      </w:r>
      <w:r w:rsidR="00CD137E" w:rsidRPr="00CD137E">
        <w:rPr>
          <w:rStyle w:val="Bodytext21"/>
          <w:rFonts w:ascii="Times New Roman" w:hAnsi="Times New Roman"/>
          <w:sz w:val="24"/>
          <w:szCs w:val="24"/>
          <w:lang w:val="sr-Cyrl-CS" w:eastAsia="sr-Cyrl-CS"/>
        </w:rPr>
        <w:t>д</w:t>
      </w:r>
      <w:r w:rsidR="00CD137E" w:rsidRPr="00CD137E">
        <w:rPr>
          <w:rStyle w:val="Bodytext21"/>
          <w:rFonts w:ascii="Times New Roman" w:hAnsi="Times New Roman"/>
          <w:color w:val="000000"/>
          <w:sz w:val="24"/>
          <w:szCs w:val="24"/>
          <w:lang w:val="sr-Cyrl-CS" w:eastAsia="sr-Cyrl-CS"/>
        </w:rPr>
        <w:t>а располаже довољним кадровским капацитетима,  да има минимум 5 /пет/ запослених или ангажованих  радника, од чега једног дипломираног  грађевинског инжењера са лиценцом или дипломираног инжењера архитектуре са лиценцом или  грађевински инжењера са лиценцом</w:t>
      </w:r>
    </w:p>
    <w:p w:rsidR="00817561" w:rsidRPr="00CD137E" w:rsidRDefault="00817561" w:rsidP="0085768C">
      <w:pPr>
        <w:pStyle w:val="ListParagraph"/>
        <w:ind w:left="0"/>
        <w:jc w:val="both"/>
        <w:rPr>
          <w:shd w:val="clear" w:color="auto" w:fill="FFFFFF"/>
          <w:lang w:val="sr-Cyrl-CS" w:eastAsia="sr-Cyrl-CS"/>
        </w:rPr>
      </w:pPr>
    </w:p>
    <w:p w:rsidR="00817561" w:rsidRPr="00817561" w:rsidRDefault="00817561" w:rsidP="000E6434">
      <w:pPr>
        <w:pStyle w:val="ListParagraph"/>
        <w:ind w:left="426" w:hanging="284"/>
        <w:jc w:val="both"/>
        <w:rPr>
          <w:i/>
          <w:lang w:val="sr-Cyrl-CS"/>
        </w:rPr>
      </w:pPr>
    </w:p>
    <w:p w:rsidR="004B185F" w:rsidRPr="00BB39DD" w:rsidRDefault="004B185F" w:rsidP="004B185F">
      <w:pPr>
        <w:rPr>
          <w:lang w:val="sr-Cyrl-BA"/>
        </w:rPr>
      </w:pPr>
      <w:r w:rsidRPr="00BB39DD">
        <w:rPr>
          <w:lang w:val="sr-Cyrl-BA"/>
        </w:rPr>
        <w:t xml:space="preserve">У _____________________________              </w:t>
      </w:r>
      <w:r w:rsidRPr="00BB39DD">
        <w:rPr>
          <w:lang w:val="sr-Cyrl-BA"/>
        </w:rPr>
        <w:tab/>
        <w:t xml:space="preserve"> </w:t>
      </w:r>
      <w:r w:rsidRPr="00BB39DD">
        <w:rPr>
          <w:lang w:val="sr-Cyrl-BA"/>
        </w:rPr>
        <w:tab/>
      </w:r>
      <w:r w:rsidRPr="00BB39DD">
        <w:rPr>
          <w:lang w:val="sr-Cyrl-BA"/>
        </w:rPr>
        <w:tab/>
      </w:r>
      <w:r w:rsidRPr="00BB39DD">
        <w:rPr>
          <w:lang w:val="sr-Cyrl-BA"/>
        </w:rPr>
        <w:tab/>
        <w:t>Понуђач</w:t>
      </w:r>
    </w:p>
    <w:p w:rsidR="004B185F" w:rsidRPr="00BB39DD" w:rsidRDefault="004B185F" w:rsidP="004B185F">
      <w:pPr>
        <w:rPr>
          <w:lang w:val="sr-Cyrl-BA"/>
        </w:rPr>
      </w:pPr>
      <w:r w:rsidRPr="00BB39DD">
        <w:rPr>
          <w:lang w:val="sr-Cyrl-BA"/>
        </w:rPr>
        <w:t>Датум: __________________ године</w:t>
      </w:r>
      <w:r w:rsidRPr="00BB39DD">
        <w:rPr>
          <w:lang w:val="sr-Cyrl-BA"/>
        </w:rPr>
        <w:tab/>
      </w:r>
      <w:r w:rsidRPr="00BB39DD">
        <w:rPr>
          <w:lang w:val="sr-Cyrl-BA"/>
        </w:rPr>
        <w:tab/>
        <w:t xml:space="preserve">   М.П.</w:t>
      </w:r>
      <w:r w:rsidRPr="00BB39DD">
        <w:rPr>
          <w:lang w:val="sr-Cyrl-BA"/>
        </w:rPr>
        <w:tab/>
        <w:t xml:space="preserve">     ____________________________</w:t>
      </w:r>
      <w:r w:rsidR="00E364B9">
        <w:rPr>
          <w:lang w:val="sr-Cyrl-BA"/>
        </w:rPr>
        <w:tab/>
      </w:r>
      <w:r w:rsidR="00E364B9">
        <w:rPr>
          <w:lang w:val="sr-Cyrl-BA"/>
        </w:rPr>
        <w:tab/>
      </w:r>
      <w:r w:rsidR="00E364B9">
        <w:rPr>
          <w:lang w:val="sr-Cyrl-BA"/>
        </w:rPr>
        <w:tab/>
      </w:r>
      <w:r w:rsidR="00E364B9">
        <w:rPr>
          <w:lang w:val="sr-Cyrl-BA"/>
        </w:rPr>
        <w:tab/>
      </w:r>
      <w:r w:rsidRPr="00BB39DD">
        <w:rPr>
          <w:lang w:val="sr-Cyrl-BA"/>
        </w:rPr>
        <w:t>(потпис овлашћеног лица)</w:t>
      </w:r>
    </w:p>
    <w:p w:rsidR="004B185F" w:rsidRPr="00692A29" w:rsidRDefault="004B185F" w:rsidP="004B185F">
      <w:pPr>
        <w:pStyle w:val="BodyText2"/>
        <w:spacing w:after="0" w:line="100" w:lineRule="atLeast"/>
        <w:jc w:val="both"/>
        <w:rPr>
          <w:bCs/>
          <w:sz w:val="22"/>
          <w:szCs w:val="22"/>
        </w:rPr>
      </w:pPr>
      <w:r w:rsidRPr="00692A29">
        <w:rPr>
          <w:bCs/>
          <w:sz w:val="22"/>
          <w:szCs w:val="22"/>
        </w:rPr>
        <w:t xml:space="preserve">У случају подношења </w:t>
      </w:r>
      <w:r w:rsidRPr="00692A29">
        <w:rPr>
          <w:b/>
          <w:bCs/>
          <w:sz w:val="22"/>
          <w:szCs w:val="22"/>
        </w:rPr>
        <w:t>заједничке понуде</w:t>
      </w:r>
      <w:r w:rsidRPr="00692A29">
        <w:rPr>
          <w:bCs/>
          <w:sz w:val="22"/>
          <w:szCs w:val="22"/>
        </w:rPr>
        <w:t>, овај образац фотокопирати за сваког понуђача. Сваки понуђач из групе понуђача га попуњава и оверава за себе.</w:t>
      </w:r>
    </w:p>
    <w:p w:rsidR="004B185F" w:rsidRPr="00692A29" w:rsidRDefault="004B185F" w:rsidP="004B185F">
      <w:pPr>
        <w:pStyle w:val="BodyText2"/>
        <w:spacing w:after="0" w:line="100" w:lineRule="atLeast"/>
        <w:jc w:val="both"/>
        <w:rPr>
          <w:bCs/>
          <w:sz w:val="22"/>
          <w:szCs w:val="22"/>
        </w:rPr>
      </w:pPr>
      <w:r w:rsidRPr="00692A29">
        <w:rPr>
          <w:bCs/>
          <w:sz w:val="22"/>
          <w:szCs w:val="22"/>
        </w:rPr>
        <w:t xml:space="preserve">У случају подношења понуде делимично преко </w:t>
      </w:r>
      <w:r w:rsidRPr="00692A29">
        <w:rPr>
          <w:b/>
          <w:bCs/>
          <w:sz w:val="22"/>
          <w:szCs w:val="22"/>
        </w:rPr>
        <w:t xml:space="preserve">подизвођача, </w:t>
      </w:r>
      <w:r w:rsidRPr="00692A29">
        <w:rPr>
          <w:bCs/>
          <w:sz w:val="22"/>
          <w:szCs w:val="22"/>
        </w:rPr>
        <w:t>овај образац фотокопирати и попунити га тако да се у тексту изјаве свугде прецрта реч „понуђач</w:t>
      </w:r>
      <w:r w:rsidRPr="00692A29">
        <w:rPr>
          <w:b/>
          <w:bCs/>
          <w:sz w:val="22"/>
          <w:szCs w:val="22"/>
        </w:rPr>
        <w:t>“</w:t>
      </w:r>
      <w:r w:rsidRPr="00692A29">
        <w:rPr>
          <w:bCs/>
          <w:sz w:val="22"/>
          <w:szCs w:val="22"/>
        </w:rPr>
        <w:t xml:space="preserve"> уместо које треба уписати реч „подизвођач“, при чему образац потписује и оверава одговорно лице подизвођача.</w:t>
      </w:r>
    </w:p>
    <w:p w:rsidR="004B185F" w:rsidRPr="00BB39DD" w:rsidRDefault="004B185F" w:rsidP="004B185F">
      <w:pPr>
        <w:spacing w:line="276" w:lineRule="auto"/>
        <w:jc w:val="both"/>
        <w:rPr>
          <w:sz w:val="22"/>
          <w:szCs w:val="22"/>
          <w:lang w:val="sr-Cyrl-CS"/>
        </w:rPr>
      </w:pPr>
      <w:r>
        <w:rPr>
          <w:sz w:val="22"/>
          <w:szCs w:val="22"/>
          <w:lang w:val="sr-Cyrl-CS"/>
        </w:rPr>
        <w:t>НАПОМЕНА:</w:t>
      </w:r>
      <w:r>
        <w:rPr>
          <w:sz w:val="22"/>
          <w:szCs w:val="22"/>
        </w:rPr>
        <w:t xml:space="preserve"> </w:t>
      </w:r>
      <w:r w:rsidRPr="00692A29">
        <w:rPr>
          <w:sz w:val="22"/>
          <w:szCs w:val="22"/>
          <w:lang w:val="sr-Cyrl-CS"/>
        </w:rPr>
        <w:t>Уколико понуду подноси група понуђача образац попуњава, потписује и оверава овлашћени представник групе понуђача</w:t>
      </w:r>
      <w:r w:rsidR="005E380D">
        <w:rPr>
          <w:sz w:val="22"/>
          <w:szCs w:val="22"/>
          <w:lang w:val="sr-Cyrl-CS"/>
        </w:rPr>
        <w:t>.</w:t>
      </w:r>
    </w:p>
    <w:p w:rsidR="00A3106F" w:rsidRDefault="00A3106F" w:rsidP="004A2D3B">
      <w:pPr>
        <w:rPr>
          <w:i/>
          <w:szCs w:val="22"/>
          <w:lang w:val="ru-RU"/>
        </w:rPr>
      </w:pPr>
    </w:p>
    <w:p w:rsidR="00EE62DA" w:rsidRDefault="00EE62DA" w:rsidP="005E380D">
      <w:pPr>
        <w:rPr>
          <w:szCs w:val="22"/>
          <w:lang w:val="ru-RU"/>
        </w:rPr>
      </w:pPr>
    </w:p>
    <w:p w:rsidR="00C57474" w:rsidRDefault="00C57474" w:rsidP="00C57474">
      <w:pPr>
        <w:ind w:left="-540"/>
        <w:jc w:val="center"/>
        <w:rPr>
          <w:i/>
          <w:szCs w:val="22"/>
          <w:lang w:val="sr-Latn-CS"/>
        </w:rPr>
      </w:pPr>
      <w:r>
        <w:rPr>
          <w:i/>
          <w:szCs w:val="22"/>
          <w:lang w:val="ru-RU"/>
        </w:rPr>
        <w:lastRenderedPageBreak/>
        <w:t xml:space="preserve">                                                                                                                  </w:t>
      </w:r>
    </w:p>
    <w:p w:rsidR="00C57474" w:rsidRPr="00D36D5F" w:rsidRDefault="00C57474" w:rsidP="00C57474">
      <w:pPr>
        <w:jc w:val="right"/>
        <w:rPr>
          <w:lang w:val="sr-Cyrl-CS"/>
        </w:rPr>
      </w:pPr>
      <w:r>
        <w:t xml:space="preserve">Образац </w:t>
      </w:r>
      <w:r>
        <w:rPr>
          <w:lang w:val="sr-Cyrl-CS"/>
        </w:rPr>
        <w:t>4</w:t>
      </w:r>
    </w:p>
    <w:p w:rsidR="00C57474" w:rsidRPr="00CB1785" w:rsidRDefault="00C57474" w:rsidP="00C57474">
      <w:pPr>
        <w:jc w:val="center"/>
      </w:pPr>
    </w:p>
    <w:p w:rsidR="00C57474" w:rsidRDefault="00C57474" w:rsidP="00C57474">
      <w:pPr>
        <w:jc w:val="center"/>
        <w:rPr>
          <w:b/>
          <w:u w:val="single"/>
        </w:rPr>
      </w:pPr>
      <w:r>
        <w:rPr>
          <w:b/>
          <w:u w:val="single"/>
        </w:rPr>
        <w:t xml:space="preserve">9. </w:t>
      </w:r>
      <w:r w:rsidRPr="000B4F72">
        <w:rPr>
          <w:b/>
          <w:u w:val="single"/>
        </w:rPr>
        <w:t>ОБРАЗАЦ ИЗЈАВЕ О ПОШТОВАЊУ ОБАВЕЗЕ ИЗ ЧЛАНА 75. СТАВ 2. ЗАКОНА</w:t>
      </w:r>
    </w:p>
    <w:p w:rsidR="00C57474" w:rsidRDefault="00C57474" w:rsidP="00C57474"/>
    <w:p w:rsidR="00C57474" w:rsidRDefault="00C57474" w:rsidP="00C57474"/>
    <w:p w:rsidR="00C57474" w:rsidRPr="00BE3719" w:rsidRDefault="00C57474" w:rsidP="00C57474">
      <w:pPr>
        <w:ind w:firstLine="720"/>
        <w:contextualSpacing/>
        <w:jc w:val="center"/>
        <w:rPr>
          <w:lang w:val="ru-RU"/>
        </w:rPr>
      </w:pPr>
      <w:r>
        <w:t xml:space="preserve">У складу са чланом 75. став 2. Закона </w:t>
      </w:r>
      <w:r w:rsidRPr="00A94671">
        <w:rPr>
          <w:lang w:val="ru-RU"/>
        </w:rPr>
        <w:t xml:space="preserve">о јавним набавкама </w:t>
      </w:r>
      <w:r>
        <w:rPr>
          <w:lang w:val="sr-Cyrl-CS"/>
        </w:rPr>
        <w:t>(„Службени гласник РС“</w:t>
      </w:r>
      <w:r w:rsidRPr="00A94671">
        <w:rPr>
          <w:lang w:val="sr-Cyrl-CS"/>
        </w:rPr>
        <w:t xml:space="preserve"> бр. 124/2012</w:t>
      </w:r>
      <w:r>
        <w:rPr>
          <w:lang w:val="sr-Cyrl-CS"/>
        </w:rPr>
        <w:t xml:space="preserve"> и 14/2015</w:t>
      </w:r>
      <w:r w:rsidRPr="00A94671">
        <w:rPr>
          <w:lang w:val="sr-Cyrl-CS"/>
        </w:rPr>
        <w:t>)</w:t>
      </w:r>
      <w:r>
        <w:t>, као заступник понуђача дајем следећу</w:t>
      </w:r>
    </w:p>
    <w:p w:rsidR="00C57474" w:rsidRDefault="00C57474" w:rsidP="00C57474">
      <w:pPr>
        <w:jc w:val="center"/>
      </w:pPr>
    </w:p>
    <w:p w:rsidR="00C57474" w:rsidRDefault="00C57474" w:rsidP="00C57474"/>
    <w:p w:rsidR="00C57474" w:rsidRPr="00242ED2" w:rsidRDefault="00C57474" w:rsidP="00C57474">
      <w:pPr>
        <w:jc w:val="center"/>
        <w:rPr>
          <w:b/>
        </w:rPr>
      </w:pPr>
      <w:r w:rsidRPr="00242ED2">
        <w:rPr>
          <w:b/>
        </w:rPr>
        <w:t>ИЗЈАВУ</w:t>
      </w:r>
    </w:p>
    <w:p w:rsidR="00C57474" w:rsidRDefault="00C57474" w:rsidP="00C57474"/>
    <w:p w:rsidR="00C57474" w:rsidRDefault="00C57474" w:rsidP="00C57474"/>
    <w:p w:rsidR="00C57474" w:rsidRDefault="00C57474" w:rsidP="00C57474">
      <w:r>
        <w:tab/>
        <w:t>Понуђач ________________________________________________________________</w:t>
      </w:r>
    </w:p>
    <w:p w:rsidR="00C57474" w:rsidRDefault="00C57474" w:rsidP="00C57474">
      <w:r>
        <w:t xml:space="preserve">                                                                         (назив понуђача)</w:t>
      </w:r>
    </w:p>
    <w:p w:rsidR="00C57474" w:rsidRDefault="00C57474" w:rsidP="00C57474"/>
    <w:p w:rsidR="00C57474" w:rsidRPr="000E6434" w:rsidRDefault="00C57474" w:rsidP="00C57474">
      <w:pPr>
        <w:ind w:firstLine="708"/>
        <w:jc w:val="both"/>
        <w:rPr>
          <w:lang w:val="sr-Cyrl-BA"/>
        </w:rPr>
      </w:pPr>
      <w:r w:rsidRPr="000E6434">
        <w:rPr>
          <w:lang w:val="ru-RU"/>
        </w:rPr>
        <w:t>Изјављујемо под пуном материјалном и кривичном одговорношћу, да смо при састављању понуде</w:t>
      </w:r>
      <w:r w:rsidRPr="000E6434">
        <w:t xml:space="preserve"> у поступку јавне набавке </w:t>
      </w:r>
      <w:r w:rsidRPr="000E6434">
        <w:rPr>
          <w:lang w:val="sr-Cyrl-CS"/>
        </w:rPr>
        <w:t xml:space="preserve">радова – </w:t>
      </w:r>
      <w:r w:rsidR="003850B9">
        <w:rPr>
          <w:lang w:val="sr-Cyrl-CS"/>
        </w:rPr>
        <w:t xml:space="preserve">санација ученичких санитарних чворова у </w:t>
      </w:r>
      <w:r w:rsidRPr="000E6434">
        <w:rPr>
          <w:b/>
          <w:lang w:val="sr-Cyrl-CS"/>
        </w:rPr>
        <w:t xml:space="preserve"> </w:t>
      </w:r>
      <w:r w:rsidRPr="000E6434">
        <w:rPr>
          <w:color w:val="auto"/>
          <w:sz w:val="22"/>
          <w:szCs w:val="22"/>
          <w:lang w:val="sr-Cyrl-CS"/>
        </w:rPr>
        <w:t>Основн</w:t>
      </w:r>
      <w:r w:rsidR="003850B9">
        <w:rPr>
          <w:color w:val="auto"/>
          <w:sz w:val="22"/>
          <w:szCs w:val="22"/>
          <w:lang w:val="sr-Cyrl-CS"/>
        </w:rPr>
        <w:t>ој</w:t>
      </w:r>
      <w:r w:rsidRPr="000E6434">
        <w:rPr>
          <w:color w:val="auto"/>
          <w:sz w:val="22"/>
          <w:szCs w:val="22"/>
          <w:lang w:val="sr-Cyrl-CS"/>
        </w:rPr>
        <w:t xml:space="preserve"> школ</w:t>
      </w:r>
      <w:r w:rsidR="003850B9">
        <w:rPr>
          <w:color w:val="auto"/>
          <w:sz w:val="22"/>
          <w:szCs w:val="22"/>
          <w:lang w:val="sr-Cyrl-CS"/>
        </w:rPr>
        <w:t>и</w:t>
      </w:r>
      <w:r w:rsidRPr="000E6434">
        <w:rPr>
          <w:color w:val="auto"/>
          <w:sz w:val="22"/>
          <w:szCs w:val="22"/>
          <w:lang w:val="sr-Cyrl-CS"/>
        </w:rPr>
        <w:t xml:space="preserve"> ''Слободан Бајић Паја'' у Сремска Митровица,Фрушкогорска бб, ЈНМВ, редни број</w:t>
      </w:r>
      <w:r w:rsidRPr="000E6434">
        <w:rPr>
          <w:lang w:val="sr-Cyrl-CS"/>
        </w:rPr>
        <w:t xml:space="preserve"> </w:t>
      </w:r>
      <w:r>
        <w:t>1</w:t>
      </w:r>
      <w:r w:rsidRPr="000E6434">
        <w:rPr>
          <w:lang w:val="sr-Cyrl-CS"/>
        </w:rPr>
        <w:t>/2015</w:t>
      </w:r>
      <w:r w:rsidRPr="000E6434">
        <w:t>, поштовали обавезе које произилазе из важећих прописа о заштити на раду, запошљавању и условима рада, заштити животне средине и гарантујемо да смо имаоци права интелектуалне својине.</w:t>
      </w:r>
    </w:p>
    <w:p w:rsidR="00C57474" w:rsidRDefault="00C57474" w:rsidP="00C57474">
      <w:pPr>
        <w:jc w:val="both"/>
      </w:pPr>
    </w:p>
    <w:p w:rsidR="00C57474" w:rsidRPr="000B4F72" w:rsidRDefault="00C57474" w:rsidP="00C57474">
      <w:pPr>
        <w:rPr>
          <w:lang w:val="sr-Cyrl-BA"/>
        </w:rPr>
      </w:pPr>
    </w:p>
    <w:p w:rsidR="00C57474" w:rsidRPr="000B4F72" w:rsidRDefault="00C57474" w:rsidP="00C57474">
      <w:pPr>
        <w:rPr>
          <w:lang w:val="sr-Cyrl-BA"/>
        </w:rPr>
      </w:pPr>
      <w:r>
        <w:rPr>
          <w:lang w:val="sr-Cyrl-BA"/>
        </w:rPr>
        <w:t xml:space="preserve">У _____________________________              </w:t>
      </w:r>
      <w:r>
        <w:rPr>
          <w:lang w:val="sr-Cyrl-BA"/>
        </w:rPr>
        <w:tab/>
        <w:t xml:space="preserve"> </w:t>
      </w:r>
      <w:r>
        <w:rPr>
          <w:lang w:val="sr-Cyrl-BA"/>
        </w:rPr>
        <w:tab/>
      </w:r>
      <w:r w:rsidRPr="000B4F72">
        <w:rPr>
          <w:lang w:val="sr-Cyrl-BA"/>
        </w:rPr>
        <w:tab/>
      </w:r>
      <w:r w:rsidRPr="000B4F72">
        <w:rPr>
          <w:lang w:val="sr-Cyrl-BA"/>
        </w:rPr>
        <w:tab/>
        <w:t>Понуђач</w:t>
      </w:r>
    </w:p>
    <w:p w:rsidR="00C57474" w:rsidRPr="000B4F72" w:rsidRDefault="00C57474" w:rsidP="00C57474">
      <w:pPr>
        <w:rPr>
          <w:lang w:val="sr-Cyrl-BA"/>
        </w:rPr>
      </w:pPr>
    </w:p>
    <w:p w:rsidR="00C57474" w:rsidRPr="000B4F72" w:rsidRDefault="00C57474" w:rsidP="00C57474">
      <w:pPr>
        <w:rPr>
          <w:lang w:val="sr-Cyrl-BA"/>
        </w:rPr>
      </w:pPr>
      <w:r>
        <w:rPr>
          <w:lang w:val="sr-Cyrl-BA"/>
        </w:rPr>
        <w:t xml:space="preserve">Датум: </w:t>
      </w:r>
      <w:r w:rsidRPr="000B4F72">
        <w:rPr>
          <w:lang w:val="sr-Cyrl-BA"/>
        </w:rPr>
        <w:t>__________________</w:t>
      </w:r>
      <w:r>
        <w:rPr>
          <w:lang w:val="sr-Cyrl-BA"/>
        </w:rPr>
        <w:t xml:space="preserve"> године</w:t>
      </w:r>
      <w:r>
        <w:rPr>
          <w:lang w:val="sr-Cyrl-BA"/>
        </w:rPr>
        <w:tab/>
      </w:r>
      <w:r>
        <w:rPr>
          <w:lang w:val="sr-Cyrl-BA"/>
        </w:rPr>
        <w:tab/>
        <w:t xml:space="preserve">   М.П.</w:t>
      </w:r>
      <w:r>
        <w:rPr>
          <w:lang w:val="sr-Cyrl-BA"/>
        </w:rPr>
        <w:tab/>
        <w:t xml:space="preserve">     </w:t>
      </w:r>
      <w:r w:rsidRPr="000B4F72">
        <w:rPr>
          <w:lang w:val="sr-Cyrl-BA"/>
        </w:rPr>
        <w:t>_______________</w:t>
      </w:r>
      <w:r>
        <w:rPr>
          <w:lang w:val="sr-Cyrl-BA"/>
        </w:rPr>
        <w:t>_____________</w:t>
      </w:r>
    </w:p>
    <w:p w:rsidR="00C57474" w:rsidRPr="000B4F72" w:rsidRDefault="00C57474" w:rsidP="00C57474">
      <w:pPr>
        <w:rPr>
          <w:lang w:val="sr-Cyrl-BA"/>
        </w:rPr>
      </w:pP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t>(потпис овлашћеног лица)</w:t>
      </w:r>
    </w:p>
    <w:p w:rsidR="00C57474" w:rsidRPr="000B4F72" w:rsidRDefault="00C57474" w:rsidP="00C57474">
      <w:pPr>
        <w:rPr>
          <w:lang w:val="sr-Cyrl-BA"/>
        </w:rPr>
      </w:pPr>
    </w:p>
    <w:p w:rsidR="00C57474" w:rsidRDefault="00C57474" w:rsidP="00C57474"/>
    <w:p w:rsidR="00C57474" w:rsidRDefault="00C57474" w:rsidP="00C57474"/>
    <w:p w:rsidR="00C57474" w:rsidRDefault="00C57474" w:rsidP="00C57474"/>
    <w:p w:rsidR="00C57474" w:rsidRPr="005740B4" w:rsidRDefault="00C57474" w:rsidP="00C57474">
      <w:pPr>
        <w:jc w:val="both"/>
        <w:rPr>
          <w:b/>
          <w:sz w:val="22"/>
          <w:lang w:val="sr-Cyrl-CS"/>
        </w:rPr>
      </w:pPr>
      <w:r w:rsidRPr="005740B4">
        <w:rPr>
          <w:b/>
          <w:sz w:val="22"/>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C57474" w:rsidRDefault="00C57474" w:rsidP="00C57474">
      <w:pPr>
        <w:jc w:val="both"/>
      </w:pPr>
    </w:p>
    <w:p w:rsidR="00C57474" w:rsidRDefault="00C57474" w:rsidP="00C57474">
      <w:pPr>
        <w:jc w:val="both"/>
      </w:pPr>
    </w:p>
    <w:p w:rsidR="00C57474" w:rsidRDefault="00C57474" w:rsidP="00C57474">
      <w:pPr>
        <w:jc w:val="both"/>
      </w:pPr>
    </w:p>
    <w:p w:rsidR="00C57474" w:rsidRDefault="00C57474" w:rsidP="00C57474">
      <w:pPr>
        <w:ind w:left="-540"/>
        <w:jc w:val="center"/>
        <w:rPr>
          <w:sz w:val="28"/>
          <w:szCs w:val="28"/>
          <w:lang w:val="ru-RU"/>
        </w:rPr>
      </w:pPr>
    </w:p>
    <w:p w:rsidR="00C57474" w:rsidRDefault="00C57474" w:rsidP="00C57474">
      <w:pPr>
        <w:ind w:left="-540"/>
        <w:jc w:val="center"/>
        <w:rPr>
          <w:sz w:val="28"/>
          <w:szCs w:val="28"/>
          <w:lang w:val="ru-RU"/>
        </w:rPr>
      </w:pPr>
    </w:p>
    <w:p w:rsidR="00C57474" w:rsidRDefault="00C57474" w:rsidP="00C57474">
      <w:pPr>
        <w:ind w:left="-540"/>
        <w:jc w:val="center"/>
        <w:rPr>
          <w:sz w:val="28"/>
          <w:szCs w:val="28"/>
          <w:lang w:val="ru-RU"/>
        </w:rPr>
      </w:pPr>
    </w:p>
    <w:p w:rsidR="00EE62DA" w:rsidRDefault="00EE62DA" w:rsidP="004B185F">
      <w:pPr>
        <w:ind w:left="-540"/>
        <w:jc w:val="center"/>
        <w:rPr>
          <w:szCs w:val="22"/>
          <w:lang w:val="ru-RU"/>
        </w:rPr>
      </w:pPr>
    </w:p>
    <w:p w:rsidR="00F32812" w:rsidRPr="00C43B6E" w:rsidRDefault="00F32812" w:rsidP="004A2D3B">
      <w:pPr>
        <w:rPr>
          <w:sz w:val="28"/>
          <w:szCs w:val="28"/>
          <w:lang w:val="ru-RU"/>
        </w:rPr>
      </w:pPr>
    </w:p>
    <w:p w:rsidR="004B185F" w:rsidRPr="00C43B6E" w:rsidRDefault="004B185F" w:rsidP="004B185F">
      <w:pPr>
        <w:ind w:left="-540"/>
        <w:jc w:val="center"/>
        <w:rPr>
          <w:sz w:val="28"/>
          <w:szCs w:val="28"/>
          <w:lang w:val="ru-RU"/>
        </w:rPr>
      </w:pPr>
    </w:p>
    <w:p w:rsidR="004B185F" w:rsidRDefault="004B185F" w:rsidP="004B185F">
      <w:pPr>
        <w:spacing w:after="120"/>
        <w:rPr>
          <w:rFonts w:ascii="Arial" w:hAnsi="Arial" w:cs="Arial"/>
          <w:b/>
          <w:bCs/>
          <w:lang w:val="sr-Cyrl-BA"/>
        </w:rPr>
      </w:pPr>
    </w:p>
    <w:p w:rsidR="0077788D" w:rsidRDefault="0077788D" w:rsidP="004B185F">
      <w:pPr>
        <w:spacing w:after="120"/>
        <w:rPr>
          <w:rFonts w:ascii="Arial" w:hAnsi="Arial" w:cs="Arial"/>
          <w:b/>
          <w:bCs/>
          <w:lang w:val="sr-Cyrl-BA"/>
        </w:rPr>
      </w:pPr>
    </w:p>
    <w:p w:rsidR="004B185F" w:rsidRPr="00D24C91" w:rsidRDefault="00D24C91" w:rsidP="00833C9A">
      <w:pPr>
        <w:tabs>
          <w:tab w:val="left" w:pos="553"/>
          <w:tab w:val="right" w:pos="9360"/>
        </w:tabs>
      </w:pPr>
      <w:r>
        <w:lastRenderedPageBreak/>
        <w:tab/>
      </w:r>
      <w:r>
        <w:tab/>
        <w:t xml:space="preserve">Образац </w:t>
      </w:r>
      <w:r w:rsidR="003850B9">
        <w:t>5</w:t>
      </w:r>
    </w:p>
    <w:p w:rsidR="004B185F" w:rsidRPr="00546658" w:rsidRDefault="004B185F" w:rsidP="004B185F">
      <w:pPr>
        <w:ind w:left="-540"/>
        <w:jc w:val="center"/>
        <w:rPr>
          <w:b/>
          <w:i/>
          <w:lang w:val="ru-RU"/>
        </w:rPr>
      </w:pPr>
      <w:r>
        <w:rPr>
          <w:i/>
          <w:szCs w:val="22"/>
          <w:lang w:val="sr-Latn-CS"/>
        </w:rPr>
        <w:t xml:space="preserve">                                                                                                                               </w:t>
      </w:r>
      <w:r>
        <w:rPr>
          <w:b/>
          <w:i/>
          <w:lang w:val="ru-RU"/>
        </w:rPr>
        <w:t xml:space="preserve"> </w:t>
      </w:r>
    </w:p>
    <w:p w:rsidR="004B185F" w:rsidRPr="00C41F70" w:rsidRDefault="003850B9" w:rsidP="004B185F">
      <w:pPr>
        <w:jc w:val="center"/>
        <w:rPr>
          <w:b/>
          <w:bCs/>
          <w:u w:val="single"/>
          <w:lang w:val="sr-Cyrl-CS"/>
        </w:rPr>
      </w:pPr>
      <w:r>
        <w:rPr>
          <w:b/>
          <w:bCs/>
          <w:u w:val="single"/>
          <w:lang w:val="sr-Cyrl-CS"/>
        </w:rPr>
        <w:t>10</w:t>
      </w:r>
      <w:r w:rsidR="004B185F">
        <w:rPr>
          <w:b/>
          <w:bCs/>
          <w:u w:val="single"/>
          <w:lang w:val="sr-Cyrl-CS"/>
        </w:rPr>
        <w:t xml:space="preserve">. </w:t>
      </w:r>
      <w:r w:rsidR="004B185F" w:rsidRPr="00C41F70">
        <w:rPr>
          <w:b/>
          <w:bCs/>
          <w:u w:val="single"/>
          <w:lang w:val="sr-Cyrl-CS"/>
        </w:rPr>
        <w:t>ДОКАЗИ О ИСПУЊЕНОСТИ УСЛОВА</w:t>
      </w:r>
    </w:p>
    <w:p w:rsidR="004B185F" w:rsidRPr="00C41F70" w:rsidRDefault="004B185F" w:rsidP="004B185F">
      <w:pPr>
        <w:spacing w:after="120"/>
        <w:jc w:val="center"/>
        <w:rPr>
          <w:b/>
          <w:bCs/>
          <w:u w:val="single"/>
          <w:lang w:val="sr-Cyrl-CS"/>
        </w:rPr>
      </w:pPr>
      <w:r w:rsidRPr="00C41F70">
        <w:rPr>
          <w:b/>
          <w:bCs/>
          <w:u w:val="single"/>
          <w:lang w:val="sr-Cyrl-CS"/>
        </w:rPr>
        <w:t>КОЈИ СУ ЈАВНО ДОСТУПНИ НА ИНТЕРНЕТ СТРАНИЦАМА НАДЛЕЖНИХ ОРГАНА</w:t>
      </w:r>
    </w:p>
    <w:p w:rsidR="004B185F" w:rsidRPr="007C4816" w:rsidRDefault="004B185F" w:rsidP="004B185F">
      <w:pPr>
        <w:spacing w:after="120"/>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6"/>
        <w:gridCol w:w="4126"/>
      </w:tblGrid>
      <w:tr w:rsidR="004B185F" w:rsidRPr="007C4816" w:rsidTr="0012261D">
        <w:tc>
          <w:tcPr>
            <w:tcW w:w="5386" w:type="dxa"/>
            <w:vAlign w:val="center"/>
          </w:tcPr>
          <w:p w:rsidR="004B185F" w:rsidRPr="007C4816" w:rsidRDefault="004B185F" w:rsidP="0012261D">
            <w:pPr>
              <w:spacing w:after="120"/>
              <w:jc w:val="center"/>
              <w:rPr>
                <w:b/>
                <w:bCs/>
                <w:lang w:val="sr-Cyrl-CS"/>
              </w:rPr>
            </w:pPr>
            <w:r w:rsidRPr="007C4816">
              <w:rPr>
                <w:b/>
                <w:bCs/>
                <w:lang w:val="sr-Cyrl-CS"/>
              </w:rPr>
              <w:t>ДОКАЗ</w:t>
            </w:r>
            <w:r w:rsidRPr="007C4816">
              <w:rPr>
                <w:b/>
                <w:bCs/>
                <w:lang w:val="sr-Latn-CS"/>
              </w:rPr>
              <w:t xml:space="preserve"> </w:t>
            </w:r>
          </w:p>
        </w:tc>
        <w:tc>
          <w:tcPr>
            <w:tcW w:w="4292" w:type="dxa"/>
            <w:vAlign w:val="center"/>
          </w:tcPr>
          <w:p w:rsidR="004B185F" w:rsidRPr="007C4816" w:rsidRDefault="004B185F" w:rsidP="0012261D">
            <w:pPr>
              <w:spacing w:after="120"/>
              <w:jc w:val="center"/>
              <w:rPr>
                <w:b/>
                <w:bCs/>
                <w:lang w:val="sr-Cyrl-CS"/>
              </w:rPr>
            </w:pPr>
            <w:r w:rsidRPr="007C4816">
              <w:rPr>
                <w:b/>
                <w:bCs/>
                <w:lang w:val="sr-Cyrl-CS"/>
              </w:rPr>
              <w:t>ИНТЕРНЕТ СТРАНИЦА НА КОЈОЈ ЈЕ НАВЕДЕНИ ДОКАЗ ДОСТУПАН</w:t>
            </w:r>
          </w:p>
        </w:tc>
      </w:tr>
      <w:tr w:rsidR="004B185F" w:rsidRPr="007C4816" w:rsidTr="0012261D">
        <w:tc>
          <w:tcPr>
            <w:tcW w:w="5386" w:type="dxa"/>
          </w:tcPr>
          <w:p w:rsidR="004B185F" w:rsidRPr="007C4816" w:rsidRDefault="004B185F" w:rsidP="0012261D">
            <w:pPr>
              <w:spacing w:after="120"/>
              <w:rPr>
                <w:b/>
                <w:bCs/>
                <w:lang w:val="sr-Cyrl-CS"/>
              </w:rPr>
            </w:pPr>
          </w:p>
        </w:tc>
        <w:tc>
          <w:tcPr>
            <w:tcW w:w="4292" w:type="dxa"/>
          </w:tcPr>
          <w:p w:rsidR="004B185F" w:rsidRPr="007C4816" w:rsidRDefault="004B185F" w:rsidP="0012261D">
            <w:pPr>
              <w:spacing w:after="120"/>
              <w:rPr>
                <w:b/>
                <w:bCs/>
                <w:lang w:val="sr-Cyrl-CS"/>
              </w:rPr>
            </w:pPr>
          </w:p>
        </w:tc>
      </w:tr>
      <w:tr w:rsidR="004B185F" w:rsidRPr="007C4816" w:rsidTr="0012261D">
        <w:tc>
          <w:tcPr>
            <w:tcW w:w="5386" w:type="dxa"/>
          </w:tcPr>
          <w:p w:rsidR="004B185F" w:rsidRPr="007C4816" w:rsidRDefault="004B185F" w:rsidP="0012261D">
            <w:pPr>
              <w:spacing w:after="120"/>
              <w:rPr>
                <w:b/>
                <w:bCs/>
                <w:lang w:val="sr-Cyrl-CS"/>
              </w:rPr>
            </w:pPr>
          </w:p>
        </w:tc>
        <w:tc>
          <w:tcPr>
            <w:tcW w:w="4292" w:type="dxa"/>
          </w:tcPr>
          <w:p w:rsidR="004B185F" w:rsidRPr="007C4816" w:rsidRDefault="004B185F" w:rsidP="0012261D">
            <w:pPr>
              <w:spacing w:after="120"/>
              <w:rPr>
                <w:b/>
                <w:bCs/>
                <w:lang w:val="sr-Cyrl-CS"/>
              </w:rPr>
            </w:pPr>
          </w:p>
        </w:tc>
      </w:tr>
      <w:tr w:rsidR="004B185F" w:rsidRPr="007C4816" w:rsidTr="0012261D">
        <w:tc>
          <w:tcPr>
            <w:tcW w:w="5386" w:type="dxa"/>
          </w:tcPr>
          <w:p w:rsidR="004B185F" w:rsidRPr="007C4816" w:rsidRDefault="004B185F" w:rsidP="0012261D">
            <w:pPr>
              <w:spacing w:after="120"/>
              <w:rPr>
                <w:b/>
                <w:bCs/>
                <w:lang w:val="sr-Cyrl-CS"/>
              </w:rPr>
            </w:pPr>
          </w:p>
        </w:tc>
        <w:tc>
          <w:tcPr>
            <w:tcW w:w="4292" w:type="dxa"/>
          </w:tcPr>
          <w:p w:rsidR="004B185F" w:rsidRPr="007C4816" w:rsidRDefault="004B185F" w:rsidP="0012261D">
            <w:pPr>
              <w:spacing w:after="120"/>
              <w:rPr>
                <w:b/>
                <w:bCs/>
                <w:lang w:val="sr-Cyrl-CS"/>
              </w:rPr>
            </w:pPr>
          </w:p>
        </w:tc>
      </w:tr>
      <w:tr w:rsidR="004B185F" w:rsidRPr="007C4816" w:rsidTr="0012261D">
        <w:tc>
          <w:tcPr>
            <w:tcW w:w="5386" w:type="dxa"/>
          </w:tcPr>
          <w:p w:rsidR="004B185F" w:rsidRPr="007C4816" w:rsidRDefault="004B185F" w:rsidP="0012261D">
            <w:pPr>
              <w:spacing w:after="120"/>
              <w:rPr>
                <w:b/>
                <w:bCs/>
                <w:lang w:val="sr-Cyrl-CS"/>
              </w:rPr>
            </w:pPr>
          </w:p>
        </w:tc>
        <w:tc>
          <w:tcPr>
            <w:tcW w:w="4292" w:type="dxa"/>
          </w:tcPr>
          <w:p w:rsidR="004B185F" w:rsidRPr="007C4816" w:rsidRDefault="004B185F" w:rsidP="0012261D">
            <w:pPr>
              <w:spacing w:after="120"/>
              <w:rPr>
                <w:b/>
                <w:bCs/>
                <w:lang w:val="sr-Cyrl-CS"/>
              </w:rPr>
            </w:pPr>
          </w:p>
        </w:tc>
      </w:tr>
      <w:tr w:rsidR="004B185F" w:rsidRPr="007C4816" w:rsidTr="0012261D">
        <w:tc>
          <w:tcPr>
            <w:tcW w:w="5386" w:type="dxa"/>
          </w:tcPr>
          <w:p w:rsidR="004B185F" w:rsidRPr="007C4816" w:rsidRDefault="004B185F" w:rsidP="0012261D">
            <w:pPr>
              <w:spacing w:after="120"/>
              <w:rPr>
                <w:b/>
                <w:bCs/>
                <w:lang w:val="sr-Cyrl-CS"/>
              </w:rPr>
            </w:pPr>
          </w:p>
        </w:tc>
        <w:tc>
          <w:tcPr>
            <w:tcW w:w="4292" w:type="dxa"/>
          </w:tcPr>
          <w:p w:rsidR="004B185F" w:rsidRPr="007C4816" w:rsidRDefault="004B185F" w:rsidP="0012261D">
            <w:pPr>
              <w:spacing w:after="120"/>
              <w:rPr>
                <w:b/>
                <w:bCs/>
                <w:lang w:val="sr-Cyrl-CS"/>
              </w:rPr>
            </w:pPr>
          </w:p>
        </w:tc>
      </w:tr>
      <w:tr w:rsidR="004B185F" w:rsidRPr="007C4816" w:rsidTr="0012261D">
        <w:tc>
          <w:tcPr>
            <w:tcW w:w="5386" w:type="dxa"/>
          </w:tcPr>
          <w:p w:rsidR="004B185F" w:rsidRPr="007C4816" w:rsidRDefault="004B185F" w:rsidP="0012261D">
            <w:pPr>
              <w:spacing w:after="120"/>
              <w:rPr>
                <w:b/>
                <w:bCs/>
                <w:lang w:val="sr-Cyrl-CS"/>
              </w:rPr>
            </w:pPr>
          </w:p>
        </w:tc>
        <w:tc>
          <w:tcPr>
            <w:tcW w:w="4292" w:type="dxa"/>
          </w:tcPr>
          <w:p w:rsidR="004B185F" w:rsidRPr="007C4816" w:rsidRDefault="004B185F" w:rsidP="0012261D">
            <w:pPr>
              <w:spacing w:after="120"/>
              <w:rPr>
                <w:b/>
                <w:bCs/>
                <w:lang w:val="sr-Cyrl-CS"/>
              </w:rPr>
            </w:pPr>
          </w:p>
        </w:tc>
      </w:tr>
      <w:tr w:rsidR="004B185F" w:rsidRPr="007C4816" w:rsidTr="0012261D">
        <w:tc>
          <w:tcPr>
            <w:tcW w:w="5386" w:type="dxa"/>
          </w:tcPr>
          <w:p w:rsidR="004B185F" w:rsidRPr="007C4816" w:rsidRDefault="004B185F" w:rsidP="0012261D">
            <w:pPr>
              <w:spacing w:after="120"/>
              <w:rPr>
                <w:b/>
                <w:bCs/>
                <w:lang w:val="sr-Cyrl-CS"/>
              </w:rPr>
            </w:pPr>
          </w:p>
        </w:tc>
        <w:tc>
          <w:tcPr>
            <w:tcW w:w="4292" w:type="dxa"/>
          </w:tcPr>
          <w:p w:rsidR="004B185F" w:rsidRPr="007C4816" w:rsidRDefault="004B185F" w:rsidP="0012261D">
            <w:pPr>
              <w:spacing w:after="120"/>
              <w:rPr>
                <w:b/>
                <w:bCs/>
                <w:lang w:val="sr-Cyrl-CS"/>
              </w:rPr>
            </w:pPr>
          </w:p>
        </w:tc>
      </w:tr>
      <w:tr w:rsidR="004B185F" w:rsidRPr="007C4816" w:rsidTr="0012261D">
        <w:tc>
          <w:tcPr>
            <w:tcW w:w="5386" w:type="dxa"/>
          </w:tcPr>
          <w:p w:rsidR="004B185F" w:rsidRPr="007C4816" w:rsidRDefault="004B185F" w:rsidP="0012261D">
            <w:pPr>
              <w:spacing w:after="120"/>
              <w:rPr>
                <w:b/>
                <w:bCs/>
                <w:lang w:val="sr-Cyrl-CS"/>
              </w:rPr>
            </w:pPr>
          </w:p>
        </w:tc>
        <w:tc>
          <w:tcPr>
            <w:tcW w:w="4292" w:type="dxa"/>
          </w:tcPr>
          <w:p w:rsidR="004B185F" w:rsidRPr="007C4816" w:rsidRDefault="004B185F" w:rsidP="0012261D">
            <w:pPr>
              <w:spacing w:after="120"/>
              <w:rPr>
                <w:b/>
                <w:bCs/>
                <w:lang w:val="sr-Cyrl-CS"/>
              </w:rPr>
            </w:pPr>
          </w:p>
        </w:tc>
      </w:tr>
      <w:tr w:rsidR="004B185F" w:rsidRPr="007C4816" w:rsidTr="0012261D">
        <w:tc>
          <w:tcPr>
            <w:tcW w:w="5386" w:type="dxa"/>
          </w:tcPr>
          <w:p w:rsidR="004B185F" w:rsidRPr="007C4816" w:rsidRDefault="004B185F" w:rsidP="0012261D">
            <w:pPr>
              <w:spacing w:after="120"/>
              <w:rPr>
                <w:b/>
                <w:bCs/>
                <w:lang w:val="sr-Cyrl-CS"/>
              </w:rPr>
            </w:pPr>
          </w:p>
        </w:tc>
        <w:tc>
          <w:tcPr>
            <w:tcW w:w="4292" w:type="dxa"/>
          </w:tcPr>
          <w:p w:rsidR="004B185F" w:rsidRPr="007C4816" w:rsidRDefault="004B185F" w:rsidP="0012261D">
            <w:pPr>
              <w:spacing w:after="120"/>
              <w:rPr>
                <w:b/>
                <w:bCs/>
                <w:lang w:val="sr-Cyrl-CS"/>
              </w:rPr>
            </w:pPr>
          </w:p>
        </w:tc>
      </w:tr>
    </w:tbl>
    <w:p w:rsidR="004B185F" w:rsidRDefault="004B185F" w:rsidP="004B185F">
      <w:pPr>
        <w:spacing w:after="120"/>
        <w:rPr>
          <w:b/>
          <w:bCs/>
          <w:lang w:val="sr-Cyrl-CS"/>
        </w:rPr>
      </w:pPr>
    </w:p>
    <w:p w:rsidR="004B185F" w:rsidRDefault="004B185F" w:rsidP="004B185F">
      <w:pPr>
        <w:spacing w:after="120"/>
        <w:rPr>
          <w:b/>
          <w:bCs/>
          <w:lang w:val="sr-Cyrl-CS"/>
        </w:rPr>
      </w:pPr>
    </w:p>
    <w:p w:rsidR="004B185F" w:rsidRPr="007C4816" w:rsidRDefault="004B185F" w:rsidP="004B185F">
      <w:pPr>
        <w:spacing w:after="120"/>
        <w:rPr>
          <w:b/>
          <w:bCs/>
          <w:lang w:val="sr-Cyrl-CS"/>
        </w:rPr>
      </w:pPr>
    </w:p>
    <w:p w:rsidR="004B185F" w:rsidRDefault="004B185F" w:rsidP="004B185F">
      <w:pPr>
        <w:jc w:val="both"/>
      </w:pP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У _____________________________              </w:t>
      </w:r>
      <w:r>
        <w:rPr>
          <w:lang w:val="sr-Cyrl-BA"/>
        </w:rPr>
        <w:tab/>
        <w:t xml:space="preserve"> </w:t>
      </w:r>
      <w:r>
        <w:rPr>
          <w:lang w:val="sr-Cyrl-BA"/>
        </w:rPr>
        <w:tab/>
      </w:r>
      <w:r w:rsidRPr="000B4F72">
        <w:rPr>
          <w:lang w:val="sr-Cyrl-BA"/>
        </w:rPr>
        <w:tab/>
      </w:r>
      <w:r w:rsidRPr="000B4F72">
        <w:rPr>
          <w:lang w:val="sr-Cyrl-BA"/>
        </w:rPr>
        <w:tab/>
        <w:t>Понуђач</w:t>
      </w: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Датум: </w:t>
      </w:r>
      <w:r w:rsidRPr="000B4F72">
        <w:rPr>
          <w:lang w:val="sr-Cyrl-BA"/>
        </w:rPr>
        <w:t>__________________</w:t>
      </w:r>
      <w:r>
        <w:rPr>
          <w:lang w:val="sr-Cyrl-BA"/>
        </w:rPr>
        <w:t xml:space="preserve"> године</w:t>
      </w:r>
      <w:r>
        <w:rPr>
          <w:lang w:val="sr-Cyrl-BA"/>
        </w:rPr>
        <w:tab/>
      </w:r>
      <w:r>
        <w:rPr>
          <w:lang w:val="sr-Cyrl-BA"/>
        </w:rPr>
        <w:tab/>
        <w:t xml:space="preserve">   М.П.</w:t>
      </w:r>
      <w:r>
        <w:rPr>
          <w:lang w:val="sr-Cyrl-BA"/>
        </w:rPr>
        <w:tab/>
        <w:t xml:space="preserve">     </w:t>
      </w:r>
      <w:r w:rsidRPr="000B4F72">
        <w:rPr>
          <w:lang w:val="sr-Cyrl-BA"/>
        </w:rPr>
        <w:t>_______________</w:t>
      </w:r>
      <w:r>
        <w:rPr>
          <w:lang w:val="sr-Cyrl-BA"/>
        </w:rPr>
        <w:t>_____________</w:t>
      </w:r>
    </w:p>
    <w:p w:rsidR="004B185F" w:rsidRPr="00817561" w:rsidRDefault="004B185F" w:rsidP="00817561">
      <w:pPr>
        <w:rPr>
          <w:lang w:val="sr-Cyrl-BA"/>
        </w:rPr>
      </w:pP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t>(потпис овлашћеног лица</w:t>
      </w:r>
    </w:p>
    <w:p w:rsidR="004B185F" w:rsidRDefault="004B185F" w:rsidP="004B185F">
      <w:pPr>
        <w:tabs>
          <w:tab w:val="left" w:pos="553"/>
          <w:tab w:val="right" w:pos="9360"/>
        </w:tabs>
        <w:rPr>
          <w:b/>
          <w:i/>
          <w:iCs/>
        </w:rPr>
      </w:pPr>
    </w:p>
    <w:p w:rsidR="004B185F" w:rsidRDefault="004B185F" w:rsidP="004B185F">
      <w:pPr>
        <w:tabs>
          <w:tab w:val="left" w:pos="553"/>
          <w:tab w:val="right" w:pos="9360"/>
        </w:tabs>
        <w:rPr>
          <w:b/>
          <w:i/>
          <w:iCs/>
        </w:rPr>
      </w:pPr>
    </w:p>
    <w:p w:rsidR="004B185F" w:rsidRDefault="004B185F" w:rsidP="004B185F">
      <w:pPr>
        <w:tabs>
          <w:tab w:val="left" w:pos="553"/>
          <w:tab w:val="right" w:pos="9360"/>
        </w:tabs>
        <w:rPr>
          <w:b/>
          <w:i/>
          <w:iCs/>
        </w:rPr>
      </w:pPr>
    </w:p>
    <w:p w:rsidR="00F32812" w:rsidRDefault="00F32812" w:rsidP="004B185F">
      <w:pPr>
        <w:tabs>
          <w:tab w:val="left" w:pos="553"/>
          <w:tab w:val="right" w:pos="9360"/>
        </w:tabs>
        <w:rPr>
          <w:b/>
          <w:i/>
          <w:iCs/>
        </w:rPr>
      </w:pPr>
    </w:p>
    <w:p w:rsidR="00F32812" w:rsidRDefault="00F32812" w:rsidP="004B185F">
      <w:pPr>
        <w:tabs>
          <w:tab w:val="left" w:pos="553"/>
          <w:tab w:val="right" w:pos="9360"/>
        </w:tabs>
        <w:rPr>
          <w:b/>
          <w:i/>
          <w:iCs/>
        </w:rPr>
      </w:pPr>
    </w:p>
    <w:p w:rsidR="00F32812" w:rsidRDefault="00F32812" w:rsidP="004B185F">
      <w:pPr>
        <w:tabs>
          <w:tab w:val="left" w:pos="553"/>
          <w:tab w:val="right" w:pos="9360"/>
        </w:tabs>
        <w:rPr>
          <w:b/>
          <w:i/>
          <w:iCs/>
        </w:rPr>
      </w:pPr>
    </w:p>
    <w:p w:rsidR="00F32812" w:rsidRDefault="00F32812" w:rsidP="004B185F">
      <w:pPr>
        <w:tabs>
          <w:tab w:val="left" w:pos="553"/>
          <w:tab w:val="right" w:pos="9360"/>
        </w:tabs>
        <w:rPr>
          <w:b/>
          <w:i/>
          <w:iCs/>
        </w:rPr>
      </w:pPr>
    </w:p>
    <w:p w:rsidR="00F32812" w:rsidRDefault="00F32812" w:rsidP="004B185F">
      <w:pPr>
        <w:tabs>
          <w:tab w:val="left" w:pos="553"/>
          <w:tab w:val="right" w:pos="9360"/>
        </w:tabs>
        <w:rPr>
          <w:b/>
          <w:i/>
          <w:iCs/>
        </w:rPr>
      </w:pPr>
    </w:p>
    <w:p w:rsidR="00F32812" w:rsidRDefault="00F32812" w:rsidP="004B185F">
      <w:pPr>
        <w:tabs>
          <w:tab w:val="left" w:pos="553"/>
          <w:tab w:val="right" w:pos="9360"/>
        </w:tabs>
        <w:rPr>
          <w:b/>
          <w:i/>
          <w:iCs/>
        </w:rPr>
      </w:pPr>
    </w:p>
    <w:p w:rsidR="00F32812" w:rsidRDefault="00F32812" w:rsidP="004B185F">
      <w:pPr>
        <w:tabs>
          <w:tab w:val="left" w:pos="553"/>
          <w:tab w:val="right" w:pos="9360"/>
        </w:tabs>
        <w:rPr>
          <w:b/>
          <w:i/>
          <w:iCs/>
        </w:rPr>
      </w:pPr>
    </w:p>
    <w:p w:rsidR="00F32812" w:rsidRDefault="00F32812" w:rsidP="004B185F">
      <w:pPr>
        <w:tabs>
          <w:tab w:val="left" w:pos="553"/>
          <w:tab w:val="right" w:pos="9360"/>
        </w:tabs>
        <w:rPr>
          <w:b/>
          <w:i/>
          <w:iCs/>
        </w:rPr>
      </w:pPr>
    </w:p>
    <w:p w:rsidR="004B185F" w:rsidRDefault="004B185F" w:rsidP="004B185F">
      <w:pPr>
        <w:tabs>
          <w:tab w:val="left" w:pos="553"/>
          <w:tab w:val="right" w:pos="9360"/>
        </w:tabs>
        <w:rPr>
          <w:lang w:val="sr-Cyrl-CS"/>
        </w:rPr>
      </w:pPr>
    </w:p>
    <w:p w:rsidR="00833C9A" w:rsidRDefault="00833C9A" w:rsidP="004B185F">
      <w:pPr>
        <w:tabs>
          <w:tab w:val="left" w:pos="553"/>
          <w:tab w:val="right" w:pos="9360"/>
        </w:tabs>
        <w:rPr>
          <w:lang w:val="sr-Cyrl-CS"/>
        </w:rPr>
      </w:pPr>
    </w:p>
    <w:p w:rsidR="0077788D" w:rsidRDefault="0077788D" w:rsidP="004B185F">
      <w:pPr>
        <w:tabs>
          <w:tab w:val="left" w:pos="553"/>
          <w:tab w:val="right" w:pos="9360"/>
        </w:tabs>
        <w:rPr>
          <w:lang w:val="sr-Cyrl-CS"/>
        </w:rPr>
      </w:pPr>
    </w:p>
    <w:p w:rsidR="00833C9A" w:rsidRPr="00704B00" w:rsidRDefault="00833C9A" w:rsidP="004B185F">
      <w:pPr>
        <w:tabs>
          <w:tab w:val="left" w:pos="553"/>
          <w:tab w:val="right" w:pos="9360"/>
        </w:tabs>
        <w:rPr>
          <w:lang w:val="sr-Cyrl-CS"/>
        </w:rPr>
      </w:pPr>
    </w:p>
    <w:p w:rsidR="004B185F" w:rsidRDefault="004B185F" w:rsidP="004B185F">
      <w:pPr>
        <w:jc w:val="right"/>
        <w:rPr>
          <w:b/>
          <w:i/>
          <w:lang w:val="sr-Cyrl-CS"/>
        </w:rPr>
      </w:pPr>
    </w:p>
    <w:p w:rsidR="004B185F" w:rsidRDefault="004B185F" w:rsidP="004B185F">
      <w:pPr>
        <w:jc w:val="right"/>
        <w:rPr>
          <w:lang w:val="sr-Cyrl-CS"/>
        </w:rPr>
      </w:pPr>
      <w:r>
        <w:rPr>
          <w:lang w:val="sr-Cyrl-BA"/>
        </w:rPr>
        <w:t xml:space="preserve">Образац </w:t>
      </w:r>
      <w:r w:rsidR="003850B9">
        <w:rPr>
          <w:lang w:val="sr-Cyrl-CS"/>
        </w:rPr>
        <w:t>6</w:t>
      </w:r>
    </w:p>
    <w:p w:rsidR="004B185F" w:rsidRDefault="004B185F" w:rsidP="004B185F">
      <w:pPr>
        <w:jc w:val="right"/>
        <w:rPr>
          <w:b/>
          <w:i/>
          <w:lang w:val="sr-Cyrl-CS"/>
        </w:rPr>
      </w:pPr>
    </w:p>
    <w:p w:rsidR="004B185F" w:rsidRDefault="004B185F" w:rsidP="004B185F">
      <w:pPr>
        <w:widowControl w:val="0"/>
        <w:ind w:left="644" w:right="-20"/>
        <w:jc w:val="center"/>
        <w:rPr>
          <w:b/>
          <w:u w:val="single"/>
          <w:lang w:val="sr-Cyrl-CS"/>
        </w:rPr>
      </w:pPr>
      <w:r>
        <w:rPr>
          <w:b/>
          <w:bCs/>
          <w:u w:val="single"/>
          <w:lang w:val="ru-RU"/>
        </w:rPr>
        <w:t>1</w:t>
      </w:r>
      <w:r w:rsidR="003850B9">
        <w:rPr>
          <w:b/>
          <w:bCs/>
          <w:u w:val="single"/>
          <w:lang w:val="ru-RU"/>
        </w:rPr>
        <w:t>1</w:t>
      </w:r>
      <w:r>
        <w:rPr>
          <w:b/>
          <w:bCs/>
          <w:u w:val="single"/>
          <w:lang w:val="ru-RU"/>
        </w:rPr>
        <w:t xml:space="preserve">. </w:t>
      </w:r>
      <w:r w:rsidRPr="00FD373F">
        <w:rPr>
          <w:b/>
          <w:bCs/>
          <w:u w:val="single"/>
          <w:lang w:val="ru-RU"/>
        </w:rPr>
        <w:t>ОБРАЗАЦ ИЗЈАВЕ ПОНУЂАЧА</w:t>
      </w:r>
      <w:r>
        <w:rPr>
          <w:u w:val="single"/>
          <w:lang w:val="ru-RU"/>
        </w:rPr>
        <w:t xml:space="preserve"> </w:t>
      </w:r>
      <w:r w:rsidRPr="00FD373F">
        <w:rPr>
          <w:b/>
          <w:bCs/>
          <w:u w:val="single"/>
          <w:lang w:val="ru-RU"/>
        </w:rPr>
        <w:t xml:space="preserve">О АНГАЖОВАЊУ </w:t>
      </w:r>
      <w:r w:rsidRPr="00FD373F">
        <w:rPr>
          <w:b/>
          <w:u w:val="single"/>
          <w:lang w:val="sr-Cyrl-CS"/>
        </w:rPr>
        <w:t>ПОДИЗВОЂАЧА</w:t>
      </w:r>
    </w:p>
    <w:p w:rsidR="004B185F" w:rsidRPr="00FD373F" w:rsidRDefault="004B185F" w:rsidP="004B185F">
      <w:pPr>
        <w:widowControl w:val="0"/>
        <w:ind w:left="644" w:right="-20"/>
        <w:jc w:val="center"/>
        <w:rPr>
          <w:u w:val="single"/>
          <w:lang w:val="ru-RU"/>
        </w:rPr>
      </w:pPr>
    </w:p>
    <w:p w:rsidR="004B185F" w:rsidRDefault="004B185F" w:rsidP="004B185F">
      <w:pPr>
        <w:widowControl w:val="0"/>
        <w:spacing w:line="360" w:lineRule="auto"/>
        <w:jc w:val="center"/>
        <w:rPr>
          <w:b/>
          <w:bCs/>
          <w:lang w:val="ru-RU"/>
        </w:rPr>
      </w:pPr>
      <w:r w:rsidRPr="002D7A42">
        <w:rPr>
          <w:b/>
          <w:bCs/>
          <w:lang w:val="ru-RU"/>
        </w:rPr>
        <w:t xml:space="preserve">(СПИСАК </w:t>
      </w:r>
      <w:r w:rsidRPr="002D7A42">
        <w:rPr>
          <w:b/>
          <w:lang w:val="sr-Cyrl-CS"/>
        </w:rPr>
        <w:t xml:space="preserve">ПОДИЗВОЂАЧА </w:t>
      </w:r>
      <w:r w:rsidRPr="002D7A42">
        <w:rPr>
          <w:b/>
          <w:bCs/>
          <w:lang w:val="ru-RU"/>
        </w:rPr>
        <w:t>КОЈЕ ЈЕ ПОНУЂАЧ УКЉУЧИО У ПОНУДУ)</w:t>
      </w:r>
    </w:p>
    <w:p w:rsidR="004B185F" w:rsidRPr="002D7A42" w:rsidRDefault="004B185F" w:rsidP="004B185F">
      <w:pPr>
        <w:widowControl w:val="0"/>
        <w:spacing w:line="360" w:lineRule="auto"/>
        <w:jc w:val="center"/>
        <w:rPr>
          <w:b/>
          <w:bCs/>
          <w:lang w:val="ru-RU"/>
        </w:rPr>
      </w:pPr>
    </w:p>
    <w:p w:rsidR="004B185F" w:rsidRPr="00FD373F" w:rsidRDefault="004B185F" w:rsidP="004B185F">
      <w:pPr>
        <w:ind w:firstLine="567"/>
        <w:jc w:val="center"/>
        <w:rPr>
          <w:lang w:val="sr-Cyrl-CS"/>
        </w:rPr>
      </w:pPr>
      <w:r w:rsidRPr="00FD373F">
        <w:rPr>
          <w:lang w:val="sr-Cyrl-CS"/>
        </w:rPr>
        <w:t>За реализацију предметне јавне набавке, ангажоваћемо следеће подизвођаче:</w:t>
      </w:r>
    </w:p>
    <w:p w:rsidR="004B185F" w:rsidRPr="00FD373F" w:rsidRDefault="004B185F" w:rsidP="004B185F">
      <w:pPr>
        <w:rPr>
          <w:lang w:val="sr-Cyrl-CS"/>
        </w:rPr>
      </w:pPr>
    </w:p>
    <w:p w:rsidR="004B185F" w:rsidRPr="002D7A42" w:rsidRDefault="004B185F" w:rsidP="004B185F">
      <w:pPr>
        <w:ind w:firstLine="567"/>
        <w:rPr>
          <w:b/>
          <w:lang w:val="sr-Cyrl-CS"/>
        </w:rPr>
      </w:pPr>
    </w:p>
    <w:tbl>
      <w:tblPr>
        <w:tblW w:w="0" w:type="auto"/>
        <w:jc w:val="center"/>
        <w:tblInd w:w="-1736" w:type="dxa"/>
        <w:tblLayout w:type="fixed"/>
        <w:tblCellMar>
          <w:left w:w="0" w:type="dxa"/>
          <w:right w:w="0" w:type="dxa"/>
        </w:tblCellMar>
        <w:tblLook w:val="0000"/>
      </w:tblPr>
      <w:tblGrid>
        <w:gridCol w:w="796"/>
        <w:gridCol w:w="3240"/>
        <w:gridCol w:w="2880"/>
        <w:gridCol w:w="3113"/>
      </w:tblGrid>
      <w:tr w:rsidR="004B185F" w:rsidRPr="00FD373F" w:rsidTr="0012261D">
        <w:trPr>
          <w:trHeight w:hRule="exact" w:val="1224"/>
          <w:jc w:val="center"/>
        </w:trPr>
        <w:tc>
          <w:tcPr>
            <w:tcW w:w="796" w:type="dxa"/>
            <w:tcBorders>
              <w:top w:val="single" w:sz="6" w:space="0" w:color="000000"/>
              <w:left w:val="single" w:sz="4" w:space="0" w:color="000000"/>
              <w:bottom w:val="single" w:sz="6" w:space="0" w:color="000000"/>
              <w:right w:val="single" w:sz="4" w:space="0" w:color="000000"/>
            </w:tcBorders>
            <w:vAlign w:val="center"/>
          </w:tcPr>
          <w:p w:rsidR="004B185F" w:rsidRPr="005740B4" w:rsidRDefault="004B185F" w:rsidP="0012261D">
            <w:pPr>
              <w:jc w:val="center"/>
              <w:rPr>
                <w:b/>
              </w:rPr>
            </w:pPr>
            <w:r w:rsidRPr="005740B4">
              <w:rPr>
                <w:b/>
              </w:rPr>
              <w:t>Ред.</w:t>
            </w:r>
          </w:p>
          <w:p w:rsidR="004B185F" w:rsidRPr="00FD373F" w:rsidRDefault="004B185F" w:rsidP="0012261D">
            <w:pPr>
              <w:jc w:val="center"/>
              <w:rPr>
                <w:b/>
                <w:i/>
              </w:rPr>
            </w:pPr>
            <w:r w:rsidRPr="005740B4">
              <w:rPr>
                <w:b/>
              </w:rPr>
              <w:t>бр.</w:t>
            </w:r>
          </w:p>
        </w:tc>
        <w:tc>
          <w:tcPr>
            <w:tcW w:w="3240" w:type="dxa"/>
            <w:tcBorders>
              <w:top w:val="single" w:sz="6" w:space="0" w:color="000000"/>
              <w:left w:val="single" w:sz="4" w:space="0" w:color="000000"/>
              <w:bottom w:val="single" w:sz="4" w:space="0" w:color="auto"/>
              <w:right w:val="single" w:sz="4" w:space="0" w:color="000000"/>
            </w:tcBorders>
            <w:shd w:val="clear" w:color="auto" w:fill="auto"/>
            <w:vAlign w:val="center"/>
          </w:tcPr>
          <w:p w:rsidR="004B185F" w:rsidRPr="005740B4" w:rsidRDefault="004B185F" w:rsidP="0012261D">
            <w:pPr>
              <w:jc w:val="center"/>
              <w:rPr>
                <w:b/>
                <w:lang w:val="sr-Cyrl-CS"/>
              </w:rPr>
            </w:pPr>
            <w:r w:rsidRPr="005740B4">
              <w:rPr>
                <w:b/>
              </w:rPr>
              <w:t xml:space="preserve">НАЗИВ </w:t>
            </w:r>
            <w:r w:rsidRPr="005740B4">
              <w:rPr>
                <w:b/>
                <w:lang w:val="sr-Cyrl-CS"/>
              </w:rPr>
              <w:t>ПОДИЗВОЂАЧА</w:t>
            </w:r>
          </w:p>
        </w:tc>
        <w:tc>
          <w:tcPr>
            <w:tcW w:w="2880" w:type="dxa"/>
            <w:tcBorders>
              <w:top w:val="single" w:sz="6" w:space="0" w:color="000000"/>
              <w:left w:val="single" w:sz="4" w:space="0" w:color="000000"/>
              <w:bottom w:val="single" w:sz="4" w:space="0" w:color="auto"/>
              <w:right w:val="single" w:sz="4" w:space="0" w:color="000000"/>
            </w:tcBorders>
            <w:shd w:val="clear" w:color="auto" w:fill="auto"/>
            <w:vAlign w:val="center"/>
          </w:tcPr>
          <w:p w:rsidR="004B185F" w:rsidRPr="005740B4" w:rsidRDefault="004B185F" w:rsidP="0012261D">
            <w:pPr>
              <w:jc w:val="center"/>
              <w:rPr>
                <w:b/>
                <w:lang w:val="sr-Cyrl-CS"/>
              </w:rPr>
            </w:pPr>
            <w:r w:rsidRPr="005740B4">
              <w:rPr>
                <w:b/>
                <w:lang w:val="sr-Cyrl-CS"/>
              </w:rPr>
              <w:t>Проценат вредности набавке који је поверен подизвођачу</w:t>
            </w:r>
          </w:p>
          <w:p w:rsidR="004B185F" w:rsidRPr="00FD373F" w:rsidRDefault="004B185F" w:rsidP="0012261D">
            <w:pPr>
              <w:jc w:val="center"/>
              <w:rPr>
                <w:b/>
                <w:i/>
                <w:lang w:val="sr-Cyrl-CS"/>
              </w:rPr>
            </w:pPr>
            <w:r w:rsidRPr="005740B4">
              <w:rPr>
                <w:b/>
                <w:lang w:val="sr-Cyrl-CS"/>
              </w:rPr>
              <w:t xml:space="preserve"> (мах. 50%)</w:t>
            </w:r>
          </w:p>
        </w:tc>
        <w:tc>
          <w:tcPr>
            <w:tcW w:w="3113" w:type="dxa"/>
            <w:tcBorders>
              <w:top w:val="single" w:sz="6" w:space="0" w:color="000000"/>
              <w:left w:val="single" w:sz="4" w:space="0" w:color="000000"/>
              <w:bottom w:val="single" w:sz="6" w:space="0" w:color="000000"/>
              <w:right w:val="single" w:sz="4" w:space="0" w:color="000000"/>
            </w:tcBorders>
            <w:vAlign w:val="center"/>
          </w:tcPr>
          <w:p w:rsidR="004B185F" w:rsidRPr="005740B4" w:rsidRDefault="004B185F" w:rsidP="0012261D">
            <w:pPr>
              <w:jc w:val="center"/>
              <w:rPr>
                <w:b/>
                <w:lang w:val="ru-RU"/>
              </w:rPr>
            </w:pPr>
            <w:r w:rsidRPr="005740B4">
              <w:rPr>
                <w:b/>
                <w:lang w:val="ru-RU"/>
              </w:rPr>
              <w:t xml:space="preserve">ДЕО ПРЕДМЕТА </w:t>
            </w:r>
          </w:p>
          <w:p w:rsidR="004B185F" w:rsidRPr="00FD373F" w:rsidRDefault="004B185F" w:rsidP="0012261D">
            <w:pPr>
              <w:jc w:val="center"/>
              <w:rPr>
                <w:b/>
                <w:i/>
                <w:lang w:val="sr-Cyrl-CS"/>
              </w:rPr>
            </w:pPr>
            <w:r w:rsidRPr="005740B4">
              <w:rPr>
                <w:b/>
                <w:lang w:val="ru-RU"/>
              </w:rPr>
              <w:t>НАБАВКЕ КОЈ</w:t>
            </w:r>
            <w:r w:rsidRPr="005740B4">
              <w:rPr>
                <w:b/>
                <w:caps/>
                <w:lang w:val="sr-Cyrl-CS"/>
              </w:rPr>
              <w:t>и</w:t>
            </w:r>
            <w:r w:rsidRPr="005740B4">
              <w:rPr>
                <w:b/>
                <w:lang w:val="ru-RU"/>
              </w:rPr>
              <w:t xml:space="preserve"> </w:t>
            </w:r>
            <w:r w:rsidRPr="005740B4">
              <w:rPr>
                <w:b/>
                <w:caps/>
                <w:lang w:val="sr-Cyrl-CS"/>
              </w:rPr>
              <w:t>врши ПОДИЗВОЂАЧ</w:t>
            </w:r>
          </w:p>
        </w:tc>
      </w:tr>
      <w:tr w:rsidR="004B185F" w:rsidRPr="00B45DC6" w:rsidTr="0012261D">
        <w:trPr>
          <w:trHeight w:hRule="exact" w:val="1004"/>
          <w:jc w:val="center"/>
        </w:trPr>
        <w:tc>
          <w:tcPr>
            <w:tcW w:w="796" w:type="dxa"/>
            <w:tcBorders>
              <w:top w:val="single" w:sz="6" w:space="0" w:color="000000"/>
              <w:left w:val="single" w:sz="4" w:space="0" w:color="000000"/>
              <w:bottom w:val="single" w:sz="4" w:space="0" w:color="000000"/>
              <w:right w:val="single" w:sz="4" w:space="0" w:color="auto"/>
            </w:tcBorders>
          </w:tcPr>
          <w:p w:rsidR="004B185F" w:rsidRPr="00B45DC6" w:rsidRDefault="004B185F" w:rsidP="0012261D">
            <w:pPr>
              <w:widowControl w:val="0"/>
              <w:spacing w:line="200" w:lineRule="exact"/>
              <w:rPr>
                <w:b/>
                <w:lang w:val="ru-RU"/>
              </w:rPr>
            </w:pPr>
          </w:p>
          <w:p w:rsidR="004B185F" w:rsidRPr="00B45DC6" w:rsidRDefault="004B185F" w:rsidP="0012261D">
            <w:pPr>
              <w:widowControl w:val="0"/>
              <w:spacing w:before="6" w:line="220" w:lineRule="exact"/>
              <w:rPr>
                <w:b/>
                <w:lang w:val="ru-RU"/>
              </w:rPr>
            </w:pPr>
          </w:p>
          <w:p w:rsidR="004B185F" w:rsidRPr="00B45DC6" w:rsidRDefault="004B185F" w:rsidP="0012261D">
            <w:pPr>
              <w:widowControl w:val="0"/>
              <w:ind w:left="279" w:right="257"/>
              <w:jc w:val="center"/>
              <w:rPr>
                <w:b/>
              </w:rPr>
            </w:pPr>
            <w:r w:rsidRPr="00B45DC6">
              <w:rPr>
                <w:b/>
              </w:rPr>
              <w:t>1.</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B185F" w:rsidRPr="00B45DC6" w:rsidRDefault="004B185F" w:rsidP="0012261D">
            <w:pPr>
              <w:widowControl w:val="0"/>
              <w:rPr>
                <w:b/>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B185F" w:rsidRPr="00B45DC6" w:rsidRDefault="004B185F" w:rsidP="0012261D">
            <w:pPr>
              <w:widowControl w:val="0"/>
              <w:rPr>
                <w:b/>
              </w:rPr>
            </w:pPr>
          </w:p>
        </w:tc>
        <w:tc>
          <w:tcPr>
            <w:tcW w:w="3113" w:type="dxa"/>
            <w:tcBorders>
              <w:top w:val="single" w:sz="6" w:space="0" w:color="000000"/>
              <w:left w:val="single" w:sz="4" w:space="0" w:color="auto"/>
              <w:bottom w:val="single" w:sz="4" w:space="0" w:color="000000"/>
              <w:right w:val="single" w:sz="4" w:space="0" w:color="000000"/>
            </w:tcBorders>
          </w:tcPr>
          <w:p w:rsidR="004B185F" w:rsidRPr="00B45DC6" w:rsidRDefault="004B185F" w:rsidP="0012261D">
            <w:pPr>
              <w:widowControl w:val="0"/>
              <w:rPr>
                <w:b/>
              </w:rPr>
            </w:pPr>
          </w:p>
        </w:tc>
      </w:tr>
      <w:tr w:rsidR="004B185F" w:rsidRPr="00B45DC6" w:rsidTr="0012261D">
        <w:trPr>
          <w:trHeight w:hRule="exact" w:val="984"/>
          <w:jc w:val="center"/>
        </w:trPr>
        <w:tc>
          <w:tcPr>
            <w:tcW w:w="796" w:type="dxa"/>
            <w:tcBorders>
              <w:top w:val="single" w:sz="4" w:space="0" w:color="000000"/>
              <w:left w:val="single" w:sz="4" w:space="0" w:color="000000"/>
              <w:bottom w:val="single" w:sz="4" w:space="0" w:color="000000"/>
              <w:right w:val="single" w:sz="4" w:space="0" w:color="auto"/>
            </w:tcBorders>
          </w:tcPr>
          <w:p w:rsidR="004B185F" w:rsidRPr="00B45DC6" w:rsidRDefault="004B185F" w:rsidP="0012261D">
            <w:pPr>
              <w:widowControl w:val="0"/>
              <w:spacing w:line="200" w:lineRule="exact"/>
              <w:rPr>
                <w:b/>
              </w:rPr>
            </w:pPr>
          </w:p>
          <w:p w:rsidR="004B185F" w:rsidRPr="00B45DC6" w:rsidRDefault="004B185F" w:rsidP="0012261D">
            <w:pPr>
              <w:widowControl w:val="0"/>
              <w:spacing w:before="2" w:line="220" w:lineRule="exact"/>
              <w:rPr>
                <w:b/>
              </w:rPr>
            </w:pPr>
          </w:p>
          <w:p w:rsidR="004B185F" w:rsidRPr="00B45DC6" w:rsidRDefault="004B185F" w:rsidP="0012261D">
            <w:pPr>
              <w:widowControl w:val="0"/>
              <w:ind w:left="279" w:right="258"/>
              <w:jc w:val="center"/>
              <w:rPr>
                <w:b/>
              </w:rPr>
            </w:pPr>
            <w:r w:rsidRPr="00B45DC6">
              <w:rPr>
                <w:b/>
              </w:rPr>
              <w:t>2.</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B185F" w:rsidRPr="00B45DC6" w:rsidRDefault="004B185F" w:rsidP="0012261D">
            <w:pPr>
              <w:widowControl w:val="0"/>
              <w:rPr>
                <w:b/>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4B185F" w:rsidRPr="00B45DC6" w:rsidRDefault="004B185F" w:rsidP="0012261D">
            <w:pPr>
              <w:widowControl w:val="0"/>
              <w:rPr>
                <w:b/>
              </w:rPr>
            </w:pPr>
          </w:p>
        </w:tc>
        <w:tc>
          <w:tcPr>
            <w:tcW w:w="3113" w:type="dxa"/>
            <w:tcBorders>
              <w:top w:val="single" w:sz="4" w:space="0" w:color="000000"/>
              <w:left w:val="single" w:sz="4" w:space="0" w:color="auto"/>
              <w:bottom w:val="single" w:sz="4" w:space="0" w:color="000000"/>
              <w:right w:val="single" w:sz="4" w:space="0" w:color="000000"/>
            </w:tcBorders>
          </w:tcPr>
          <w:p w:rsidR="004B185F" w:rsidRPr="00B45DC6" w:rsidRDefault="004B185F" w:rsidP="0012261D">
            <w:pPr>
              <w:widowControl w:val="0"/>
              <w:rPr>
                <w:b/>
              </w:rPr>
            </w:pPr>
          </w:p>
        </w:tc>
      </w:tr>
      <w:tr w:rsidR="004B185F" w:rsidRPr="00B45DC6" w:rsidTr="0012261D">
        <w:trPr>
          <w:trHeight w:hRule="exact" w:val="984"/>
          <w:jc w:val="center"/>
        </w:trPr>
        <w:tc>
          <w:tcPr>
            <w:tcW w:w="796" w:type="dxa"/>
            <w:tcBorders>
              <w:top w:val="single" w:sz="4" w:space="0" w:color="000000"/>
              <w:left w:val="single" w:sz="4" w:space="0" w:color="000000"/>
              <w:bottom w:val="single" w:sz="4" w:space="0" w:color="000000"/>
              <w:right w:val="single" w:sz="4" w:space="0" w:color="000000"/>
            </w:tcBorders>
          </w:tcPr>
          <w:p w:rsidR="004B185F" w:rsidRDefault="004B185F" w:rsidP="0012261D">
            <w:pPr>
              <w:widowControl w:val="0"/>
              <w:spacing w:line="200" w:lineRule="exact"/>
              <w:jc w:val="center"/>
              <w:rPr>
                <w:b/>
                <w:lang w:val="sr-Cyrl-CS"/>
              </w:rPr>
            </w:pPr>
          </w:p>
          <w:p w:rsidR="004B185F" w:rsidRPr="00160133" w:rsidRDefault="004B185F" w:rsidP="0012261D">
            <w:pPr>
              <w:widowControl w:val="0"/>
              <w:spacing w:line="200" w:lineRule="exact"/>
              <w:jc w:val="center"/>
              <w:rPr>
                <w:b/>
                <w:lang w:val="sr-Cyrl-CS"/>
              </w:rPr>
            </w:pPr>
            <w:r>
              <w:rPr>
                <w:b/>
                <w:lang w:val="sr-Cyrl-CS"/>
              </w:rPr>
              <w:t xml:space="preserve">3. </w:t>
            </w:r>
          </w:p>
        </w:tc>
        <w:tc>
          <w:tcPr>
            <w:tcW w:w="3240" w:type="dxa"/>
            <w:tcBorders>
              <w:top w:val="single" w:sz="4" w:space="0" w:color="auto"/>
              <w:left w:val="single" w:sz="4" w:space="0" w:color="000000"/>
              <w:bottom w:val="single" w:sz="4" w:space="0" w:color="000000"/>
              <w:right w:val="single" w:sz="4" w:space="0" w:color="000000"/>
            </w:tcBorders>
            <w:shd w:val="clear" w:color="auto" w:fill="auto"/>
          </w:tcPr>
          <w:p w:rsidR="004B185F" w:rsidRPr="00B45DC6" w:rsidRDefault="004B185F" w:rsidP="0012261D">
            <w:pPr>
              <w:widowControl w:val="0"/>
              <w:rPr>
                <w:b/>
              </w:rPr>
            </w:pPr>
          </w:p>
        </w:tc>
        <w:tc>
          <w:tcPr>
            <w:tcW w:w="2880" w:type="dxa"/>
            <w:tcBorders>
              <w:top w:val="single" w:sz="4" w:space="0" w:color="auto"/>
              <w:left w:val="single" w:sz="4" w:space="0" w:color="000000"/>
              <w:bottom w:val="single" w:sz="4" w:space="0" w:color="000000"/>
              <w:right w:val="single" w:sz="4" w:space="0" w:color="000000"/>
            </w:tcBorders>
            <w:shd w:val="clear" w:color="auto" w:fill="auto"/>
          </w:tcPr>
          <w:p w:rsidR="004B185F" w:rsidRPr="00B45DC6" w:rsidRDefault="004B185F" w:rsidP="0012261D">
            <w:pPr>
              <w:widowControl w:val="0"/>
              <w:rPr>
                <w:b/>
              </w:rPr>
            </w:pPr>
          </w:p>
        </w:tc>
        <w:tc>
          <w:tcPr>
            <w:tcW w:w="3113" w:type="dxa"/>
            <w:tcBorders>
              <w:top w:val="single" w:sz="4" w:space="0" w:color="000000"/>
              <w:left w:val="single" w:sz="4" w:space="0" w:color="000000"/>
              <w:bottom w:val="single" w:sz="4" w:space="0" w:color="000000"/>
              <w:right w:val="single" w:sz="4" w:space="0" w:color="000000"/>
            </w:tcBorders>
          </w:tcPr>
          <w:p w:rsidR="004B185F" w:rsidRPr="00B45DC6" w:rsidRDefault="004B185F" w:rsidP="0012261D">
            <w:pPr>
              <w:widowControl w:val="0"/>
              <w:rPr>
                <w:b/>
              </w:rPr>
            </w:pPr>
          </w:p>
        </w:tc>
      </w:tr>
    </w:tbl>
    <w:p w:rsidR="004B185F" w:rsidRPr="00B45DC6" w:rsidRDefault="004B185F" w:rsidP="004B185F">
      <w:pPr>
        <w:spacing w:line="600" w:lineRule="auto"/>
        <w:ind w:left="3402" w:hanging="4111"/>
        <w:jc w:val="center"/>
        <w:rPr>
          <w:b/>
          <w:sz w:val="20"/>
          <w:lang w:val="sr-Cyrl-CS"/>
        </w:rPr>
      </w:pPr>
    </w:p>
    <w:p w:rsidR="004B185F" w:rsidRPr="002D7A42" w:rsidRDefault="004B185F" w:rsidP="004B185F">
      <w:pPr>
        <w:spacing w:line="360" w:lineRule="auto"/>
        <w:rPr>
          <w:b/>
          <w:bCs/>
          <w:lang w:val="sr-Cyrl-CS"/>
        </w:rPr>
      </w:pPr>
    </w:p>
    <w:p w:rsidR="004B185F" w:rsidRDefault="004B185F" w:rsidP="004B185F">
      <w:pPr>
        <w:jc w:val="both"/>
      </w:pP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У _____________________________              </w:t>
      </w:r>
      <w:r>
        <w:rPr>
          <w:lang w:val="sr-Cyrl-BA"/>
        </w:rPr>
        <w:tab/>
        <w:t xml:space="preserve"> </w:t>
      </w:r>
      <w:r>
        <w:rPr>
          <w:lang w:val="sr-Cyrl-BA"/>
        </w:rPr>
        <w:tab/>
      </w:r>
      <w:r w:rsidRPr="000B4F72">
        <w:rPr>
          <w:lang w:val="sr-Cyrl-BA"/>
        </w:rPr>
        <w:tab/>
      </w:r>
      <w:r w:rsidRPr="000B4F72">
        <w:rPr>
          <w:lang w:val="sr-Cyrl-BA"/>
        </w:rPr>
        <w:tab/>
        <w:t>Понуђач</w:t>
      </w: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Датум: </w:t>
      </w:r>
      <w:r w:rsidRPr="000B4F72">
        <w:rPr>
          <w:lang w:val="sr-Cyrl-BA"/>
        </w:rPr>
        <w:t>__________________</w:t>
      </w:r>
      <w:r>
        <w:rPr>
          <w:lang w:val="sr-Cyrl-BA"/>
        </w:rPr>
        <w:t xml:space="preserve"> године</w:t>
      </w:r>
      <w:r>
        <w:rPr>
          <w:lang w:val="sr-Cyrl-BA"/>
        </w:rPr>
        <w:tab/>
      </w:r>
      <w:r>
        <w:rPr>
          <w:lang w:val="sr-Cyrl-BA"/>
        </w:rPr>
        <w:tab/>
        <w:t xml:space="preserve">   М.П.</w:t>
      </w:r>
      <w:r>
        <w:rPr>
          <w:lang w:val="sr-Cyrl-BA"/>
        </w:rPr>
        <w:tab/>
        <w:t xml:space="preserve">     </w:t>
      </w:r>
      <w:r w:rsidRPr="000B4F72">
        <w:rPr>
          <w:lang w:val="sr-Cyrl-BA"/>
        </w:rPr>
        <w:t>_______________</w:t>
      </w:r>
      <w:r>
        <w:rPr>
          <w:lang w:val="sr-Cyrl-BA"/>
        </w:rPr>
        <w:t>_____________</w:t>
      </w:r>
    </w:p>
    <w:p w:rsidR="004B185F" w:rsidRPr="000B4F72" w:rsidRDefault="00057924" w:rsidP="004B185F">
      <w:pPr>
        <w:rPr>
          <w:lang w:val="sr-Cyrl-BA"/>
        </w:rPr>
      </w:pP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sidR="004B185F">
        <w:rPr>
          <w:lang w:val="sr-Cyrl-BA"/>
        </w:rPr>
        <w:t>(потпис овлашћеног лица)</w:t>
      </w:r>
    </w:p>
    <w:p w:rsidR="004B185F" w:rsidRPr="00FD373F" w:rsidRDefault="004B185F" w:rsidP="004B185F">
      <w:pPr>
        <w:rPr>
          <w:b/>
          <w:szCs w:val="22"/>
          <w:lang w:val="sr-Cyrl-CS"/>
        </w:rPr>
      </w:pPr>
    </w:p>
    <w:p w:rsidR="004B185F" w:rsidRPr="00FD373F" w:rsidRDefault="004B185F" w:rsidP="004B185F">
      <w:pPr>
        <w:rPr>
          <w:b/>
          <w:szCs w:val="22"/>
          <w:lang w:val="sr-Cyrl-CS"/>
        </w:rPr>
      </w:pPr>
    </w:p>
    <w:p w:rsidR="004B185F" w:rsidRDefault="004B185F" w:rsidP="00D24C91">
      <w:pPr>
        <w:rPr>
          <w:b/>
          <w:sz w:val="22"/>
          <w:szCs w:val="22"/>
          <w:lang w:val="sr-Cyrl-CS"/>
        </w:rPr>
      </w:pPr>
      <w:r w:rsidRPr="00FD373F">
        <w:rPr>
          <w:b/>
          <w:sz w:val="22"/>
          <w:szCs w:val="22"/>
          <w:lang w:val="sr-Cyrl-CS"/>
        </w:rPr>
        <w:t>Напомена: Попуњава се само у случају ангажовања подизвођача.</w:t>
      </w:r>
    </w:p>
    <w:p w:rsidR="00057924" w:rsidRPr="00D24C91" w:rsidRDefault="00057924" w:rsidP="00D24C91">
      <w:pPr>
        <w:rPr>
          <w:sz w:val="22"/>
          <w:szCs w:val="22"/>
          <w:lang w:val="sr-Cyrl-CS"/>
        </w:rPr>
      </w:pPr>
    </w:p>
    <w:p w:rsidR="00F32812" w:rsidRDefault="00F32812" w:rsidP="004B185F">
      <w:pPr>
        <w:jc w:val="right"/>
        <w:rPr>
          <w:lang w:val="sr-Cyrl-BA"/>
        </w:rPr>
      </w:pPr>
    </w:p>
    <w:p w:rsidR="00F32812" w:rsidRDefault="00F32812" w:rsidP="004B185F">
      <w:pPr>
        <w:jc w:val="right"/>
        <w:rPr>
          <w:lang w:val="sr-Cyrl-BA"/>
        </w:rPr>
      </w:pPr>
    </w:p>
    <w:p w:rsidR="005E380D" w:rsidRDefault="005E380D" w:rsidP="004B185F">
      <w:pPr>
        <w:jc w:val="right"/>
        <w:rPr>
          <w:lang w:val="sr-Cyrl-BA"/>
        </w:rPr>
      </w:pPr>
    </w:p>
    <w:p w:rsidR="005E380D" w:rsidRDefault="005E380D" w:rsidP="004B185F">
      <w:pPr>
        <w:jc w:val="right"/>
        <w:rPr>
          <w:lang w:val="sr-Cyrl-BA"/>
        </w:rPr>
      </w:pPr>
    </w:p>
    <w:p w:rsidR="005E380D" w:rsidRDefault="005E380D" w:rsidP="004B185F">
      <w:pPr>
        <w:jc w:val="right"/>
        <w:rPr>
          <w:lang w:val="sr-Cyrl-BA"/>
        </w:rPr>
      </w:pPr>
    </w:p>
    <w:p w:rsidR="005E380D" w:rsidRDefault="005E380D" w:rsidP="004B185F">
      <w:pPr>
        <w:jc w:val="right"/>
        <w:rPr>
          <w:lang w:val="sr-Cyrl-BA"/>
        </w:rPr>
      </w:pPr>
    </w:p>
    <w:p w:rsidR="005E380D" w:rsidRDefault="005E380D" w:rsidP="004B185F">
      <w:pPr>
        <w:jc w:val="right"/>
        <w:rPr>
          <w:lang w:val="sr-Cyrl-BA"/>
        </w:rPr>
      </w:pPr>
    </w:p>
    <w:p w:rsidR="005E380D" w:rsidRDefault="005E380D" w:rsidP="004B185F">
      <w:pPr>
        <w:jc w:val="right"/>
        <w:rPr>
          <w:lang w:val="sr-Cyrl-BA"/>
        </w:rPr>
      </w:pPr>
    </w:p>
    <w:p w:rsidR="005E380D" w:rsidRDefault="005E380D" w:rsidP="004B185F">
      <w:pPr>
        <w:jc w:val="right"/>
        <w:rPr>
          <w:lang w:val="sr-Cyrl-BA"/>
        </w:rPr>
      </w:pPr>
    </w:p>
    <w:p w:rsidR="00057924" w:rsidRDefault="00057924" w:rsidP="004B185F">
      <w:pPr>
        <w:jc w:val="right"/>
        <w:rPr>
          <w:lang w:val="sr-Cyrl-BA"/>
        </w:rPr>
      </w:pPr>
    </w:p>
    <w:p w:rsidR="004B185F" w:rsidRDefault="004B185F" w:rsidP="004B185F">
      <w:pPr>
        <w:jc w:val="right"/>
        <w:rPr>
          <w:lang w:val="sr-Cyrl-CS"/>
        </w:rPr>
      </w:pPr>
      <w:r>
        <w:rPr>
          <w:lang w:val="sr-Cyrl-BA"/>
        </w:rPr>
        <w:t xml:space="preserve">Образац </w:t>
      </w:r>
      <w:r w:rsidR="003850B9">
        <w:rPr>
          <w:lang w:val="sr-Cyrl-BA"/>
        </w:rPr>
        <w:t>7</w:t>
      </w:r>
    </w:p>
    <w:p w:rsidR="004B185F" w:rsidRDefault="004B185F" w:rsidP="004B185F">
      <w:pPr>
        <w:spacing w:line="360" w:lineRule="auto"/>
        <w:rPr>
          <w:b/>
          <w:bCs/>
          <w:lang w:val="sr-Cyrl-CS"/>
        </w:rPr>
      </w:pPr>
    </w:p>
    <w:p w:rsidR="004B185F" w:rsidRPr="00B349A1" w:rsidRDefault="004B185F" w:rsidP="004B185F">
      <w:pPr>
        <w:spacing w:line="360" w:lineRule="auto"/>
        <w:jc w:val="center"/>
        <w:rPr>
          <w:b/>
          <w:bCs/>
          <w:u w:val="single"/>
          <w:lang w:val="sr-Cyrl-CS"/>
        </w:rPr>
      </w:pPr>
      <w:r w:rsidRPr="00B349A1">
        <w:rPr>
          <w:b/>
          <w:bCs/>
          <w:u w:val="single"/>
          <w:lang w:val="sr-Cyrl-CS"/>
        </w:rPr>
        <w:t>1</w:t>
      </w:r>
      <w:r w:rsidR="003850B9">
        <w:rPr>
          <w:b/>
          <w:bCs/>
          <w:u w:val="single"/>
          <w:lang w:val="sr-Cyrl-CS"/>
        </w:rPr>
        <w:t>2</w:t>
      </w:r>
      <w:r w:rsidRPr="00B349A1">
        <w:rPr>
          <w:b/>
          <w:bCs/>
          <w:u w:val="single"/>
          <w:lang w:val="sr-Cyrl-CS"/>
        </w:rPr>
        <w:t xml:space="preserve">. ОПШТИ </w:t>
      </w:r>
      <w:r w:rsidRPr="00B349A1">
        <w:rPr>
          <w:b/>
          <w:bCs/>
          <w:u w:val="single"/>
          <w:lang w:val="ru-RU"/>
        </w:rPr>
        <w:t xml:space="preserve">ПОДАЦИ О </w:t>
      </w:r>
      <w:r w:rsidRPr="00B349A1">
        <w:rPr>
          <w:b/>
          <w:caps/>
          <w:u w:val="single"/>
          <w:lang w:val="sr-Cyrl-CS"/>
        </w:rPr>
        <w:t>подиЗВОЂАЧУ</w:t>
      </w:r>
    </w:p>
    <w:tbl>
      <w:tblPr>
        <w:tblW w:w="9469" w:type="dxa"/>
        <w:jc w:val="center"/>
        <w:tblInd w:w="173" w:type="dxa"/>
        <w:tblLayout w:type="fixed"/>
        <w:tblCellMar>
          <w:left w:w="0" w:type="dxa"/>
          <w:right w:w="0" w:type="dxa"/>
        </w:tblCellMar>
        <w:tblLook w:val="0000"/>
      </w:tblPr>
      <w:tblGrid>
        <w:gridCol w:w="4096"/>
        <w:gridCol w:w="5373"/>
      </w:tblGrid>
      <w:tr w:rsidR="004B185F" w:rsidRPr="00B45DC6" w:rsidTr="0012261D">
        <w:trPr>
          <w:trHeight w:hRule="exact" w:val="918"/>
          <w:jc w:val="center"/>
        </w:trPr>
        <w:tc>
          <w:tcPr>
            <w:tcW w:w="4096" w:type="dxa"/>
            <w:tcBorders>
              <w:top w:val="single" w:sz="6" w:space="0" w:color="000000"/>
              <w:left w:val="single" w:sz="4" w:space="0" w:color="000000"/>
              <w:bottom w:val="single" w:sz="6" w:space="0" w:color="000000"/>
              <w:right w:val="single" w:sz="4" w:space="0" w:color="000000"/>
            </w:tcBorders>
            <w:vAlign w:val="center"/>
          </w:tcPr>
          <w:p w:rsidR="004B185F" w:rsidRPr="00323288" w:rsidRDefault="004B185F" w:rsidP="0012261D">
            <w:pPr>
              <w:widowControl w:val="0"/>
              <w:spacing w:before="17" w:line="100" w:lineRule="exact"/>
              <w:rPr>
                <w:sz w:val="10"/>
                <w:szCs w:val="10"/>
                <w:lang w:val="ru-RU"/>
              </w:rPr>
            </w:pPr>
          </w:p>
          <w:p w:rsidR="004B185F" w:rsidRPr="00323288" w:rsidRDefault="004B185F" w:rsidP="0012261D">
            <w:pPr>
              <w:widowControl w:val="0"/>
              <w:spacing w:line="200" w:lineRule="exact"/>
              <w:rPr>
                <w:sz w:val="20"/>
                <w:lang w:val="ru-RU"/>
              </w:rPr>
            </w:pPr>
          </w:p>
          <w:p w:rsidR="004B185F" w:rsidRPr="00323288" w:rsidRDefault="004B185F" w:rsidP="0012261D">
            <w:pPr>
              <w:widowControl w:val="0"/>
              <w:ind w:left="139" w:right="-20"/>
              <w:rPr>
                <w:lang w:val="ru-RU"/>
              </w:rPr>
            </w:pPr>
            <w:r w:rsidRPr="00323288">
              <w:rPr>
                <w:lang w:val="ru-RU"/>
              </w:rPr>
              <w:t xml:space="preserve">Назив </w:t>
            </w:r>
            <w:r w:rsidRPr="00323288">
              <w:rPr>
                <w:lang w:val="sr-Cyrl-CS"/>
              </w:rPr>
              <w:t>подизвођача</w:t>
            </w:r>
          </w:p>
        </w:tc>
        <w:tc>
          <w:tcPr>
            <w:tcW w:w="5373" w:type="dxa"/>
            <w:tcBorders>
              <w:top w:val="single" w:sz="6" w:space="0" w:color="000000"/>
              <w:left w:val="single" w:sz="4" w:space="0" w:color="000000"/>
              <w:bottom w:val="single" w:sz="6" w:space="0" w:color="000000"/>
              <w:right w:val="single" w:sz="4" w:space="0" w:color="000000"/>
            </w:tcBorders>
          </w:tcPr>
          <w:p w:rsidR="004B185F" w:rsidRPr="00B45DC6" w:rsidRDefault="004B185F" w:rsidP="0012261D">
            <w:pPr>
              <w:widowControl w:val="0"/>
              <w:rPr>
                <w:b/>
                <w:lang w:val="ru-RU"/>
              </w:rPr>
            </w:pPr>
          </w:p>
        </w:tc>
      </w:tr>
      <w:tr w:rsidR="004B185F" w:rsidRPr="00B45DC6" w:rsidTr="0012261D">
        <w:trPr>
          <w:trHeight w:hRule="exact" w:val="689"/>
          <w:jc w:val="center"/>
        </w:trPr>
        <w:tc>
          <w:tcPr>
            <w:tcW w:w="4096" w:type="dxa"/>
            <w:tcBorders>
              <w:top w:val="single" w:sz="6" w:space="0" w:color="000000"/>
              <w:left w:val="single" w:sz="4" w:space="0" w:color="000000"/>
              <w:bottom w:val="single" w:sz="6" w:space="0" w:color="000000"/>
              <w:right w:val="single" w:sz="4" w:space="0" w:color="000000"/>
            </w:tcBorders>
            <w:vAlign w:val="center"/>
          </w:tcPr>
          <w:p w:rsidR="004B185F" w:rsidRPr="00323288" w:rsidRDefault="004B185F" w:rsidP="0012261D">
            <w:pPr>
              <w:widowControl w:val="0"/>
              <w:spacing w:before="65"/>
              <w:ind w:left="134" w:right="-20"/>
              <w:rPr>
                <w:lang w:val="ru-RU"/>
              </w:rPr>
            </w:pPr>
            <w:r w:rsidRPr="00323288">
              <w:rPr>
                <w:lang w:val="ru-RU"/>
              </w:rPr>
              <w:t xml:space="preserve">Наслов и седиште </w:t>
            </w:r>
            <w:r w:rsidRPr="00323288">
              <w:rPr>
                <w:lang w:val="sr-Cyrl-CS"/>
              </w:rPr>
              <w:t>подизвођача</w:t>
            </w:r>
          </w:p>
        </w:tc>
        <w:tc>
          <w:tcPr>
            <w:tcW w:w="5373" w:type="dxa"/>
            <w:tcBorders>
              <w:top w:val="single" w:sz="6" w:space="0" w:color="000000"/>
              <w:left w:val="single" w:sz="4" w:space="0" w:color="000000"/>
              <w:bottom w:val="single" w:sz="6" w:space="0" w:color="000000"/>
              <w:right w:val="single" w:sz="4" w:space="0" w:color="000000"/>
            </w:tcBorders>
          </w:tcPr>
          <w:p w:rsidR="004B185F" w:rsidRPr="00B45DC6" w:rsidRDefault="004B185F" w:rsidP="0012261D">
            <w:pPr>
              <w:widowControl w:val="0"/>
              <w:rPr>
                <w:b/>
                <w:lang w:val="ru-RU"/>
              </w:rPr>
            </w:pPr>
          </w:p>
        </w:tc>
      </w:tr>
      <w:tr w:rsidR="004B185F" w:rsidRPr="00B45DC6" w:rsidTr="0012261D">
        <w:trPr>
          <w:trHeight w:hRule="exact" w:val="617"/>
          <w:jc w:val="center"/>
        </w:trPr>
        <w:tc>
          <w:tcPr>
            <w:tcW w:w="4096" w:type="dxa"/>
            <w:tcBorders>
              <w:top w:val="single" w:sz="6" w:space="0" w:color="000000"/>
              <w:left w:val="single" w:sz="4" w:space="0" w:color="000000"/>
              <w:bottom w:val="single" w:sz="6" w:space="0" w:color="000000"/>
              <w:right w:val="single" w:sz="4" w:space="0" w:color="000000"/>
            </w:tcBorders>
            <w:vAlign w:val="center"/>
          </w:tcPr>
          <w:p w:rsidR="004B185F" w:rsidRPr="00323288" w:rsidRDefault="004B185F" w:rsidP="0012261D">
            <w:pPr>
              <w:widowControl w:val="0"/>
              <w:spacing w:before="7" w:line="160" w:lineRule="exact"/>
              <w:rPr>
                <w:sz w:val="16"/>
                <w:szCs w:val="16"/>
                <w:lang w:val="ru-RU"/>
              </w:rPr>
            </w:pPr>
          </w:p>
          <w:p w:rsidR="004B185F" w:rsidRPr="00323288" w:rsidRDefault="004B185F" w:rsidP="0012261D">
            <w:pPr>
              <w:widowControl w:val="0"/>
              <w:ind w:left="134" w:right="-20"/>
              <w:rPr>
                <w:lang w:val="ru-RU"/>
              </w:rPr>
            </w:pPr>
            <w:r w:rsidRPr="00323288">
              <w:rPr>
                <w:lang w:val="ru-RU"/>
              </w:rPr>
              <w:t>Одговорна особа</w:t>
            </w:r>
          </w:p>
        </w:tc>
        <w:tc>
          <w:tcPr>
            <w:tcW w:w="5373" w:type="dxa"/>
            <w:tcBorders>
              <w:top w:val="single" w:sz="6" w:space="0" w:color="000000"/>
              <w:left w:val="single" w:sz="4" w:space="0" w:color="000000"/>
              <w:bottom w:val="single" w:sz="6" w:space="0" w:color="000000"/>
              <w:right w:val="single" w:sz="4" w:space="0" w:color="000000"/>
            </w:tcBorders>
          </w:tcPr>
          <w:p w:rsidR="004B185F" w:rsidRPr="00B45DC6" w:rsidRDefault="004B185F" w:rsidP="0012261D">
            <w:pPr>
              <w:widowControl w:val="0"/>
              <w:rPr>
                <w:b/>
                <w:lang w:val="ru-RU"/>
              </w:rPr>
            </w:pPr>
          </w:p>
        </w:tc>
      </w:tr>
      <w:tr w:rsidR="004B185F" w:rsidRPr="00B45DC6" w:rsidTr="0012261D">
        <w:trPr>
          <w:trHeight w:hRule="exact" w:val="617"/>
          <w:jc w:val="center"/>
        </w:trPr>
        <w:tc>
          <w:tcPr>
            <w:tcW w:w="4096" w:type="dxa"/>
            <w:tcBorders>
              <w:top w:val="single" w:sz="6" w:space="0" w:color="000000"/>
              <w:left w:val="single" w:sz="4" w:space="0" w:color="000000"/>
              <w:bottom w:val="single" w:sz="6" w:space="0" w:color="000000"/>
              <w:right w:val="single" w:sz="4" w:space="0" w:color="000000"/>
            </w:tcBorders>
            <w:vAlign w:val="center"/>
          </w:tcPr>
          <w:p w:rsidR="004B185F" w:rsidRPr="00323288" w:rsidRDefault="004B185F" w:rsidP="0012261D">
            <w:pPr>
              <w:widowControl w:val="0"/>
              <w:spacing w:before="7" w:line="160" w:lineRule="exact"/>
              <w:rPr>
                <w:sz w:val="16"/>
                <w:szCs w:val="16"/>
                <w:lang w:val="ru-RU"/>
              </w:rPr>
            </w:pPr>
          </w:p>
          <w:p w:rsidR="004B185F" w:rsidRPr="00323288" w:rsidRDefault="004B185F" w:rsidP="0012261D">
            <w:pPr>
              <w:widowControl w:val="0"/>
              <w:ind w:left="134" w:right="-20"/>
              <w:rPr>
                <w:lang w:val="ru-RU"/>
              </w:rPr>
            </w:pPr>
            <w:r w:rsidRPr="00323288">
              <w:rPr>
                <w:lang w:val="ru-RU"/>
              </w:rPr>
              <w:t>Особа за контакт</w:t>
            </w:r>
          </w:p>
        </w:tc>
        <w:tc>
          <w:tcPr>
            <w:tcW w:w="5373" w:type="dxa"/>
            <w:tcBorders>
              <w:top w:val="single" w:sz="6" w:space="0" w:color="000000"/>
              <w:left w:val="single" w:sz="4" w:space="0" w:color="000000"/>
              <w:bottom w:val="single" w:sz="6" w:space="0" w:color="000000"/>
              <w:right w:val="single" w:sz="4" w:space="0" w:color="000000"/>
            </w:tcBorders>
          </w:tcPr>
          <w:p w:rsidR="004B185F" w:rsidRPr="00B45DC6" w:rsidRDefault="004B185F" w:rsidP="0012261D">
            <w:pPr>
              <w:widowControl w:val="0"/>
              <w:rPr>
                <w:b/>
                <w:lang w:val="ru-RU"/>
              </w:rPr>
            </w:pPr>
          </w:p>
        </w:tc>
      </w:tr>
      <w:tr w:rsidR="004B185F" w:rsidRPr="00B45DC6" w:rsidTr="0012261D">
        <w:trPr>
          <w:trHeight w:hRule="exact" w:val="618"/>
          <w:jc w:val="center"/>
        </w:trPr>
        <w:tc>
          <w:tcPr>
            <w:tcW w:w="4096" w:type="dxa"/>
            <w:tcBorders>
              <w:top w:val="single" w:sz="6" w:space="0" w:color="000000"/>
              <w:left w:val="single" w:sz="4" w:space="0" w:color="000000"/>
              <w:bottom w:val="single" w:sz="6" w:space="0" w:color="000000"/>
              <w:right w:val="single" w:sz="4" w:space="0" w:color="000000"/>
            </w:tcBorders>
            <w:vAlign w:val="center"/>
          </w:tcPr>
          <w:p w:rsidR="004B185F" w:rsidRPr="00323288" w:rsidRDefault="004B185F" w:rsidP="0012261D">
            <w:pPr>
              <w:widowControl w:val="0"/>
              <w:spacing w:before="7" w:line="160" w:lineRule="exact"/>
              <w:rPr>
                <w:sz w:val="16"/>
                <w:szCs w:val="16"/>
                <w:lang w:val="ru-RU"/>
              </w:rPr>
            </w:pPr>
          </w:p>
          <w:p w:rsidR="004B185F" w:rsidRPr="00323288" w:rsidRDefault="004B185F" w:rsidP="0012261D">
            <w:pPr>
              <w:widowControl w:val="0"/>
              <w:ind w:left="134" w:right="-20"/>
              <w:rPr>
                <w:lang w:val="ru-RU"/>
              </w:rPr>
            </w:pPr>
            <w:r w:rsidRPr="00323288">
              <w:rPr>
                <w:lang w:val="ru-RU"/>
              </w:rPr>
              <w:t>Телефон</w:t>
            </w:r>
          </w:p>
        </w:tc>
        <w:tc>
          <w:tcPr>
            <w:tcW w:w="5373" w:type="dxa"/>
            <w:tcBorders>
              <w:top w:val="single" w:sz="6" w:space="0" w:color="000000"/>
              <w:left w:val="single" w:sz="4" w:space="0" w:color="000000"/>
              <w:bottom w:val="single" w:sz="6" w:space="0" w:color="000000"/>
              <w:right w:val="single" w:sz="4" w:space="0" w:color="000000"/>
            </w:tcBorders>
          </w:tcPr>
          <w:p w:rsidR="004B185F" w:rsidRPr="00B45DC6" w:rsidRDefault="004B185F" w:rsidP="0012261D">
            <w:pPr>
              <w:widowControl w:val="0"/>
              <w:rPr>
                <w:b/>
                <w:lang w:val="ru-RU"/>
              </w:rPr>
            </w:pPr>
          </w:p>
        </w:tc>
      </w:tr>
      <w:tr w:rsidR="004B185F" w:rsidRPr="00B45DC6" w:rsidTr="0012261D">
        <w:trPr>
          <w:trHeight w:hRule="exact" w:val="617"/>
          <w:jc w:val="center"/>
        </w:trPr>
        <w:tc>
          <w:tcPr>
            <w:tcW w:w="4096" w:type="dxa"/>
            <w:tcBorders>
              <w:top w:val="single" w:sz="6" w:space="0" w:color="000000"/>
              <w:left w:val="single" w:sz="4" w:space="0" w:color="000000"/>
              <w:bottom w:val="single" w:sz="6" w:space="0" w:color="000000"/>
              <w:right w:val="single" w:sz="4" w:space="0" w:color="000000"/>
            </w:tcBorders>
            <w:vAlign w:val="center"/>
          </w:tcPr>
          <w:p w:rsidR="004B185F" w:rsidRPr="00323288" w:rsidRDefault="004B185F" w:rsidP="0012261D">
            <w:pPr>
              <w:widowControl w:val="0"/>
              <w:spacing w:before="7" w:line="160" w:lineRule="exact"/>
              <w:rPr>
                <w:sz w:val="16"/>
                <w:szCs w:val="16"/>
                <w:lang w:val="ru-RU"/>
              </w:rPr>
            </w:pPr>
          </w:p>
          <w:p w:rsidR="004B185F" w:rsidRPr="00323288" w:rsidRDefault="004B185F" w:rsidP="0012261D">
            <w:pPr>
              <w:widowControl w:val="0"/>
              <w:ind w:left="134" w:right="-20"/>
              <w:rPr>
                <w:lang w:val="ru-RU"/>
              </w:rPr>
            </w:pPr>
            <w:r w:rsidRPr="00323288">
              <w:rPr>
                <w:lang w:val="ru-RU"/>
              </w:rPr>
              <w:t>Телефакс</w:t>
            </w:r>
          </w:p>
        </w:tc>
        <w:tc>
          <w:tcPr>
            <w:tcW w:w="5373" w:type="dxa"/>
            <w:tcBorders>
              <w:top w:val="single" w:sz="6" w:space="0" w:color="000000"/>
              <w:left w:val="single" w:sz="4" w:space="0" w:color="000000"/>
              <w:bottom w:val="single" w:sz="6" w:space="0" w:color="000000"/>
              <w:right w:val="single" w:sz="4" w:space="0" w:color="000000"/>
            </w:tcBorders>
          </w:tcPr>
          <w:p w:rsidR="004B185F" w:rsidRPr="00B45DC6" w:rsidRDefault="004B185F" w:rsidP="0012261D">
            <w:pPr>
              <w:widowControl w:val="0"/>
              <w:rPr>
                <w:b/>
                <w:lang w:val="ru-RU"/>
              </w:rPr>
            </w:pPr>
          </w:p>
        </w:tc>
      </w:tr>
      <w:tr w:rsidR="004B185F" w:rsidRPr="00B45DC6" w:rsidTr="0012261D">
        <w:trPr>
          <w:trHeight w:hRule="exact" w:val="617"/>
          <w:jc w:val="center"/>
        </w:trPr>
        <w:tc>
          <w:tcPr>
            <w:tcW w:w="4096" w:type="dxa"/>
            <w:tcBorders>
              <w:top w:val="single" w:sz="6" w:space="0" w:color="000000"/>
              <w:left w:val="single" w:sz="4" w:space="0" w:color="000000"/>
              <w:bottom w:val="single" w:sz="6" w:space="0" w:color="000000"/>
              <w:right w:val="single" w:sz="4" w:space="0" w:color="000000"/>
            </w:tcBorders>
            <w:vAlign w:val="center"/>
          </w:tcPr>
          <w:p w:rsidR="004B185F" w:rsidRPr="00323288" w:rsidRDefault="004B185F" w:rsidP="0012261D">
            <w:pPr>
              <w:widowControl w:val="0"/>
              <w:spacing w:before="7" w:line="160" w:lineRule="exact"/>
              <w:rPr>
                <w:sz w:val="16"/>
                <w:szCs w:val="16"/>
                <w:lang w:val="ru-RU"/>
              </w:rPr>
            </w:pPr>
          </w:p>
          <w:p w:rsidR="004B185F" w:rsidRPr="00323288" w:rsidRDefault="004B185F" w:rsidP="0012261D">
            <w:pPr>
              <w:widowControl w:val="0"/>
              <w:ind w:left="134" w:right="-20"/>
              <w:rPr>
                <w:lang w:val="ru-RU"/>
              </w:rPr>
            </w:pPr>
            <w:r w:rsidRPr="00323288">
              <w:t>E</w:t>
            </w:r>
            <w:r w:rsidRPr="00323288">
              <w:rPr>
                <w:lang w:val="ru-RU"/>
              </w:rPr>
              <w:t>-</w:t>
            </w:r>
            <w:r w:rsidRPr="00323288">
              <w:t>mail</w:t>
            </w:r>
          </w:p>
        </w:tc>
        <w:tc>
          <w:tcPr>
            <w:tcW w:w="5373" w:type="dxa"/>
            <w:tcBorders>
              <w:top w:val="single" w:sz="6" w:space="0" w:color="000000"/>
              <w:left w:val="single" w:sz="4" w:space="0" w:color="000000"/>
              <w:bottom w:val="single" w:sz="6" w:space="0" w:color="000000"/>
              <w:right w:val="single" w:sz="4" w:space="0" w:color="000000"/>
            </w:tcBorders>
          </w:tcPr>
          <w:p w:rsidR="004B185F" w:rsidRPr="00B45DC6" w:rsidRDefault="004B185F" w:rsidP="0012261D">
            <w:pPr>
              <w:widowControl w:val="0"/>
              <w:rPr>
                <w:b/>
                <w:lang w:val="ru-RU"/>
              </w:rPr>
            </w:pPr>
          </w:p>
        </w:tc>
      </w:tr>
      <w:tr w:rsidR="004B185F" w:rsidRPr="00B45DC6" w:rsidTr="0012261D">
        <w:trPr>
          <w:trHeight w:hRule="exact" w:val="689"/>
          <w:jc w:val="center"/>
        </w:trPr>
        <w:tc>
          <w:tcPr>
            <w:tcW w:w="4096" w:type="dxa"/>
            <w:tcBorders>
              <w:top w:val="single" w:sz="6" w:space="0" w:color="000000"/>
              <w:left w:val="single" w:sz="4" w:space="0" w:color="000000"/>
              <w:bottom w:val="single" w:sz="6" w:space="0" w:color="000000"/>
              <w:right w:val="single" w:sz="4" w:space="0" w:color="000000"/>
            </w:tcBorders>
            <w:vAlign w:val="center"/>
          </w:tcPr>
          <w:p w:rsidR="004B185F" w:rsidRPr="00323288" w:rsidRDefault="004B185F" w:rsidP="0012261D">
            <w:pPr>
              <w:widowControl w:val="0"/>
              <w:spacing w:before="65"/>
              <w:ind w:left="134" w:right="-20"/>
            </w:pPr>
            <w:r w:rsidRPr="00323288">
              <w:t xml:space="preserve">Текући рачун </w:t>
            </w:r>
            <w:r w:rsidRPr="00323288">
              <w:rPr>
                <w:lang w:val="sr-Cyrl-CS"/>
              </w:rPr>
              <w:t>подизвођача</w:t>
            </w:r>
          </w:p>
        </w:tc>
        <w:tc>
          <w:tcPr>
            <w:tcW w:w="5373" w:type="dxa"/>
            <w:tcBorders>
              <w:top w:val="single" w:sz="6" w:space="0" w:color="000000"/>
              <w:left w:val="single" w:sz="4" w:space="0" w:color="000000"/>
              <w:bottom w:val="single" w:sz="6" w:space="0" w:color="000000"/>
              <w:right w:val="single" w:sz="4" w:space="0" w:color="000000"/>
            </w:tcBorders>
          </w:tcPr>
          <w:p w:rsidR="004B185F" w:rsidRPr="00B45DC6" w:rsidRDefault="004B185F" w:rsidP="0012261D">
            <w:pPr>
              <w:widowControl w:val="0"/>
              <w:rPr>
                <w:b/>
              </w:rPr>
            </w:pPr>
          </w:p>
        </w:tc>
      </w:tr>
      <w:tr w:rsidR="004B185F" w:rsidRPr="00B45DC6" w:rsidTr="0012261D">
        <w:trPr>
          <w:trHeight w:hRule="exact" w:val="689"/>
          <w:jc w:val="center"/>
        </w:trPr>
        <w:tc>
          <w:tcPr>
            <w:tcW w:w="4096" w:type="dxa"/>
            <w:tcBorders>
              <w:top w:val="single" w:sz="6" w:space="0" w:color="000000"/>
              <w:left w:val="single" w:sz="4" w:space="0" w:color="000000"/>
              <w:bottom w:val="single" w:sz="6" w:space="0" w:color="000000"/>
              <w:right w:val="single" w:sz="4" w:space="0" w:color="000000"/>
            </w:tcBorders>
            <w:vAlign w:val="center"/>
          </w:tcPr>
          <w:p w:rsidR="004B185F" w:rsidRPr="00323288" w:rsidRDefault="004B185F" w:rsidP="0012261D">
            <w:pPr>
              <w:widowControl w:val="0"/>
              <w:spacing w:before="65"/>
              <w:ind w:left="134" w:right="-20"/>
            </w:pPr>
            <w:r w:rsidRPr="00323288">
              <w:t xml:space="preserve">Матични број </w:t>
            </w:r>
            <w:r w:rsidRPr="00323288">
              <w:rPr>
                <w:lang w:val="sr-Cyrl-CS"/>
              </w:rPr>
              <w:t>подизвођача</w:t>
            </w:r>
          </w:p>
        </w:tc>
        <w:tc>
          <w:tcPr>
            <w:tcW w:w="5373" w:type="dxa"/>
            <w:tcBorders>
              <w:top w:val="single" w:sz="6" w:space="0" w:color="000000"/>
              <w:left w:val="single" w:sz="4" w:space="0" w:color="000000"/>
              <w:bottom w:val="single" w:sz="6" w:space="0" w:color="000000"/>
              <w:right w:val="single" w:sz="4" w:space="0" w:color="000000"/>
            </w:tcBorders>
          </w:tcPr>
          <w:p w:rsidR="004B185F" w:rsidRPr="00B45DC6" w:rsidRDefault="004B185F" w:rsidP="0012261D">
            <w:pPr>
              <w:widowControl w:val="0"/>
              <w:rPr>
                <w:b/>
              </w:rPr>
            </w:pPr>
          </w:p>
        </w:tc>
      </w:tr>
      <w:tr w:rsidR="004B185F" w:rsidRPr="00B45DC6" w:rsidTr="0012261D">
        <w:trPr>
          <w:trHeight w:hRule="exact" w:val="689"/>
          <w:jc w:val="center"/>
        </w:trPr>
        <w:tc>
          <w:tcPr>
            <w:tcW w:w="4096" w:type="dxa"/>
            <w:tcBorders>
              <w:top w:val="single" w:sz="6" w:space="0" w:color="000000"/>
              <w:left w:val="single" w:sz="4" w:space="0" w:color="000000"/>
              <w:bottom w:val="single" w:sz="6" w:space="0" w:color="000000"/>
              <w:right w:val="single" w:sz="4" w:space="0" w:color="000000"/>
            </w:tcBorders>
            <w:vAlign w:val="center"/>
          </w:tcPr>
          <w:p w:rsidR="004B185F" w:rsidRPr="00323288" w:rsidRDefault="004B185F" w:rsidP="0012261D">
            <w:pPr>
              <w:widowControl w:val="0"/>
              <w:ind w:left="134" w:right="-20"/>
            </w:pPr>
            <w:r w:rsidRPr="00323288">
              <w:t xml:space="preserve">Порески број </w:t>
            </w:r>
            <w:r w:rsidRPr="00323288">
              <w:rPr>
                <w:lang w:val="sr-Cyrl-CS"/>
              </w:rPr>
              <w:t xml:space="preserve">подизвођача </w:t>
            </w:r>
            <w:r w:rsidRPr="00323288">
              <w:t>– ПИБ</w:t>
            </w:r>
          </w:p>
        </w:tc>
        <w:tc>
          <w:tcPr>
            <w:tcW w:w="5373" w:type="dxa"/>
            <w:tcBorders>
              <w:top w:val="single" w:sz="6" w:space="0" w:color="000000"/>
              <w:left w:val="single" w:sz="4" w:space="0" w:color="000000"/>
              <w:bottom w:val="single" w:sz="6" w:space="0" w:color="000000"/>
              <w:right w:val="single" w:sz="4" w:space="0" w:color="000000"/>
            </w:tcBorders>
          </w:tcPr>
          <w:p w:rsidR="004B185F" w:rsidRPr="00B45DC6" w:rsidRDefault="004B185F" w:rsidP="0012261D">
            <w:pPr>
              <w:widowControl w:val="0"/>
              <w:rPr>
                <w:b/>
              </w:rPr>
            </w:pPr>
          </w:p>
        </w:tc>
      </w:tr>
      <w:tr w:rsidR="004B185F" w:rsidRPr="00B45DC6" w:rsidTr="0012261D">
        <w:trPr>
          <w:trHeight w:hRule="exact" w:val="689"/>
          <w:jc w:val="center"/>
        </w:trPr>
        <w:tc>
          <w:tcPr>
            <w:tcW w:w="4096" w:type="dxa"/>
            <w:tcBorders>
              <w:top w:val="single" w:sz="6" w:space="0" w:color="000000"/>
              <w:left w:val="single" w:sz="4" w:space="0" w:color="000000"/>
              <w:bottom w:val="single" w:sz="6" w:space="0" w:color="000000"/>
              <w:right w:val="single" w:sz="4" w:space="0" w:color="000000"/>
            </w:tcBorders>
            <w:vAlign w:val="center"/>
          </w:tcPr>
          <w:p w:rsidR="004B185F" w:rsidRPr="00323288" w:rsidRDefault="004B185F" w:rsidP="0012261D">
            <w:pPr>
              <w:widowControl w:val="0"/>
              <w:spacing w:before="65"/>
              <w:ind w:left="134" w:right="-20"/>
            </w:pPr>
            <w:r w:rsidRPr="00323288">
              <w:t xml:space="preserve">ПДВ број </w:t>
            </w:r>
            <w:r w:rsidRPr="00323288">
              <w:rPr>
                <w:lang w:val="sr-Cyrl-CS"/>
              </w:rPr>
              <w:t>подизвођача</w:t>
            </w:r>
          </w:p>
        </w:tc>
        <w:tc>
          <w:tcPr>
            <w:tcW w:w="5373" w:type="dxa"/>
            <w:tcBorders>
              <w:top w:val="single" w:sz="6" w:space="0" w:color="000000"/>
              <w:left w:val="single" w:sz="4" w:space="0" w:color="000000"/>
              <w:bottom w:val="single" w:sz="6" w:space="0" w:color="000000"/>
              <w:right w:val="single" w:sz="4" w:space="0" w:color="000000"/>
            </w:tcBorders>
          </w:tcPr>
          <w:p w:rsidR="004B185F" w:rsidRPr="00B45DC6" w:rsidRDefault="004B185F" w:rsidP="0012261D">
            <w:pPr>
              <w:widowControl w:val="0"/>
              <w:rPr>
                <w:b/>
              </w:rPr>
            </w:pPr>
          </w:p>
        </w:tc>
      </w:tr>
    </w:tbl>
    <w:p w:rsidR="004B185F" w:rsidRPr="009C3974" w:rsidRDefault="004B185F" w:rsidP="009C3974">
      <w:pPr>
        <w:spacing w:line="600" w:lineRule="auto"/>
        <w:ind w:left="142" w:hanging="851"/>
        <w:rPr>
          <w:b/>
          <w:sz w:val="20"/>
          <w:lang w:val="sr-Cyrl-CS"/>
        </w:rPr>
      </w:pP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У _____________________________              </w:t>
      </w:r>
      <w:r>
        <w:rPr>
          <w:lang w:val="sr-Cyrl-BA"/>
        </w:rPr>
        <w:tab/>
        <w:t xml:space="preserve"> </w:t>
      </w:r>
      <w:r>
        <w:rPr>
          <w:lang w:val="sr-Cyrl-BA"/>
        </w:rPr>
        <w:tab/>
      </w:r>
      <w:r>
        <w:rPr>
          <w:lang w:val="sr-Cyrl-BA"/>
        </w:rPr>
        <w:tab/>
      </w:r>
      <w:r>
        <w:rPr>
          <w:lang w:val="sr-Cyrl-BA"/>
        </w:rPr>
        <w:tab/>
        <w:t>Подизвођа</w:t>
      </w:r>
      <w:r w:rsidRPr="000B4F72">
        <w:rPr>
          <w:lang w:val="sr-Cyrl-BA"/>
        </w:rPr>
        <w:t>ч</w:t>
      </w: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Датум: </w:t>
      </w:r>
      <w:r w:rsidRPr="000B4F72">
        <w:rPr>
          <w:lang w:val="sr-Cyrl-BA"/>
        </w:rPr>
        <w:t>__________________</w:t>
      </w:r>
      <w:r>
        <w:rPr>
          <w:lang w:val="sr-Cyrl-BA"/>
        </w:rPr>
        <w:t xml:space="preserve"> године</w:t>
      </w:r>
      <w:r>
        <w:rPr>
          <w:lang w:val="sr-Cyrl-BA"/>
        </w:rPr>
        <w:tab/>
      </w:r>
      <w:r>
        <w:rPr>
          <w:lang w:val="sr-Cyrl-BA"/>
        </w:rPr>
        <w:tab/>
        <w:t xml:space="preserve">   М.П.</w:t>
      </w:r>
      <w:r>
        <w:rPr>
          <w:lang w:val="sr-Cyrl-BA"/>
        </w:rPr>
        <w:tab/>
        <w:t xml:space="preserve">     </w:t>
      </w:r>
      <w:r w:rsidRPr="000B4F72">
        <w:rPr>
          <w:lang w:val="sr-Cyrl-BA"/>
        </w:rPr>
        <w:t>_______________</w:t>
      </w:r>
      <w:r>
        <w:rPr>
          <w:lang w:val="sr-Cyrl-BA"/>
        </w:rPr>
        <w:t>_____________</w:t>
      </w:r>
    </w:p>
    <w:p w:rsidR="004B185F" w:rsidRPr="000B4F72" w:rsidRDefault="004B185F" w:rsidP="004B185F">
      <w:pPr>
        <w:rPr>
          <w:lang w:val="sr-Cyrl-BA"/>
        </w:rPr>
      </w:pP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t>(потпис овлашћеног лица)</w:t>
      </w:r>
    </w:p>
    <w:p w:rsidR="004B185F" w:rsidRPr="003B6D40" w:rsidRDefault="004B185F" w:rsidP="004B185F"/>
    <w:p w:rsidR="004B185F" w:rsidRDefault="004B185F" w:rsidP="004B185F">
      <w:pPr>
        <w:rPr>
          <w:b/>
          <w:sz w:val="22"/>
          <w:szCs w:val="22"/>
          <w:lang w:val="sr-Cyrl-CS"/>
        </w:rPr>
      </w:pPr>
    </w:p>
    <w:p w:rsidR="004B185F" w:rsidRDefault="004B185F" w:rsidP="004B185F">
      <w:pPr>
        <w:rPr>
          <w:b/>
          <w:sz w:val="22"/>
          <w:szCs w:val="22"/>
          <w:lang w:val="sr-Cyrl-CS"/>
        </w:rPr>
      </w:pPr>
    </w:p>
    <w:p w:rsidR="004B185F" w:rsidRDefault="004B185F" w:rsidP="004B185F">
      <w:pPr>
        <w:rPr>
          <w:b/>
          <w:sz w:val="22"/>
          <w:szCs w:val="22"/>
          <w:lang w:val="sr-Cyrl-CS"/>
        </w:rPr>
      </w:pPr>
    </w:p>
    <w:p w:rsidR="004B185F" w:rsidRDefault="004B185F" w:rsidP="004B185F">
      <w:pPr>
        <w:jc w:val="both"/>
        <w:rPr>
          <w:b/>
          <w:sz w:val="22"/>
          <w:szCs w:val="22"/>
          <w:lang w:val="sr-Cyrl-CS"/>
        </w:rPr>
      </w:pPr>
      <w:r w:rsidRPr="00B45DC6">
        <w:rPr>
          <w:b/>
          <w:sz w:val="20"/>
          <w:lang w:val="sr-Cyrl-CS"/>
        </w:rPr>
        <w:t xml:space="preserve"> </w:t>
      </w:r>
      <w:r>
        <w:rPr>
          <w:b/>
          <w:sz w:val="22"/>
          <w:szCs w:val="22"/>
          <w:lang w:val="sr-Cyrl-CS"/>
        </w:rPr>
        <w:t>Н</w:t>
      </w:r>
      <w:r>
        <w:rPr>
          <w:b/>
          <w:sz w:val="22"/>
          <w:szCs w:val="22"/>
        </w:rPr>
        <w:t>апомена</w:t>
      </w:r>
      <w:r w:rsidRPr="00C41F70">
        <w:rPr>
          <w:b/>
          <w:sz w:val="22"/>
          <w:szCs w:val="22"/>
          <w:lang w:val="sr-Cyrl-CS"/>
        </w:rPr>
        <w:t>:</w:t>
      </w:r>
      <w:r>
        <w:rPr>
          <w:b/>
          <w:sz w:val="22"/>
          <w:szCs w:val="22"/>
          <w:lang w:val="sr-Cyrl-CS"/>
        </w:rPr>
        <w:t xml:space="preserve"> </w:t>
      </w:r>
      <w:r w:rsidRPr="006B51D9">
        <w:rPr>
          <w:b/>
          <w:bCs/>
          <w:sz w:val="22"/>
          <w:szCs w:val="22"/>
          <w:lang w:val="ru-RU"/>
        </w:rPr>
        <w:t>Ф</w:t>
      </w:r>
      <w:r w:rsidRPr="006B51D9">
        <w:rPr>
          <w:b/>
          <w:sz w:val="22"/>
          <w:szCs w:val="22"/>
          <w:lang w:val="sr-Cyrl-CS"/>
        </w:rPr>
        <w:t>отокопирати образац</w:t>
      </w:r>
      <w:r w:rsidRPr="00C41F70">
        <w:rPr>
          <w:b/>
          <w:sz w:val="22"/>
          <w:szCs w:val="22"/>
          <w:lang w:val="sr-Cyrl-CS"/>
        </w:rPr>
        <w:t xml:space="preserve"> у потребном броју копија – за већи број подизвођача. </w:t>
      </w:r>
    </w:p>
    <w:p w:rsidR="004B185F" w:rsidRDefault="004B185F" w:rsidP="004B185F">
      <w:pPr>
        <w:rPr>
          <w:b/>
          <w:sz w:val="22"/>
          <w:szCs w:val="22"/>
          <w:lang w:val="sr-Cyrl-CS"/>
        </w:rPr>
      </w:pPr>
    </w:p>
    <w:p w:rsidR="004B185F" w:rsidRPr="00FD373F" w:rsidRDefault="004B185F" w:rsidP="004B185F">
      <w:pPr>
        <w:rPr>
          <w:sz w:val="22"/>
          <w:szCs w:val="22"/>
          <w:lang w:val="sr-Cyrl-CS"/>
        </w:rPr>
      </w:pPr>
      <w:r w:rsidRPr="00FD373F">
        <w:rPr>
          <w:b/>
          <w:sz w:val="22"/>
          <w:szCs w:val="22"/>
          <w:lang w:val="sr-Cyrl-CS"/>
        </w:rPr>
        <w:t>Напомена: Попуњава се само у случају ангажовања подизвођача.</w:t>
      </w:r>
    </w:p>
    <w:p w:rsidR="004B185F" w:rsidRDefault="004B185F" w:rsidP="004B185F">
      <w:pPr>
        <w:spacing w:line="600" w:lineRule="auto"/>
        <w:ind w:left="142" w:hanging="851"/>
        <w:rPr>
          <w:b/>
          <w:sz w:val="20"/>
          <w:lang w:val="sr-Cyrl-CS"/>
        </w:rPr>
      </w:pPr>
    </w:p>
    <w:p w:rsidR="004B185F" w:rsidRDefault="004B185F" w:rsidP="004B185F">
      <w:pPr>
        <w:spacing w:line="600" w:lineRule="auto"/>
        <w:ind w:left="142" w:hanging="851"/>
        <w:rPr>
          <w:b/>
          <w:sz w:val="20"/>
          <w:lang w:val="sr-Cyrl-CS"/>
        </w:rPr>
      </w:pPr>
    </w:p>
    <w:p w:rsidR="004B185F" w:rsidRPr="00536E1E" w:rsidRDefault="004B185F" w:rsidP="004B185F">
      <w:pPr>
        <w:ind w:left="142" w:hanging="851"/>
        <w:rPr>
          <w:b/>
          <w:szCs w:val="22"/>
          <w:lang w:val="sr-Cyrl-CS"/>
        </w:rPr>
      </w:pPr>
    </w:p>
    <w:p w:rsidR="004B185F" w:rsidRDefault="00D24C91" w:rsidP="004B185F">
      <w:pPr>
        <w:jc w:val="right"/>
        <w:rPr>
          <w:lang w:val="sr-Cyrl-CS"/>
        </w:rPr>
      </w:pPr>
      <w:r>
        <w:rPr>
          <w:lang w:val="sr-Cyrl-BA"/>
        </w:rPr>
        <w:t xml:space="preserve">Образац </w:t>
      </w:r>
      <w:r w:rsidR="003850B9">
        <w:rPr>
          <w:lang w:val="sr-Cyrl-BA"/>
        </w:rPr>
        <w:t>8</w:t>
      </w:r>
    </w:p>
    <w:p w:rsidR="004B185F" w:rsidRPr="00536E1E" w:rsidRDefault="004B185F" w:rsidP="004B185F">
      <w:pPr>
        <w:rPr>
          <w:b/>
          <w:sz w:val="28"/>
          <w:szCs w:val="28"/>
        </w:rPr>
      </w:pPr>
    </w:p>
    <w:p w:rsidR="004B185F" w:rsidRPr="00B349A1" w:rsidRDefault="004B185F" w:rsidP="004B185F">
      <w:pPr>
        <w:jc w:val="center"/>
        <w:rPr>
          <w:b/>
          <w:u w:val="single"/>
        </w:rPr>
      </w:pPr>
      <w:r w:rsidRPr="00B349A1">
        <w:rPr>
          <w:b/>
          <w:u w:val="single"/>
          <w:lang w:val="sr-Cyrl-CS"/>
        </w:rPr>
        <w:t>1</w:t>
      </w:r>
      <w:r w:rsidR="003850B9">
        <w:rPr>
          <w:b/>
          <w:u w:val="single"/>
          <w:lang w:val="sr-Cyrl-CS"/>
        </w:rPr>
        <w:t>3</w:t>
      </w:r>
      <w:r w:rsidRPr="00B349A1">
        <w:rPr>
          <w:b/>
          <w:u w:val="single"/>
          <w:lang w:val="sr-Cyrl-CS"/>
        </w:rPr>
        <w:t>. ОПШТИ ПОДАЦИ О ЧЛАНУ ГРУПЕ ПОНУЂАЧА</w:t>
      </w:r>
    </w:p>
    <w:p w:rsidR="004B185F" w:rsidRPr="00637DEF" w:rsidRDefault="004B185F" w:rsidP="004B185F">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0"/>
        <w:gridCol w:w="4771"/>
      </w:tblGrid>
      <w:tr w:rsidR="004B185F" w:rsidRPr="00B45DC6" w:rsidTr="0012261D">
        <w:trPr>
          <w:trHeight w:val="567"/>
          <w:jc w:val="center"/>
        </w:trPr>
        <w:tc>
          <w:tcPr>
            <w:tcW w:w="4250" w:type="dxa"/>
            <w:vAlign w:val="center"/>
          </w:tcPr>
          <w:p w:rsidR="004B185F" w:rsidRPr="009850F1" w:rsidRDefault="004B185F" w:rsidP="0012261D">
            <w:pPr>
              <w:rPr>
                <w:lang w:val="ru-RU"/>
              </w:rPr>
            </w:pPr>
            <w:r w:rsidRPr="009850F1">
              <w:rPr>
                <w:lang w:val="sr-Cyrl-CS"/>
              </w:rPr>
              <w:t>Назив члана групе понуђача</w:t>
            </w:r>
          </w:p>
        </w:tc>
        <w:tc>
          <w:tcPr>
            <w:tcW w:w="4771" w:type="dxa"/>
            <w:vAlign w:val="center"/>
          </w:tcPr>
          <w:p w:rsidR="004B185F" w:rsidRPr="00B45DC6" w:rsidRDefault="004B185F" w:rsidP="0012261D">
            <w:pPr>
              <w:rPr>
                <w:b/>
                <w:lang w:val="sr-Cyrl-CS"/>
              </w:rPr>
            </w:pPr>
          </w:p>
        </w:tc>
      </w:tr>
      <w:tr w:rsidR="004B185F" w:rsidRPr="00B45DC6" w:rsidTr="0012261D">
        <w:trPr>
          <w:trHeight w:val="567"/>
          <w:jc w:val="center"/>
        </w:trPr>
        <w:tc>
          <w:tcPr>
            <w:tcW w:w="4250" w:type="dxa"/>
            <w:vAlign w:val="center"/>
          </w:tcPr>
          <w:p w:rsidR="004B185F" w:rsidRPr="009850F1" w:rsidRDefault="004B185F" w:rsidP="0012261D">
            <w:pPr>
              <w:rPr>
                <w:lang w:val="ru-RU"/>
              </w:rPr>
            </w:pPr>
            <w:r w:rsidRPr="009850F1">
              <w:rPr>
                <w:lang w:val="sr-Cyrl-CS"/>
              </w:rPr>
              <w:t>Седиште и адреса члана групе понуђача</w:t>
            </w:r>
          </w:p>
        </w:tc>
        <w:tc>
          <w:tcPr>
            <w:tcW w:w="4771" w:type="dxa"/>
            <w:vAlign w:val="center"/>
          </w:tcPr>
          <w:p w:rsidR="004B185F" w:rsidRPr="00B45DC6" w:rsidRDefault="004B185F" w:rsidP="0012261D">
            <w:pPr>
              <w:rPr>
                <w:b/>
                <w:lang w:val="sr-Cyrl-CS"/>
              </w:rPr>
            </w:pPr>
          </w:p>
        </w:tc>
      </w:tr>
      <w:tr w:rsidR="004B185F" w:rsidRPr="00B45DC6" w:rsidTr="0012261D">
        <w:trPr>
          <w:trHeight w:val="567"/>
          <w:jc w:val="center"/>
        </w:trPr>
        <w:tc>
          <w:tcPr>
            <w:tcW w:w="4250" w:type="dxa"/>
            <w:vAlign w:val="center"/>
          </w:tcPr>
          <w:p w:rsidR="004B185F" w:rsidRPr="009850F1" w:rsidRDefault="004B185F" w:rsidP="0012261D">
            <w:pPr>
              <w:rPr>
                <w:lang w:val="ru-RU"/>
              </w:rPr>
            </w:pPr>
            <w:r w:rsidRPr="009850F1">
              <w:rPr>
                <w:lang w:val="sr-Cyrl-CS"/>
              </w:rPr>
              <w:t>Одговорно лице члана групе (потписник уговора)</w:t>
            </w:r>
          </w:p>
        </w:tc>
        <w:tc>
          <w:tcPr>
            <w:tcW w:w="4771" w:type="dxa"/>
            <w:vAlign w:val="center"/>
          </w:tcPr>
          <w:p w:rsidR="004B185F" w:rsidRPr="00B45DC6" w:rsidRDefault="004B185F" w:rsidP="0012261D">
            <w:pPr>
              <w:rPr>
                <w:b/>
                <w:lang w:val="sr-Cyrl-CS"/>
              </w:rPr>
            </w:pPr>
          </w:p>
        </w:tc>
      </w:tr>
      <w:tr w:rsidR="004B185F" w:rsidRPr="00B45DC6" w:rsidTr="0012261D">
        <w:trPr>
          <w:trHeight w:val="567"/>
          <w:jc w:val="center"/>
        </w:trPr>
        <w:tc>
          <w:tcPr>
            <w:tcW w:w="4250" w:type="dxa"/>
            <w:vAlign w:val="center"/>
          </w:tcPr>
          <w:p w:rsidR="004B185F" w:rsidRPr="009850F1" w:rsidRDefault="004B185F" w:rsidP="0012261D">
            <w:r w:rsidRPr="009850F1">
              <w:rPr>
                <w:lang w:val="sr-Cyrl-CS"/>
              </w:rPr>
              <w:t>Особа за контакт</w:t>
            </w:r>
          </w:p>
        </w:tc>
        <w:tc>
          <w:tcPr>
            <w:tcW w:w="4771" w:type="dxa"/>
            <w:vAlign w:val="center"/>
          </w:tcPr>
          <w:p w:rsidR="004B185F" w:rsidRPr="00B45DC6" w:rsidRDefault="004B185F" w:rsidP="0012261D">
            <w:pPr>
              <w:rPr>
                <w:b/>
                <w:lang w:val="sr-Cyrl-CS"/>
              </w:rPr>
            </w:pPr>
          </w:p>
        </w:tc>
      </w:tr>
      <w:tr w:rsidR="004B185F" w:rsidRPr="00B45DC6" w:rsidTr="0012261D">
        <w:trPr>
          <w:trHeight w:val="567"/>
          <w:jc w:val="center"/>
        </w:trPr>
        <w:tc>
          <w:tcPr>
            <w:tcW w:w="4250" w:type="dxa"/>
            <w:vAlign w:val="center"/>
          </w:tcPr>
          <w:p w:rsidR="004B185F" w:rsidRPr="009850F1" w:rsidRDefault="004B185F" w:rsidP="0012261D">
            <w:r w:rsidRPr="009850F1">
              <w:rPr>
                <w:lang w:val="sr-Cyrl-CS"/>
              </w:rPr>
              <w:t>Телефон</w:t>
            </w:r>
          </w:p>
        </w:tc>
        <w:tc>
          <w:tcPr>
            <w:tcW w:w="4771" w:type="dxa"/>
            <w:vAlign w:val="center"/>
          </w:tcPr>
          <w:p w:rsidR="004B185F" w:rsidRPr="00B45DC6" w:rsidRDefault="004B185F" w:rsidP="0012261D">
            <w:pPr>
              <w:rPr>
                <w:b/>
                <w:lang w:val="sr-Cyrl-CS"/>
              </w:rPr>
            </w:pPr>
          </w:p>
        </w:tc>
      </w:tr>
      <w:tr w:rsidR="004B185F" w:rsidRPr="00B45DC6" w:rsidTr="0012261D">
        <w:trPr>
          <w:trHeight w:val="567"/>
          <w:jc w:val="center"/>
        </w:trPr>
        <w:tc>
          <w:tcPr>
            <w:tcW w:w="4250" w:type="dxa"/>
            <w:vAlign w:val="center"/>
          </w:tcPr>
          <w:p w:rsidR="004B185F" w:rsidRPr="009850F1" w:rsidRDefault="004B185F" w:rsidP="0012261D">
            <w:pPr>
              <w:rPr>
                <w:lang w:val="sr-Cyrl-CS"/>
              </w:rPr>
            </w:pPr>
            <w:r w:rsidRPr="009850F1">
              <w:rPr>
                <w:lang w:val="sr-Cyrl-CS"/>
              </w:rPr>
              <w:t>Телефакс</w:t>
            </w:r>
          </w:p>
        </w:tc>
        <w:tc>
          <w:tcPr>
            <w:tcW w:w="4771" w:type="dxa"/>
            <w:vAlign w:val="center"/>
          </w:tcPr>
          <w:p w:rsidR="004B185F" w:rsidRPr="00B45DC6" w:rsidRDefault="004B185F" w:rsidP="0012261D">
            <w:pPr>
              <w:rPr>
                <w:b/>
                <w:lang w:val="sr-Cyrl-CS"/>
              </w:rPr>
            </w:pPr>
          </w:p>
        </w:tc>
      </w:tr>
      <w:tr w:rsidR="004B185F" w:rsidRPr="00B45DC6" w:rsidTr="0012261D">
        <w:trPr>
          <w:trHeight w:val="567"/>
          <w:jc w:val="center"/>
        </w:trPr>
        <w:tc>
          <w:tcPr>
            <w:tcW w:w="4250" w:type="dxa"/>
            <w:vAlign w:val="center"/>
          </w:tcPr>
          <w:p w:rsidR="004B185F" w:rsidRPr="009850F1" w:rsidRDefault="004B185F" w:rsidP="0012261D">
            <w:r w:rsidRPr="009850F1">
              <w:rPr>
                <w:lang w:val="sr-Cyrl-CS"/>
              </w:rPr>
              <w:t>Е-mail</w:t>
            </w:r>
          </w:p>
        </w:tc>
        <w:tc>
          <w:tcPr>
            <w:tcW w:w="4771" w:type="dxa"/>
            <w:vAlign w:val="center"/>
          </w:tcPr>
          <w:p w:rsidR="004B185F" w:rsidRPr="00B45DC6" w:rsidRDefault="004B185F" w:rsidP="0012261D">
            <w:pPr>
              <w:rPr>
                <w:b/>
                <w:lang w:val="sr-Cyrl-CS"/>
              </w:rPr>
            </w:pPr>
          </w:p>
        </w:tc>
      </w:tr>
      <w:tr w:rsidR="004B185F" w:rsidRPr="00B45DC6" w:rsidTr="0012261D">
        <w:trPr>
          <w:trHeight w:val="567"/>
          <w:jc w:val="center"/>
        </w:trPr>
        <w:tc>
          <w:tcPr>
            <w:tcW w:w="4250" w:type="dxa"/>
            <w:vAlign w:val="center"/>
          </w:tcPr>
          <w:p w:rsidR="004B185F" w:rsidRPr="009850F1" w:rsidRDefault="004B185F" w:rsidP="0012261D">
            <w:pPr>
              <w:rPr>
                <w:lang w:val="ru-RU"/>
              </w:rPr>
            </w:pPr>
            <w:r w:rsidRPr="009850F1">
              <w:rPr>
                <w:lang w:val="sr-Cyrl-CS"/>
              </w:rPr>
              <w:t>Текући рачун члана групе и банка</w:t>
            </w:r>
          </w:p>
        </w:tc>
        <w:tc>
          <w:tcPr>
            <w:tcW w:w="4771" w:type="dxa"/>
            <w:vAlign w:val="center"/>
          </w:tcPr>
          <w:p w:rsidR="004B185F" w:rsidRPr="00B45DC6" w:rsidRDefault="004B185F" w:rsidP="0012261D">
            <w:pPr>
              <w:rPr>
                <w:b/>
                <w:lang w:val="sr-Cyrl-CS"/>
              </w:rPr>
            </w:pPr>
          </w:p>
        </w:tc>
      </w:tr>
      <w:tr w:rsidR="004B185F" w:rsidRPr="00B45DC6" w:rsidTr="0012261D">
        <w:trPr>
          <w:trHeight w:val="567"/>
          <w:jc w:val="center"/>
        </w:trPr>
        <w:tc>
          <w:tcPr>
            <w:tcW w:w="4250" w:type="dxa"/>
            <w:vAlign w:val="center"/>
          </w:tcPr>
          <w:p w:rsidR="004B185F" w:rsidRPr="009850F1" w:rsidRDefault="004B185F" w:rsidP="0012261D">
            <w:r w:rsidRPr="009850F1">
              <w:rPr>
                <w:lang w:val="sr-Cyrl-CS"/>
              </w:rPr>
              <w:t>Матични број понуђача</w:t>
            </w:r>
          </w:p>
        </w:tc>
        <w:tc>
          <w:tcPr>
            <w:tcW w:w="4771" w:type="dxa"/>
            <w:vAlign w:val="center"/>
          </w:tcPr>
          <w:p w:rsidR="004B185F" w:rsidRPr="00B45DC6" w:rsidRDefault="004B185F" w:rsidP="0012261D">
            <w:pPr>
              <w:rPr>
                <w:b/>
                <w:lang w:val="sr-Cyrl-CS"/>
              </w:rPr>
            </w:pPr>
          </w:p>
        </w:tc>
      </w:tr>
      <w:tr w:rsidR="004B185F" w:rsidRPr="00B45DC6" w:rsidTr="0012261D">
        <w:trPr>
          <w:trHeight w:val="567"/>
          <w:jc w:val="center"/>
        </w:trPr>
        <w:tc>
          <w:tcPr>
            <w:tcW w:w="4250" w:type="dxa"/>
            <w:vAlign w:val="center"/>
          </w:tcPr>
          <w:p w:rsidR="004B185F" w:rsidRPr="009850F1" w:rsidRDefault="004B185F" w:rsidP="0012261D">
            <w:r w:rsidRPr="009850F1">
              <w:rPr>
                <w:lang w:val="sr-Cyrl-CS"/>
              </w:rPr>
              <w:t>Порески број понуђача – ПИБ</w:t>
            </w:r>
          </w:p>
        </w:tc>
        <w:tc>
          <w:tcPr>
            <w:tcW w:w="4771" w:type="dxa"/>
            <w:vAlign w:val="center"/>
          </w:tcPr>
          <w:p w:rsidR="004B185F" w:rsidRPr="00B45DC6" w:rsidRDefault="004B185F" w:rsidP="0012261D">
            <w:pPr>
              <w:rPr>
                <w:b/>
                <w:lang w:val="sr-Cyrl-CS"/>
              </w:rPr>
            </w:pPr>
          </w:p>
        </w:tc>
      </w:tr>
      <w:tr w:rsidR="004B185F" w:rsidRPr="00B45DC6" w:rsidTr="0012261D">
        <w:trPr>
          <w:trHeight w:val="567"/>
          <w:jc w:val="center"/>
        </w:trPr>
        <w:tc>
          <w:tcPr>
            <w:tcW w:w="4250" w:type="dxa"/>
            <w:vAlign w:val="center"/>
          </w:tcPr>
          <w:p w:rsidR="004B185F" w:rsidRPr="009850F1" w:rsidRDefault="004B185F" w:rsidP="0012261D">
            <w:r w:rsidRPr="009850F1">
              <w:rPr>
                <w:lang w:val="sr-Cyrl-CS"/>
              </w:rPr>
              <w:t>ПДВ број</w:t>
            </w:r>
          </w:p>
        </w:tc>
        <w:tc>
          <w:tcPr>
            <w:tcW w:w="4771" w:type="dxa"/>
            <w:vAlign w:val="center"/>
          </w:tcPr>
          <w:p w:rsidR="004B185F" w:rsidRPr="00B45DC6" w:rsidRDefault="004B185F" w:rsidP="0012261D">
            <w:pPr>
              <w:rPr>
                <w:b/>
                <w:lang w:val="sr-Cyrl-CS"/>
              </w:rPr>
            </w:pPr>
          </w:p>
        </w:tc>
      </w:tr>
    </w:tbl>
    <w:p w:rsidR="004B185F" w:rsidRPr="00B45DC6" w:rsidRDefault="004B185F" w:rsidP="009C3974">
      <w:pPr>
        <w:spacing w:line="600" w:lineRule="auto"/>
        <w:rPr>
          <w:b/>
          <w:sz w:val="20"/>
          <w:lang w:val="sr-Cyrl-CS"/>
        </w:rPr>
      </w:pP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У _____________________________              </w:t>
      </w:r>
      <w:r>
        <w:rPr>
          <w:lang w:val="sr-Cyrl-BA"/>
        </w:rPr>
        <w:tab/>
        <w:t xml:space="preserve"> </w:t>
      </w:r>
      <w:r>
        <w:rPr>
          <w:lang w:val="sr-Cyrl-BA"/>
        </w:rPr>
        <w:tab/>
        <w:t>Име и презиме овлашћеног лица</w:t>
      </w: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Датум: </w:t>
      </w:r>
      <w:r w:rsidRPr="000B4F72">
        <w:rPr>
          <w:lang w:val="sr-Cyrl-BA"/>
        </w:rPr>
        <w:t>__________________</w:t>
      </w:r>
      <w:r>
        <w:rPr>
          <w:lang w:val="sr-Cyrl-BA"/>
        </w:rPr>
        <w:t xml:space="preserve"> године</w:t>
      </w:r>
      <w:r>
        <w:rPr>
          <w:lang w:val="sr-Cyrl-BA"/>
        </w:rPr>
        <w:tab/>
      </w:r>
      <w:r>
        <w:rPr>
          <w:lang w:val="sr-Cyrl-BA"/>
        </w:rPr>
        <w:tab/>
        <w:t xml:space="preserve">   М.П.</w:t>
      </w:r>
      <w:r>
        <w:rPr>
          <w:lang w:val="sr-Cyrl-BA"/>
        </w:rPr>
        <w:tab/>
        <w:t xml:space="preserve">     </w:t>
      </w:r>
      <w:r w:rsidRPr="000B4F72">
        <w:rPr>
          <w:lang w:val="sr-Cyrl-BA"/>
        </w:rPr>
        <w:t>_______________</w:t>
      </w:r>
      <w:r>
        <w:rPr>
          <w:lang w:val="sr-Cyrl-BA"/>
        </w:rPr>
        <w:t>_____________</w:t>
      </w:r>
    </w:p>
    <w:p w:rsidR="004B185F" w:rsidRPr="009C3974" w:rsidRDefault="004B185F" w:rsidP="009C3974">
      <w:pPr>
        <w:rPr>
          <w:lang w:val="sr-Cyrl-BA"/>
        </w:rPr>
      </w:pP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t>(потпис овлашћеног лица)</w:t>
      </w:r>
    </w:p>
    <w:p w:rsidR="004B185F" w:rsidRDefault="004B185F" w:rsidP="004B185F">
      <w:pPr>
        <w:jc w:val="both"/>
        <w:rPr>
          <w:b/>
          <w:lang w:val="sr-Cyrl-CS"/>
        </w:rPr>
      </w:pPr>
    </w:p>
    <w:p w:rsidR="004B185F" w:rsidRPr="00B45DC6" w:rsidRDefault="004B185F" w:rsidP="004B185F">
      <w:pPr>
        <w:jc w:val="both"/>
        <w:rPr>
          <w:b/>
          <w:lang w:val="sr-Cyrl-CS"/>
        </w:rPr>
      </w:pPr>
    </w:p>
    <w:p w:rsidR="004B185F" w:rsidRPr="00B60C00" w:rsidRDefault="004B185F" w:rsidP="004B185F">
      <w:pPr>
        <w:spacing w:line="360" w:lineRule="auto"/>
        <w:rPr>
          <w:b/>
          <w:sz w:val="16"/>
          <w:szCs w:val="16"/>
          <w:lang w:val="ru-RU"/>
        </w:rPr>
      </w:pPr>
    </w:p>
    <w:p w:rsidR="004B185F" w:rsidRPr="005740B4" w:rsidRDefault="004B185F" w:rsidP="004B185F">
      <w:pPr>
        <w:jc w:val="both"/>
        <w:rPr>
          <w:b/>
          <w:bCs/>
          <w:sz w:val="22"/>
          <w:szCs w:val="22"/>
          <w:lang w:val="ru-RU"/>
        </w:rPr>
      </w:pPr>
      <w:r w:rsidRPr="005740B4">
        <w:rPr>
          <w:b/>
          <w:sz w:val="22"/>
          <w:szCs w:val="22"/>
          <w:lang w:val="ru-RU"/>
        </w:rPr>
        <w:t>*</w:t>
      </w:r>
      <w:r w:rsidRPr="005740B4">
        <w:rPr>
          <w:b/>
          <w:bCs/>
          <w:sz w:val="22"/>
          <w:szCs w:val="22"/>
          <w:lang w:val="ru-RU"/>
        </w:rPr>
        <w:t xml:space="preserve"> Податке оверава члан групе понуђача. </w:t>
      </w:r>
    </w:p>
    <w:p w:rsidR="004B185F" w:rsidRDefault="004B185F" w:rsidP="004B185F">
      <w:pPr>
        <w:jc w:val="both"/>
        <w:rPr>
          <w:b/>
          <w:bCs/>
          <w:lang w:val="ru-RU"/>
        </w:rPr>
      </w:pPr>
    </w:p>
    <w:p w:rsidR="004B185F" w:rsidRPr="006B51D9" w:rsidRDefault="004B185F" w:rsidP="004B185F">
      <w:pPr>
        <w:jc w:val="both"/>
        <w:rPr>
          <w:b/>
          <w:sz w:val="22"/>
          <w:szCs w:val="22"/>
          <w:lang w:val="sr-Cyrl-CS"/>
        </w:rPr>
      </w:pPr>
      <w:r w:rsidRPr="006B51D9">
        <w:rPr>
          <w:b/>
          <w:bCs/>
          <w:sz w:val="22"/>
          <w:szCs w:val="22"/>
          <w:lang w:val="ru-RU"/>
        </w:rPr>
        <w:t>Напомена: Ф</w:t>
      </w:r>
      <w:r w:rsidRPr="006B51D9">
        <w:rPr>
          <w:b/>
          <w:sz w:val="22"/>
          <w:szCs w:val="22"/>
          <w:lang w:val="sr-Cyrl-CS"/>
        </w:rPr>
        <w:t>отокопирати образац у потребном броју за сваког члана групе понуђача.</w:t>
      </w:r>
    </w:p>
    <w:p w:rsidR="004B185F" w:rsidRPr="00B45DC6" w:rsidRDefault="004B185F" w:rsidP="004B185F">
      <w:pPr>
        <w:rPr>
          <w:b/>
          <w:szCs w:val="22"/>
          <w:lang w:val="sr-Cyrl-CS"/>
        </w:rPr>
      </w:pPr>
    </w:p>
    <w:p w:rsidR="004B185F" w:rsidRPr="00FD373F" w:rsidRDefault="004B185F" w:rsidP="004B185F">
      <w:pPr>
        <w:rPr>
          <w:sz w:val="22"/>
          <w:szCs w:val="22"/>
          <w:lang w:val="sr-Cyrl-CS"/>
        </w:rPr>
      </w:pPr>
      <w:r w:rsidRPr="00FD373F">
        <w:rPr>
          <w:b/>
          <w:sz w:val="22"/>
          <w:szCs w:val="22"/>
          <w:lang w:val="sr-Cyrl-CS"/>
        </w:rPr>
        <w:t>Напомена: Попуњава се с</w:t>
      </w:r>
      <w:r>
        <w:rPr>
          <w:b/>
          <w:sz w:val="22"/>
          <w:szCs w:val="22"/>
          <w:lang w:val="sr-Cyrl-CS"/>
        </w:rPr>
        <w:t>амо у случају ангажовања групе пону</w:t>
      </w:r>
      <w:r w:rsidRPr="00FD373F">
        <w:rPr>
          <w:b/>
          <w:sz w:val="22"/>
          <w:szCs w:val="22"/>
          <w:lang w:val="sr-Cyrl-CS"/>
        </w:rPr>
        <w:t>ђача.</w:t>
      </w:r>
    </w:p>
    <w:p w:rsidR="004B185F" w:rsidRDefault="004B185F" w:rsidP="004B185F">
      <w:pPr>
        <w:rPr>
          <w:szCs w:val="22"/>
          <w:lang w:val="sr-Cyrl-CS"/>
        </w:rPr>
      </w:pPr>
    </w:p>
    <w:p w:rsidR="004B185F" w:rsidRDefault="004B185F" w:rsidP="004B185F">
      <w:pPr>
        <w:rPr>
          <w:szCs w:val="22"/>
          <w:lang w:val="sr-Cyrl-CS"/>
        </w:rPr>
      </w:pPr>
    </w:p>
    <w:p w:rsidR="004B185F" w:rsidRDefault="004B185F" w:rsidP="004B185F">
      <w:pPr>
        <w:jc w:val="right"/>
        <w:rPr>
          <w:lang w:val="sr-Cyrl-CS"/>
        </w:rPr>
      </w:pPr>
      <w:r>
        <w:rPr>
          <w:lang w:val="sr-Cyrl-BA"/>
        </w:rPr>
        <w:lastRenderedPageBreak/>
        <w:t xml:space="preserve">Образац </w:t>
      </w:r>
      <w:r w:rsidR="003850B9">
        <w:rPr>
          <w:lang w:val="sr-Cyrl-BA"/>
        </w:rPr>
        <w:t>9</w:t>
      </w:r>
    </w:p>
    <w:p w:rsidR="004B185F" w:rsidRDefault="004B185F" w:rsidP="004B185F">
      <w:pPr>
        <w:rPr>
          <w:szCs w:val="22"/>
          <w:lang w:val="sr-Cyrl-CS"/>
        </w:rPr>
      </w:pPr>
    </w:p>
    <w:p w:rsidR="004B185F" w:rsidRPr="00A86F24" w:rsidRDefault="004B185F" w:rsidP="004B185F">
      <w:pPr>
        <w:jc w:val="both"/>
        <w:rPr>
          <w:lang w:val="sr-Latn-CS"/>
        </w:rPr>
      </w:pPr>
    </w:p>
    <w:p w:rsidR="004B185F" w:rsidRDefault="004B185F" w:rsidP="004B185F">
      <w:pPr>
        <w:jc w:val="center"/>
        <w:rPr>
          <w:b/>
          <w:u w:val="single"/>
        </w:rPr>
      </w:pPr>
      <w:r>
        <w:rPr>
          <w:b/>
          <w:u w:val="single"/>
        </w:rPr>
        <w:t>1</w:t>
      </w:r>
      <w:r w:rsidR="003850B9">
        <w:rPr>
          <w:b/>
          <w:u w:val="single"/>
        </w:rPr>
        <w:t>4</w:t>
      </w:r>
      <w:r>
        <w:rPr>
          <w:b/>
          <w:u w:val="single"/>
        </w:rPr>
        <w:t xml:space="preserve">. </w:t>
      </w:r>
      <w:r w:rsidRPr="000B4F72">
        <w:rPr>
          <w:b/>
          <w:u w:val="single"/>
        </w:rPr>
        <w:t>ОБРАЗАЦ ТРОШКОВА ПРИПРЕМЕ ПОНУДЕ</w:t>
      </w:r>
    </w:p>
    <w:p w:rsidR="004B185F" w:rsidRPr="000B4F72" w:rsidRDefault="004B185F" w:rsidP="004B185F">
      <w:pPr>
        <w:jc w:val="center"/>
        <w:rPr>
          <w:b/>
          <w:u w:val="single"/>
        </w:rPr>
      </w:pPr>
    </w:p>
    <w:p w:rsidR="004B185F" w:rsidRDefault="004B185F" w:rsidP="004B185F">
      <w:pPr>
        <w:jc w:val="both"/>
      </w:pPr>
    </w:p>
    <w:p w:rsidR="004B185F" w:rsidRDefault="004B185F" w:rsidP="004B185F">
      <w:pPr>
        <w:jc w:val="both"/>
      </w:pPr>
    </w:p>
    <w:p w:rsidR="004B185F" w:rsidRPr="00BE3719" w:rsidRDefault="004B185F" w:rsidP="004B185F">
      <w:pPr>
        <w:contextualSpacing/>
        <w:jc w:val="both"/>
        <w:rPr>
          <w:szCs w:val="22"/>
          <w:lang w:val="sr-Cyrl-CS"/>
        </w:rPr>
      </w:pPr>
      <w:r>
        <w:tab/>
        <w:t xml:space="preserve">У складу са чланом 88. став 1. Закона </w:t>
      </w:r>
      <w:r w:rsidRPr="00A94671">
        <w:rPr>
          <w:lang w:val="ru-RU"/>
        </w:rPr>
        <w:t xml:space="preserve">о јавним набавкама </w:t>
      </w:r>
      <w:r>
        <w:rPr>
          <w:lang w:val="sr-Cyrl-CS"/>
        </w:rPr>
        <w:t>(„Службени гласник РС“</w:t>
      </w:r>
      <w:r w:rsidRPr="00A94671">
        <w:rPr>
          <w:lang w:val="sr-Cyrl-CS"/>
        </w:rPr>
        <w:t xml:space="preserve"> бр. 124/2012</w:t>
      </w:r>
      <w:r w:rsidR="0085768C">
        <w:rPr>
          <w:lang w:val="sr-Cyrl-CS"/>
        </w:rPr>
        <w:t xml:space="preserve"> и 14/2015</w:t>
      </w:r>
      <w:r w:rsidRPr="00A94671">
        <w:rPr>
          <w:lang w:val="sr-Cyrl-CS"/>
        </w:rPr>
        <w:t>)</w:t>
      </w:r>
      <w:r w:rsidRPr="00A94671">
        <w:rPr>
          <w:szCs w:val="22"/>
          <w:lang w:val="sr-Cyrl-CS"/>
        </w:rPr>
        <w:t>,</w:t>
      </w:r>
      <w:r>
        <w:t xml:space="preserve"> понуђач______________________________________ (</w:t>
      </w:r>
      <w:r w:rsidRPr="00C32F9A">
        <w:rPr>
          <w:i/>
        </w:rPr>
        <w:t>навести назив понуђача</w:t>
      </w:r>
      <w:r>
        <w:t>) доставља укупан износ и структуру трошкова припремања понуде, како следи у табели:</w:t>
      </w:r>
    </w:p>
    <w:p w:rsidR="004B185F" w:rsidRPr="00C32F9A" w:rsidRDefault="004B185F" w:rsidP="004B185F">
      <w:pPr>
        <w:spacing w:after="120"/>
        <w:ind w:left="-993" w:right="-943"/>
        <w:jc w:val="both"/>
        <w:rPr>
          <w:b/>
          <w:i/>
          <w:lang w:val="sr-Cyrl-CS"/>
        </w:rPr>
      </w:pPr>
    </w:p>
    <w:tbl>
      <w:tblPr>
        <w:tblW w:w="9614" w:type="dxa"/>
        <w:tblLayout w:type="fixed"/>
        <w:tblLook w:val="0000"/>
      </w:tblPr>
      <w:tblGrid>
        <w:gridCol w:w="6324"/>
        <w:gridCol w:w="3290"/>
      </w:tblGrid>
      <w:tr w:rsidR="004B185F" w:rsidRPr="00C32F9A" w:rsidTr="0012261D">
        <w:tc>
          <w:tcPr>
            <w:tcW w:w="6324" w:type="dxa"/>
            <w:tcBorders>
              <w:top w:val="single" w:sz="4" w:space="0" w:color="000000"/>
              <w:left w:val="single" w:sz="4" w:space="0" w:color="000000"/>
              <w:bottom w:val="single" w:sz="4" w:space="0" w:color="000000"/>
            </w:tcBorders>
            <w:shd w:val="clear" w:color="auto" w:fill="auto"/>
          </w:tcPr>
          <w:p w:rsidR="004B185F" w:rsidRPr="00C32F9A" w:rsidRDefault="004B185F" w:rsidP="0012261D">
            <w:pPr>
              <w:ind w:left="-993" w:right="-943"/>
              <w:jc w:val="center"/>
              <w:rPr>
                <w:b/>
              </w:rPr>
            </w:pPr>
            <w:r w:rsidRPr="00C32F9A">
              <w:rPr>
                <w:b/>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B185F" w:rsidRPr="00C32F9A" w:rsidRDefault="004B185F" w:rsidP="0012261D">
            <w:pPr>
              <w:ind w:left="-993" w:right="-943"/>
              <w:jc w:val="center"/>
            </w:pPr>
            <w:r w:rsidRPr="00C32F9A">
              <w:rPr>
                <w:b/>
              </w:rPr>
              <w:t>ИЗНОС ТРОШКА У РСД</w:t>
            </w:r>
          </w:p>
        </w:tc>
      </w:tr>
      <w:tr w:rsidR="004B185F" w:rsidRPr="00C32F9A" w:rsidTr="0012261D">
        <w:tc>
          <w:tcPr>
            <w:tcW w:w="6324" w:type="dxa"/>
            <w:tcBorders>
              <w:top w:val="single" w:sz="4" w:space="0" w:color="000000"/>
              <w:left w:val="single" w:sz="4" w:space="0" w:color="000000"/>
              <w:bottom w:val="single" w:sz="4" w:space="0" w:color="000000"/>
            </w:tcBorders>
            <w:shd w:val="clear" w:color="auto" w:fill="auto"/>
          </w:tcPr>
          <w:p w:rsidR="004B185F" w:rsidRPr="00C32F9A" w:rsidRDefault="004B185F" w:rsidP="0012261D">
            <w:pPr>
              <w:snapToGrid w:val="0"/>
              <w:ind w:left="-993" w:right="-943"/>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B185F" w:rsidRPr="00C32F9A" w:rsidRDefault="004B185F" w:rsidP="0012261D">
            <w:pPr>
              <w:snapToGrid w:val="0"/>
              <w:ind w:left="-993" w:right="-943"/>
              <w:jc w:val="right"/>
            </w:pPr>
          </w:p>
        </w:tc>
      </w:tr>
      <w:tr w:rsidR="004B185F" w:rsidRPr="00C32F9A" w:rsidTr="0012261D">
        <w:tc>
          <w:tcPr>
            <w:tcW w:w="6324" w:type="dxa"/>
            <w:tcBorders>
              <w:top w:val="single" w:sz="4" w:space="0" w:color="000000"/>
              <w:left w:val="single" w:sz="4" w:space="0" w:color="000000"/>
              <w:bottom w:val="single" w:sz="4" w:space="0" w:color="000000"/>
            </w:tcBorders>
            <w:shd w:val="clear" w:color="auto" w:fill="auto"/>
          </w:tcPr>
          <w:p w:rsidR="004B185F" w:rsidRPr="00C32F9A" w:rsidRDefault="004B185F" w:rsidP="0012261D">
            <w:pPr>
              <w:snapToGrid w:val="0"/>
              <w:ind w:left="-993" w:right="-943"/>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B185F" w:rsidRPr="00C32F9A" w:rsidRDefault="004B185F" w:rsidP="0012261D">
            <w:pPr>
              <w:snapToGrid w:val="0"/>
              <w:ind w:left="-993" w:right="-943"/>
              <w:jc w:val="right"/>
            </w:pPr>
          </w:p>
        </w:tc>
      </w:tr>
      <w:tr w:rsidR="004B185F" w:rsidRPr="00C32F9A" w:rsidTr="0012261D">
        <w:tc>
          <w:tcPr>
            <w:tcW w:w="6324" w:type="dxa"/>
            <w:tcBorders>
              <w:top w:val="single" w:sz="4" w:space="0" w:color="000000"/>
              <w:left w:val="single" w:sz="4" w:space="0" w:color="000000"/>
              <w:bottom w:val="single" w:sz="4" w:space="0" w:color="000000"/>
            </w:tcBorders>
            <w:shd w:val="clear" w:color="auto" w:fill="auto"/>
          </w:tcPr>
          <w:p w:rsidR="004B185F" w:rsidRPr="00C32F9A" w:rsidRDefault="004B185F" w:rsidP="0012261D">
            <w:pPr>
              <w:snapToGrid w:val="0"/>
              <w:ind w:left="-993" w:right="-943"/>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B185F" w:rsidRPr="00C32F9A" w:rsidRDefault="004B185F" w:rsidP="0012261D">
            <w:pPr>
              <w:snapToGrid w:val="0"/>
              <w:ind w:left="-993" w:right="-943"/>
            </w:pPr>
          </w:p>
        </w:tc>
      </w:tr>
      <w:tr w:rsidR="004B185F" w:rsidRPr="00C32F9A" w:rsidTr="0012261D">
        <w:tc>
          <w:tcPr>
            <w:tcW w:w="6324" w:type="dxa"/>
            <w:tcBorders>
              <w:top w:val="single" w:sz="4" w:space="0" w:color="000000"/>
              <w:left w:val="single" w:sz="4" w:space="0" w:color="000000"/>
              <w:bottom w:val="single" w:sz="4" w:space="0" w:color="000000"/>
            </w:tcBorders>
            <w:shd w:val="clear" w:color="auto" w:fill="auto"/>
          </w:tcPr>
          <w:p w:rsidR="004B185F" w:rsidRPr="00C32F9A" w:rsidRDefault="004B185F" w:rsidP="0012261D">
            <w:pPr>
              <w:snapToGrid w:val="0"/>
              <w:ind w:left="-993" w:right="-943"/>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B185F" w:rsidRPr="00C32F9A" w:rsidRDefault="004B185F" w:rsidP="0012261D">
            <w:pPr>
              <w:snapToGrid w:val="0"/>
              <w:ind w:left="-993" w:right="-943"/>
            </w:pPr>
          </w:p>
        </w:tc>
      </w:tr>
      <w:tr w:rsidR="004B185F" w:rsidRPr="00C32F9A" w:rsidTr="0012261D">
        <w:tc>
          <w:tcPr>
            <w:tcW w:w="6324" w:type="dxa"/>
            <w:tcBorders>
              <w:top w:val="single" w:sz="4" w:space="0" w:color="000000"/>
              <w:left w:val="single" w:sz="4" w:space="0" w:color="000000"/>
              <w:bottom w:val="single" w:sz="4" w:space="0" w:color="000000"/>
            </w:tcBorders>
            <w:shd w:val="clear" w:color="auto" w:fill="auto"/>
          </w:tcPr>
          <w:p w:rsidR="004B185F" w:rsidRPr="00C32F9A" w:rsidRDefault="004B185F" w:rsidP="0012261D">
            <w:pPr>
              <w:snapToGrid w:val="0"/>
              <w:ind w:left="-993" w:right="-943"/>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B185F" w:rsidRPr="00C32F9A" w:rsidRDefault="004B185F" w:rsidP="0012261D">
            <w:pPr>
              <w:snapToGrid w:val="0"/>
              <w:ind w:left="-993" w:right="-943"/>
            </w:pPr>
          </w:p>
        </w:tc>
      </w:tr>
      <w:tr w:rsidR="004B185F" w:rsidRPr="00C32F9A" w:rsidTr="0012261D">
        <w:tc>
          <w:tcPr>
            <w:tcW w:w="6324" w:type="dxa"/>
            <w:tcBorders>
              <w:top w:val="single" w:sz="4" w:space="0" w:color="000000"/>
              <w:left w:val="single" w:sz="4" w:space="0" w:color="000000"/>
              <w:bottom w:val="single" w:sz="4" w:space="0" w:color="000000"/>
            </w:tcBorders>
            <w:shd w:val="clear" w:color="auto" w:fill="auto"/>
          </w:tcPr>
          <w:p w:rsidR="004B185F" w:rsidRPr="00C32F9A" w:rsidRDefault="004B185F" w:rsidP="0012261D">
            <w:pPr>
              <w:snapToGrid w:val="0"/>
              <w:ind w:left="-993" w:right="-943"/>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B185F" w:rsidRPr="00C32F9A" w:rsidRDefault="004B185F" w:rsidP="0012261D">
            <w:pPr>
              <w:snapToGrid w:val="0"/>
              <w:ind w:left="-993" w:right="-943"/>
            </w:pPr>
          </w:p>
        </w:tc>
      </w:tr>
      <w:tr w:rsidR="004B185F" w:rsidRPr="00C32F9A" w:rsidTr="0012261D">
        <w:tc>
          <w:tcPr>
            <w:tcW w:w="6324" w:type="dxa"/>
            <w:tcBorders>
              <w:top w:val="single" w:sz="4" w:space="0" w:color="000000"/>
              <w:left w:val="single" w:sz="4" w:space="0" w:color="000000"/>
              <w:bottom w:val="single" w:sz="4" w:space="0" w:color="000000"/>
            </w:tcBorders>
            <w:shd w:val="clear" w:color="auto" w:fill="auto"/>
          </w:tcPr>
          <w:p w:rsidR="004B185F" w:rsidRPr="00C32F9A" w:rsidRDefault="004B185F" w:rsidP="0012261D">
            <w:pPr>
              <w:snapToGrid w:val="0"/>
              <w:ind w:left="-993" w:right="-943"/>
              <w:jc w:val="both"/>
            </w:pPr>
          </w:p>
          <w:p w:rsidR="004B185F" w:rsidRPr="00C32F9A" w:rsidRDefault="004B185F" w:rsidP="0012261D">
            <w:pPr>
              <w:ind w:left="-993" w:right="-943"/>
              <w:rPr>
                <w:lang w:val="ru-RU"/>
              </w:rPr>
            </w:pPr>
            <w:r>
              <w:rPr>
                <w:b/>
              </w:rPr>
              <w:t xml:space="preserve">УКУПА </w:t>
            </w:r>
            <w:r w:rsidRPr="00C32F9A">
              <w:rPr>
                <w:b/>
              </w:rPr>
              <w:t>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B185F" w:rsidRPr="00C32F9A" w:rsidRDefault="004B185F" w:rsidP="0012261D">
            <w:pPr>
              <w:snapToGrid w:val="0"/>
              <w:ind w:left="-993" w:right="-943"/>
              <w:rPr>
                <w:lang w:val="ru-RU"/>
              </w:rPr>
            </w:pPr>
          </w:p>
        </w:tc>
      </w:tr>
    </w:tbl>
    <w:p w:rsidR="004B185F" w:rsidRPr="00314341" w:rsidRDefault="004B185F" w:rsidP="004B185F">
      <w:pPr>
        <w:ind w:left="-993" w:right="-943"/>
        <w:jc w:val="both"/>
      </w:pPr>
    </w:p>
    <w:p w:rsidR="004B185F" w:rsidRDefault="004B185F" w:rsidP="004B185F">
      <w:pPr>
        <w:ind w:firstLine="567"/>
        <w:jc w:val="both"/>
        <w:rPr>
          <w:sz w:val="22"/>
          <w:szCs w:val="22"/>
        </w:rPr>
      </w:pPr>
      <w:r w:rsidRPr="00323288">
        <w:rPr>
          <w:sz w:val="22"/>
          <w:szCs w:val="22"/>
        </w:rPr>
        <w:t>Трошкове припреме и подношења понуде сноси искључиво понуђач и не може тражити од наручиоца накнаду трошкова.</w:t>
      </w:r>
    </w:p>
    <w:p w:rsidR="004B185F" w:rsidRPr="00323288" w:rsidRDefault="004B185F" w:rsidP="004B185F">
      <w:pPr>
        <w:ind w:firstLine="567"/>
        <w:jc w:val="both"/>
        <w:rPr>
          <w:sz w:val="22"/>
          <w:szCs w:val="22"/>
        </w:rPr>
      </w:pPr>
      <w:r w:rsidRPr="00323288">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спацификацијама наручиоца и тро</w:t>
      </w:r>
      <w:r w:rsidRPr="00323288">
        <w:rPr>
          <w:sz w:val="22"/>
          <w:szCs w:val="22"/>
          <w:lang w:val="sr-Cyrl-CS"/>
        </w:rPr>
        <w:t>ш</w:t>
      </w:r>
      <w:r w:rsidRPr="00323288">
        <w:rPr>
          <w:sz w:val="22"/>
          <w:szCs w:val="22"/>
        </w:rPr>
        <w:t>кове прибављања средстава обезбеђења, под условом да је понуђач тражио накнаду тих трошкова у својој понуди.</w:t>
      </w:r>
    </w:p>
    <w:p w:rsidR="004B185F" w:rsidRDefault="004B185F" w:rsidP="004B185F">
      <w:pPr>
        <w:rPr>
          <w:highlight w:val="lightGray"/>
        </w:rPr>
      </w:pPr>
    </w:p>
    <w:p w:rsidR="004B185F" w:rsidRPr="00F51EBA" w:rsidRDefault="004B185F" w:rsidP="004B185F">
      <w:pPr>
        <w:rPr>
          <w:highlight w:val="lightGray"/>
        </w:rPr>
      </w:pPr>
    </w:p>
    <w:p w:rsidR="004B185F" w:rsidRDefault="004B185F" w:rsidP="004B185F">
      <w:pPr>
        <w:jc w:val="both"/>
      </w:pP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У _____________________________              </w:t>
      </w:r>
      <w:r>
        <w:rPr>
          <w:lang w:val="sr-Cyrl-BA"/>
        </w:rPr>
        <w:tab/>
        <w:t xml:space="preserve"> </w:t>
      </w:r>
      <w:r>
        <w:rPr>
          <w:lang w:val="sr-Cyrl-BA"/>
        </w:rPr>
        <w:tab/>
      </w:r>
      <w:r w:rsidRPr="000B4F72">
        <w:rPr>
          <w:lang w:val="sr-Cyrl-BA"/>
        </w:rPr>
        <w:tab/>
      </w:r>
      <w:r w:rsidRPr="000B4F72">
        <w:rPr>
          <w:lang w:val="sr-Cyrl-BA"/>
        </w:rPr>
        <w:tab/>
        <w:t>Понуђач</w:t>
      </w: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Датум: </w:t>
      </w:r>
      <w:r w:rsidRPr="000B4F72">
        <w:rPr>
          <w:lang w:val="sr-Cyrl-BA"/>
        </w:rPr>
        <w:t>__________________</w:t>
      </w:r>
      <w:r>
        <w:rPr>
          <w:lang w:val="sr-Cyrl-BA"/>
        </w:rPr>
        <w:t xml:space="preserve"> године</w:t>
      </w:r>
      <w:r>
        <w:rPr>
          <w:lang w:val="sr-Cyrl-BA"/>
        </w:rPr>
        <w:tab/>
      </w:r>
      <w:r>
        <w:rPr>
          <w:lang w:val="sr-Cyrl-BA"/>
        </w:rPr>
        <w:tab/>
        <w:t xml:space="preserve">   М.П.</w:t>
      </w:r>
      <w:r>
        <w:rPr>
          <w:lang w:val="sr-Cyrl-BA"/>
        </w:rPr>
        <w:tab/>
        <w:t xml:space="preserve">     </w:t>
      </w:r>
      <w:r w:rsidRPr="000B4F72">
        <w:rPr>
          <w:lang w:val="sr-Cyrl-BA"/>
        </w:rPr>
        <w:t>_______________</w:t>
      </w:r>
      <w:r>
        <w:rPr>
          <w:lang w:val="sr-Cyrl-BA"/>
        </w:rPr>
        <w:t>_____________</w:t>
      </w:r>
    </w:p>
    <w:p w:rsidR="004B185F" w:rsidRPr="000B4F72" w:rsidRDefault="004B185F" w:rsidP="004B185F">
      <w:pPr>
        <w:rPr>
          <w:lang w:val="sr-Cyrl-BA"/>
        </w:rPr>
      </w:pP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t>(потпис овлашћеног лица)</w:t>
      </w:r>
    </w:p>
    <w:p w:rsidR="004B185F" w:rsidRPr="000B4F72" w:rsidRDefault="004B185F" w:rsidP="004B185F">
      <w:pPr>
        <w:rPr>
          <w:lang w:val="sr-Cyrl-BA"/>
        </w:rPr>
      </w:pPr>
    </w:p>
    <w:p w:rsidR="004B185F" w:rsidRPr="000B4F72" w:rsidRDefault="004B185F" w:rsidP="004B185F">
      <w:pPr>
        <w:rPr>
          <w:lang w:val="sr-Cyrl-BA"/>
        </w:rPr>
      </w:pPr>
    </w:p>
    <w:p w:rsidR="004B185F" w:rsidRPr="007870DF" w:rsidRDefault="004B185F" w:rsidP="004B185F">
      <w:pPr>
        <w:rPr>
          <w:b/>
          <w:sz w:val="22"/>
          <w:lang w:val="sr-Cyrl-BA"/>
        </w:rPr>
      </w:pPr>
      <w:r w:rsidRPr="007870DF">
        <w:rPr>
          <w:b/>
          <w:sz w:val="22"/>
          <w:lang w:val="sr-Cyrl-BA"/>
        </w:rPr>
        <w:t>Напомена: Достављање овог обрасца није обавезно</w:t>
      </w:r>
      <w:r>
        <w:rPr>
          <w:b/>
          <w:sz w:val="22"/>
          <w:lang w:val="sr-Cyrl-BA"/>
        </w:rPr>
        <w:t>.</w:t>
      </w:r>
    </w:p>
    <w:p w:rsidR="0009740D" w:rsidRDefault="0009740D" w:rsidP="004B185F">
      <w:pPr>
        <w:rPr>
          <w:lang w:val="sr-Cyrl-BA"/>
        </w:rPr>
      </w:pPr>
    </w:p>
    <w:p w:rsidR="00100EB0" w:rsidRDefault="00100EB0" w:rsidP="004B185F">
      <w:pPr>
        <w:rPr>
          <w:lang w:val="sr-Cyrl-BA"/>
        </w:rPr>
      </w:pPr>
    </w:p>
    <w:p w:rsidR="00100EB0" w:rsidRDefault="00100EB0" w:rsidP="004B185F">
      <w:pPr>
        <w:rPr>
          <w:lang w:val="sr-Cyrl-CS"/>
        </w:rPr>
      </w:pPr>
    </w:p>
    <w:p w:rsidR="004B185F" w:rsidRDefault="004B185F" w:rsidP="004B185F">
      <w:pPr>
        <w:rPr>
          <w:szCs w:val="22"/>
          <w:lang w:val="sr-Cyrl-CS"/>
        </w:rPr>
      </w:pPr>
    </w:p>
    <w:p w:rsidR="00833C9A" w:rsidRDefault="00833C9A" w:rsidP="004B185F">
      <w:pPr>
        <w:rPr>
          <w:szCs w:val="22"/>
          <w:lang w:val="sr-Cyrl-CS"/>
        </w:rPr>
      </w:pPr>
    </w:p>
    <w:p w:rsidR="00833C9A" w:rsidRDefault="00833C9A" w:rsidP="004B185F">
      <w:pPr>
        <w:rPr>
          <w:szCs w:val="22"/>
          <w:lang w:val="sr-Cyrl-CS"/>
        </w:rPr>
      </w:pPr>
    </w:p>
    <w:p w:rsidR="00833C9A" w:rsidRDefault="00833C9A" w:rsidP="004B185F">
      <w:pPr>
        <w:rPr>
          <w:szCs w:val="22"/>
          <w:lang w:val="sr-Cyrl-CS"/>
        </w:rPr>
      </w:pPr>
    </w:p>
    <w:p w:rsidR="004B185F" w:rsidRDefault="004B185F" w:rsidP="004B185F">
      <w:pPr>
        <w:rPr>
          <w:szCs w:val="22"/>
          <w:lang w:val="sr-Cyrl-CS"/>
        </w:rPr>
      </w:pPr>
    </w:p>
    <w:p w:rsidR="004B185F" w:rsidRDefault="004B185F" w:rsidP="004B185F">
      <w:pPr>
        <w:jc w:val="right"/>
        <w:rPr>
          <w:lang w:val="sr-Cyrl-CS"/>
        </w:rPr>
      </w:pPr>
      <w:r>
        <w:rPr>
          <w:lang w:val="sr-Cyrl-BA"/>
        </w:rPr>
        <w:lastRenderedPageBreak/>
        <w:t xml:space="preserve">Образац </w:t>
      </w:r>
      <w:r w:rsidR="003850B9">
        <w:rPr>
          <w:lang w:val="sr-Cyrl-BA"/>
        </w:rPr>
        <w:t>10</w:t>
      </w:r>
    </w:p>
    <w:p w:rsidR="004B185F" w:rsidRDefault="004B185F" w:rsidP="004B185F">
      <w:pPr>
        <w:rPr>
          <w:szCs w:val="22"/>
          <w:lang w:val="sr-Cyrl-CS"/>
        </w:rPr>
      </w:pPr>
    </w:p>
    <w:p w:rsidR="004B185F" w:rsidRDefault="004B185F" w:rsidP="004B185F">
      <w:pPr>
        <w:contextualSpacing/>
        <w:jc w:val="center"/>
        <w:rPr>
          <w:b/>
          <w:u w:val="single"/>
        </w:rPr>
      </w:pPr>
      <w:r>
        <w:rPr>
          <w:b/>
          <w:u w:val="single"/>
        </w:rPr>
        <w:t>1</w:t>
      </w:r>
      <w:r w:rsidR="003850B9">
        <w:rPr>
          <w:b/>
          <w:u w:val="single"/>
        </w:rPr>
        <w:t>5</w:t>
      </w:r>
      <w:r>
        <w:rPr>
          <w:b/>
          <w:u w:val="single"/>
        </w:rPr>
        <w:t xml:space="preserve">. </w:t>
      </w:r>
      <w:r w:rsidRPr="003C76E6">
        <w:rPr>
          <w:b/>
          <w:u w:val="single"/>
        </w:rPr>
        <w:t>ОБРАЗАЦ ИЗЈАВЕ О НЕЗАВИСНОЈ ПОНУДИ</w:t>
      </w:r>
    </w:p>
    <w:p w:rsidR="004B185F" w:rsidRDefault="004B185F" w:rsidP="004B185F">
      <w:pPr>
        <w:contextualSpacing/>
      </w:pPr>
    </w:p>
    <w:p w:rsidR="004B185F" w:rsidRDefault="004B185F" w:rsidP="004B185F">
      <w:pPr>
        <w:contextualSpacing/>
      </w:pPr>
    </w:p>
    <w:p w:rsidR="004B185F" w:rsidRDefault="004B185F" w:rsidP="004B185F">
      <w:pPr>
        <w:contextualSpacing/>
      </w:pPr>
    </w:p>
    <w:p w:rsidR="004B185F" w:rsidRDefault="004B185F" w:rsidP="004B185F">
      <w:pPr>
        <w:contextualSpacing/>
        <w:jc w:val="center"/>
        <w:rPr>
          <w:szCs w:val="22"/>
          <w:lang w:val="sr-Cyrl-CS"/>
        </w:rPr>
      </w:pPr>
      <w:r>
        <w:t xml:space="preserve">У складу са чланом 26. </w:t>
      </w:r>
      <w:r w:rsidRPr="00A94671">
        <w:rPr>
          <w:lang w:val="ru-RU"/>
        </w:rPr>
        <w:t xml:space="preserve">Закона о јавним набавкама </w:t>
      </w:r>
      <w:r>
        <w:rPr>
          <w:lang w:val="sr-Cyrl-CS"/>
        </w:rPr>
        <w:t>(„Службени гласник РС“</w:t>
      </w:r>
      <w:r w:rsidRPr="00A94671">
        <w:rPr>
          <w:lang w:val="sr-Cyrl-CS"/>
        </w:rPr>
        <w:t xml:space="preserve"> бр. 124/2012</w:t>
      </w:r>
      <w:r w:rsidR="0085768C">
        <w:rPr>
          <w:lang w:val="sr-Cyrl-CS"/>
        </w:rPr>
        <w:t xml:space="preserve"> и 14/2015</w:t>
      </w:r>
      <w:r w:rsidRPr="00A94671">
        <w:rPr>
          <w:lang w:val="sr-Cyrl-CS"/>
        </w:rPr>
        <w:t>)</w:t>
      </w:r>
      <w:r w:rsidRPr="00A94671">
        <w:rPr>
          <w:szCs w:val="22"/>
          <w:lang w:val="sr-Cyrl-CS"/>
        </w:rPr>
        <w:t>,</w:t>
      </w:r>
    </w:p>
    <w:p w:rsidR="004B185F" w:rsidRDefault="004B185F" w:rsidP="004B185F">
      <w:pPr>
        <w:contextualSpacing/>
        <w:jc w:val="center"/>
        <w:rPr>
          <w:szCs w:val="22"/>
          <w:lang w:val="sr-Cyrl-CS"/>
        </w:rPr>
      </w:pPr>
    </w:p>
    <w:p w:rsidR="004B185F" w:rsidRDefault="004B185F" w:rsidP="004B185F">
      <w:pPr>
        <w:contextualSpacing/>
        <w:jc w:val="center"/>
      </w:pPr>
      <w:r w:rsidRPr="00A94671">
        <w:rPr>
          <w:szCs w:val="22"/>
          <w:lang w:val="sr-Cyrl-CS"/>
        </w:rPr>
        <w:t xml:space="preserve"> </w:t>
      </w:r>
      <w:r>
        <w:t xml:space="preserve"> ________________________________________________ даје:</w:t>
      </w:r>
    </w:p>
    <w:p w:rsidR="004B185F" w:rsidRDefault="004B185F" w:rsidP="004B185F">
      <w:pPr>
        <w:contextualSpacing/>
        <w:jc w:val="center"/>
      </w:pPr>
      <w:r>
        <w:t>(назив понуђача)</w:t>
      </w:r>
    </w:p>
    <w:p w:rsidR="004B185F" w:rsidRDefault="004B185F" w:rsidP="004B185F">
      <w:pPr>
        <w:contextualSpacing/>
      </w:pPr>
    </w:p>
    <w:p w:rsidR="004B185F" w:rsidRPr="000B0E7E" w:rsidRDefault="004B185F" w:rsidP="004B185F">
      <w:pPr>
        <w:rPr>
          <w:lang w:val="sr-Cyrl-CS"/>
        </w:rPr>
      </w:pPr>
    </w:p>
    <w:p w:rsidR="004B185F" w:rsidRDefault="004B185F" w:rsidP="004B185F"/>
    <w:p w:rsidR="004B185F" w:rsidRDefault="004B185F" w:rsidP="004B185F"/>
    <w:p w:rsidR="004B185F" w:rsidRPr="009671CA" w:rsidRDefault="004B185F" w:rsidP="004B185F">
      <w:pPr>
        <w:jc w:val="center"/>
        <w:rPr>
          <w:b/>
        </w:rPr>
      </w:pPr>
      <w:r w:rsidRPr="009671CA">
        <w:rPr>
          <w:b/>
        </w:rPr>
        <w:t>ИЗЈАВУ</w:t>
      </w:r>
    </w:p>
    <w:p w:rsidR="004B185F" w:rsidRPr="009671CA" w:rsidRDefault="004B185F" w:rsidP="004B185F">
      <w:pPr>
        <w:jc w:val="center"/>
        <w:rPr>
          <w:b/>
        </w:rPr>
      </w:pPr>
      <w:r w:rsidRPr="009671CA">
        <w:rPr>
          <w:b/>
        </w:rPr>
        <w:t>О НЕЗАВИСНОЈ ПОНУДИ</w:t>
      </w:r>
    </w:p>
    <w:p w:rsidR="004B185F" w:rsidRDefault="004B185F" w:rsidP="004B185F"/>
    <w:p w:rsidR="004B185F" w:rsidRDefault="004B185F" w:rsidP="004B185F"/>
    <w:p w:rsidR="004B185F" w:rsidRDefault="004B185F" w:rsidP="004B185F"/>
    <w:p w:rsidR="004B185F" w:rsidRDefault="004B185F" w:rsidP="004B185F"/>
    <w:p w:rsidR="004B185F" w:rsidRPr="000E6434" w:rsidRDefault="004B185F" w:rsidP="00902DA8">
      <w:pPr>
        <w:numPr>
          <w:ilvl w:val="0"/>
          <w:numId w:val="19"/>
        </w:numPr>
        <w:ind w:firstLine="720"/>
        <w:jc w:val="both"/>
        <w:rPr>
          <w:lang w:val="sr-Cyrl-BA"/>
        </w:rPr>
      </w:pPr>
      <w:r w:rsidRPr="000E6434">
        <w:t>Под пуном материјалном и кривичном одговорношћу потврђујем да сам понуду</w:t>
      </w:r>
      <w:r w:rsidRPr="000E6434">
        <w:rPr>
          <w:lang w:val="sr-Cyrl-CS"/>
        </w:rPr>
        <w:t xml:space="preserve"> у поступку јавне набавке радова – </w:t>
      </w:r>
      <w:r w:rsidR="000E6434" w:rsidRPr="000E6434">
        <w:rPr>
          <w:i/>
          <w:color w:val="auto"/>
          <w:sz w:val="22"/>
          <w:szCs w:val="22"/>
        </w:rPr>
        <w:t xml:space="preserve"> </w:t>
      </w:r>
      <w:r w:rsidR="00DC3B7D" w:rsidRPr="00DC3B7D">
        <w:rPr>
          <w:b/>
          <w:color w:val="auto"/>
          <w:sz w:val="22"/>
          <w:szCs w:val="22"/>
        </w:rPr>
        <w:t>санација ученичких санитарних чворова</w:t>
      </w:r>
      <w:r w:rsidR="00DC3B7D" w:rsidRPr="00DC3B7D">
        <w:rPr>
          <w:color w:val="auto"/>
          <w:sz w:val="22"/>
          <w:szCs w:val="22"/>
        </w:rPr>
        <w:t xml:space="preserve"> </w:t>
      </w:r>
      <w:r w:rsidR="00DC3B7D">
        <w:rPr>
          <w:color w:val="auto"/>
          <w:sz w:val="22"/>
          <w:szCs w:val="22"/>
        </w:rPr>
        <w:t>у</w:t>
      </w:r>
      <w:r w:rsidR="000E6434" w:rsidRPr="000E6434">
        <w:rPr>
          <w:b/>
          <w:lang w:val="sr-Cyrl-CS"/>
        </w:rPr>
        <w:t xml:space="preserve"> </w:t>
      </w:r>
      <w:r w:rsidR="00DC3B7D">
        <w:rPr>
          <w:color w:val="auto"/>
          <w:sz w:val="22"/>
          <w:szCs w:val="22"/>
          <w:lang w:val="sr-Cyrl-CS"/>
        </w:rPr>
        <w:t>Основној</w:t>
      </w:r>
      <w:r w:rsidR="000E6434" w:rsidRPr="000E6434">
        <w:rPr>
          <w:color w:val="auto"/>
          <w:sz w:val="22"/>
          <w:szCs w:val="22"/>
          <w:lang w:val="sr-Cyrl-CS"/>
        </w:rPr>
        <w:t xml:space="preserve"> школ</w:t>
      </w:r>
      <w:r w:rsidR="00DC3B7D">
        <w:rPr>
          <w:color w:val="auto"/>
          <w:sz w:val="22"/>
          <w:szCs w:val="22"/>
          <w:lang w:val="sr-Cyrl-CS"/>
        </w:rPr>
        <w:t>и</w:t>
      </w:r>
      <w:r w:rsidR="000E6434" w:rsidRPr="000E6434">
        <w:rPr>
          <w:color w:val="auto"/>
          <w:sz w:val="22"/>
          <w:szCs w:val="22"/>
          <w:lang w:val="sr-Cyrl-CS"/>
        </w:rPr>
        <w:t xml:space="preserve"> ''Слободан Бајић Паја'' у Сремска Митровица,Фрушкогорска бб,</w:t>
      </w:r>
      <w:r w:rsidRPr="000E6434">
        <w:t xml:space="preserve"> ЈН</w:t>
      </w:r>
      <w:r w:rsidR="000E6434">
        <w:t>МВ,број</w:t>
      </w:r>
      <w:r w:rsidR="00DC3B7D">
        <w:t>. 3</w:t>
      </w:r>
      <w:r w:rsidRPr="000E6434">
        <w:t>/201</w:t>
      </w:r>
      <w:r w:rsidRPr="000E6434">
        <w:rPr>
          <w:lang w:val="sr-Cyrl-CS"/>
        </w:rPr>
        <w:t>5</w:t>
      </w:r>
      <w:r w:rsidRPr="000E6434">
        <w:t xml:space="preserve">, поднео </w:t>
      </w:r>
      <w:r w:rsidRPr="000E6434">
        <w:rPr>
          <w:b/>
        </w:rPr>
        <w:t>независно, без договора</w:t>
      </w:r>
      <w:r w:rsidRPr="000E6434">
        <w:t xml:space="preserve"> са другим понуђачима или заинтересованим лицима.</w:t>
      </w:r>
    </w:p>
    <w:p w:rsidR="004B185F" w:rsidRDefault="004B185F" w:rsidP="004B185F"/>
    <w:p w:rsidR="004B185F" w:rsidRDefault="004B185F" w:rsidP="004B185F">
      <w:pPr>
        <w:jc w:val="both"/>
      </w:pP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У _____________________________              </w:t>
      </w:r>
      <w:r>
        <w:rPr>
          <w:lang w:val="sr-Cyrl-BA"/>
        </w:rPr>
        <w:tab/>
        <w:t xml:space="preserve"> </w:t>
      </w:r>
      <w:r>
        <w:rPr>
          <w:lang w:val="sr-Cyrl-BA"/>
        </w:rPr>
        <w:tab/>
      </w:r>
      <w:r w:rsidRPr="000B4F72">
        <w:rPr>
          <w:lang w:val="sr-Cyrl-BA"/>
        </w:rPr>
        <w:tab/>
      </w:r>
      <w:r w:rsidRPr="000B4F72">
        <w:rPr>
          <w:lang w:val="sr-Cyrl-BA"/>
        </w:rPr>
        <w:tab/>
        <w:t>Понуђач</w:t>
      </w:r>
    </w:p>
    <w:p w:rsidR="004B185F" w:rsidRPr="000B4F72" w:rsidRDefault="004B185F" w:rsidP="004B185F">
      <w:pPr>
        <w:rPr>
          <w:lang w:val="sr-Cyrl-BA"/>
        </w:rPr>
      </w:pPr>
    </w:p>
    <w:p w:rsidR="004B185F" w:rsidRPr="000B4F72" w:rsidRDefault="004B185F" w:rsidP="004B185F">
      <w:pPr>
        <w:rPr>
          <w:lang w:val="sr-Cyrl-BA"/>
        </w:rPr>
      </w:pPr>
      <w:r>
        <w:rPr>
          <w:lang w:val="sr-Cyrl-BA"/>
        </w:rPr>
        <w:t xml:space="preserve">Датум: </w:t>
      </w:r>
      <w:r w:rsidRPr="000B4F72">
        <w:rPr>
          <w:lang w:val="sr-Cyrl-BA"/>
        </w:rPr>
        <w:t>__________________</w:t>
      </w:r>
      <w:r>
        <w:rPr>
          <w:lang w:val="sr-Cyrl-BA"/>
        </w:rPr>
        <w:t xml:space="preserve"> године</w:t>
      </w:r>
      <w:r>
        <w:rPr>
          <w:lang w:val="sr-Cyrl-BA"/>
        </w:rPr>
        <w:tab/>
      </w:r>
      <w:r>
        <w:rPr>
          <w:lang w:val="sr-Cyrl-BA"/>
        </w:rPr>
        <w:tab/>
        <w:t xml:space="preserve">   М.П.</w:t>
      </w:r>
      <w:r>
        <w:rPr>
          <w:lang w:val="sr-Cyrl-BA"/>
        </w:rPr>
        <w:tab/>
        <w:t xml:space="preserve">     </w:t>
      </w:r>
      <w:r w:rsidRPr="000B4F72">
        <w:rPr>
          <w:lang w:val="sr-Cyrl-BA"/>
        </w:rPr>
        <w:t>_______________</w:t>
      </w:r>
      <w:r>
        <w:rPr>
          <w:lang w:val="sr-Cyrl-BA"/>
        </w:rPr>
        <w:t>_____________</w:t>
      </w:r>
    </w:p>
    <w:p w:rsidR="004B185F" w:rsidRPr="000B4F72" w:rsidRDefault="004B185F" w:rsidP="004B185F">
      <w:pPr>
        <w:rPr>
          <w:lang w:val="sr-Cyrl-BA"/>
        </w:rPr>
      </w:pP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t>(потпис овлашћеног лица)</w:t>
      </w:r>
    </w:p>
    <w:p w:rsidR="004B185F" w:rsidRPr="003B6D40" w:rsidRDefault="004B185F" w:rsidP="004B185F"/>
    <w:p w:rsidR="004B185F" w:rsidRDefault="004B185F" w:rsidP="004B185F"/>
    <w:p w:rsidR="004B185F" w:rsidRDefault="004B185F" w:rsidP="004B185F"/>
    <w:p w:rsidR="004B185F" w:rsidRPr="00BE3719" w:rsidRDefault="004B185F" w:rsidP="004B185F">
      <w:pPr>
        <w:contextualSpacing/>
        <w:jc w:val="both"/>
        <w:rPr>
          <w:sz w:val="22"/>
          <w:szCs w:val="22"/>
          <w:lang w:val="sr-Cyrl-CS"/>
        </w:rPr>
      </w:pPr>
      <w:r w:rsidRPr="007870DF">
        <w:rPr>
          <w:sz w:val="22"/>
        </w:rPr>
        <w:t xml:space="preserve">Напомена: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Организацвија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w:t>
      </w:r>
      <w:r w:rsidRPr="00BE3719">
        <w:rPr>
          <w:sz w:val="22"/>
          <w:szCs w:val="22"/>
        </w:rPr>
        <w:t xml:space="preserve">године. Повреда конкуренције представља негативну референцу, у смислу члана 82. став 1. тачка 2. Закона </w:t>
      </w:r>
      <w:r w:rsidRPr="00BE3719">
        <w:rPr>
          <w:sz w:val="22"/>
          <w:szCs w:val="22"/>
          <w:lang w:val="ru-RU"/>
        </w:rPr>
        <w:t xml:space="preserve">о јавним набавкама </w:t>
      </w:r>
      <w:r w:rsidRPr="00BE3719">
        <w:rPr>
          <w:sz w:val="22"/>
          <w:szCs w:val="22"/>
          <w:lang w:val="sr-Cyrl-CS"/>
        </w:rPr>
        <w:t>(„Службени гласник РС“ бр. 124/2012</w:t>
      </w:r>
      <w:r w:rsidR="0085768C">
        <w:rPr>
          <w:sz w:val="22"/>
          <w:szCs w:val="22"/>
          <w:lang w:val="sr-Cyrl-CS"/>
        </w:rPr>
        <w:t>и 14/2015</w:t>
      </w:r>
      <w:r w:rsidRPr="00BE3719">
        <w:rPr>
          <w:sz w:val="22"/>
          <w:szCs w:val="22"/>
          <w:lang w:val="sr-Cyrl-CS"/>
        </w:rPr>
        <w:t>)</w:t>
      </w:r>
      <w:r w:rsidRPr="00BE3719">
        <w:rPr>
          <w:sz w:val="22"/>
          <w:szCs w:val="22"/>
        </w:rPr>
        <w:t>.</w:t>
      </w:r>
    </w:p>
    <w:p w:rsidR="004B185F" w:rsidRPr="0077788D" w:rsidRDefault="004B185F" w:rsidP="004B185F">
      <w:pPr>
        <w:jc w:val="both"/>
      </w:pPr>
      <w:r w:rsidRPr="007870DF">
        <w:rPr>
          <w:sz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0077788D">
        <w:t>.</w:t>
      </w:r>
    </w:p>
    <w:p w:rsidR="004B185F" w:rsidRDefault="0078350A" w:rsidP="004B185F">
      <w:pPr>
        <w:jc w:val="right"/>
        <w:rPr>
          <w:lang w:val="sr-Cyrl-CS"/>
        </w:rPr>
      </w:pPr>
      <w:r>
        <w:rPr>
          <w:b/>
          <w:i/>
          <w:lang w:val="sr-Cyrl-CS"/>
        </w:rPr>
        <w:br w:type="page"/>
      </w:r>
      <w:r w:rsidR="004B185F">
        <w:rPr>
          <w:lang w:val="sr-Cyrl-BA"/>
        </w:rPr>
        <w:lastRenderedPageBreak/>
        <w:t xml:space="preserve">Образац </w:t>
      </w:r>
      <w:r w:rsidR="00D24C91">
        <w:rPr>
          <w:lang w:val="sr-Cyrl-CS"/>
        </w:rPr>
        <w:t>1</w:t>
      </w:r>
      <w:r w:rsidR="003850B9">
        <w:rPr>
          <w:lang w:val="sr-Cyrl-CS"/>
        </w:rPr>
        <w:t>1</w:t>
      </w:r>
    </w:p>
    <w:p w:rsidR="004B185F" w:rsidRPr="00F32812" w:rsidRDefault="004B185F" w:rsidP="004B185F">
      <w:pPr>
        <w:rPr>
          <w:b/>
          <w:i/>
          <w:lang w:val="ru-RU"/>
        </w:rPr>
      </w:pPr>
      <w:r w:rsidRPr="00EF20D2">
        <w:rPr>
          <w:b/>
          <w:i/>
          <w:lang w:val="sr-Cyrl-CS"/>
        </w:rPr>
        <w:t xml:space="preserve">       </w:t>
      </w:r>
    </w:p>
    <w:p w:rsidR="004B185F" w:rsidRPr="00F32812" w:rsidRDefault="004B185F" w:rsidP="004B185F">
      <w:pPr>
        <w:jc w:val="right"/>
        <w:rPr>
          <w:b/>
          <w:i/>
          <w:lang w:val="sr-Cyrl-CS"/>
        </w:rPr>
      </w:pPr>
    </w:p>
    <w:p w:rsidR="000E6434" w:rsidRPr="00253980" w:rsidRDefault="000E6434" w:rsidP="000E6434">
      <w:pPr>
        <w:pStyle w:val="1tekst"/>
        <w:ind w:left="0" w:right="0" w:firstLine="0"/>
        <w:jc w:val="left"/>
        <w:rPr>
          <w:rFonts w:ascii="Times New Roman" w:hAnsi="Times New Roman"/>
          <w:bCs/>
          <w:lang w:val="sr-Cyrl-CS"/>
        </w:rPr>
      </w:pPr>
      <w:r w:rsidRPr="00253980">
        <w:rPr>
          <w:rFonts w:ascii="Times New Roman" w:hAnsi="Times New Roman"/>
          <w:lang w:val="sr-Cyrl-CS"/>
        </w:rPr>
        <w:t>Република Србија</w:t>
      </w:r>
      <w:r w:rsidRPr="00253980">
        <w:rPr>
          <w:rFonts w:ascii="Times New Roman" w:hAnsi="Times New Roman"/>
          <w:lang w:val="sr-Cyrl-CS"/>
        </w:rPr>
        <w:br/>
        <w:t xml:space="preserve"> Аутономна Покрајина Војводина</w:t>
      </w:r>
    </w:p>
    <w:p w:rsidR="000E6434" w:rsidRPr="00253980" w:rsidRDefault="000E6434" w:rsidP="000E6434">
      <w:pPr>
        <w:pStyle w:val="1tekst"/>
        <w:ind w:left="0" w:right="0" w:firstLine="0"/>
        <w:jc w:val="left"/>
        <w:rPr>
          <w:rFonts w:ascii="Times New Roman" w:hAnsi="Times New Roman"/>
          <w:bCs/>
          <w:lang w:val="sr-Cyrl-CS"/>
        </w:rPr>
      </w:pPr>
      <w:r w:rsidRPr="00253980">
        <w:rPr>
          <w:rFonts w:ascii="Times New Roman" w:hAnsi="Times New Roman"/>
          <w:bCs/>
          <w:lang w:val="sr-Cyrl-CS"/>
        </w:rPr>
        <w:t>Основна школа ''Слободан Бајић Паја''</w:t>
      </w:r>
    </w:p>
    <w:p w:rsidR="000E6434" w:rsidRPr="00253980" w:rsidRDefault="000E6434" w:rsidP="000E6434">
      <w:pPr>
        <w:pStyle w:val="1tekst"/>
        <w:ind w:left="0" w:right="0" w:firstLine="0"/>
        <w:jc w:val="left"/>
        <w:rPr>
          <w:rFonts w:ascii="Times New Roman" w:hAnsi="Times New Roman"/>
          <w:lang w:val="sr-Cyrl-CS"/>
        </w:rPr>
      </w:pPr>
      <w:r w:rsidRPr="00253980">
        <w:rPr>
          <w:rFonts w:ascii="Times New Roman" w:hAnsi="Times New Roman"/>
        </w:rPr>
        <w:t>  </w:t>
      </w:r>
      <w:r w:rsidRPr="00253980">
        <w:rPr>
          <w:rFonts w:ascii="Times New Roman" w:hAnsi="Times New Roman"/>
          <w:color w:val="000000"/>
          <w:lang w:val="sr-Cyrl-CS"/>
        </w:rPr>
        <w:t xml:space="preserve">Број: </w:t>
      </w:r>
      <w:r>
        <w:rPr>
          <w:rFonts w:ascii="Times New Roman" w:hAnsi="Times New Roman"/>
          <w:color w:val="000000"/>
          <w:lang w:val="sr-Cyrl-CS"/>
        </w:rPr>
        <w:t>27</w:t>
      </w:r>
      <w:r w:rsidRPr="00253980">
        <w:rPr>
          <w:rFonts w:ascii="Times New Roman" w:hAnsi="Times New Roman"/>
          <w:color w:val="000000"/>
          <w:lang w:val="sr-Cyrl-CS"/>
        </w:rPr>
        <w:t>/</w:t>
      </w:r>
      <w:r>
        <w:rPr>
          <w:rFonts w:ascii="Times New Roman" w:hAnsi="Times New Roman"/>
          <w:color w:val="000000"/>
          <w:lang w:val="sr-Cyrl-CS"/>
        </w:rPr>
        <w:t>8</w:t>
      </w:r>
      <w:r w:rsidR="007D7515">
        <w:rPr>
          <w:rFonts w:ascii="Times New Roman" w:hAnsi="Times New Roman"/>
          <w:color w:val="000000"/>
          <w:lang w:val="sr-Cyrl-CS"/>
        </w:rPr>
        <w:t>-3</w:t>
      </w:r>
      <w:r w:rsidRPr="00253980">
        <w:rPr>
          <w:rFonts w:ascii="Times New Roman" w:hAnsi="Times New Roman"/>
          <w:color w:val="000000"/>
          <w:lang w:val="sr-Latn-CS"/>
        </w:rPr>
        <w:t xml:space="preserve">                                         </w:t>
      </w:r>
      <w:r w:rsidRPr="00253980">
        <w:rPr>
          <w:rFonts w:ascii="Times New Roman" w:hAnsi="Times New Roman"/>
          <w:color w:val="000000"/>
          <w:lang w:val="sr-Cyrl-CS"/>
        </w:rPr>
        <w:br/>
        <w:t>Дана</w:t>
      </w:r>
      <w:r w:rsidRPr="00253980">
        <w:rPr>
          <w:rFonts w:ascii="Times New Roman" w:hAnsi="Times New Roman"/>
          <w:color w:val="000000"/>
          <w:lang w:val="sr-Latn-CS"/>
        </w:rPr>
        <w:t>:</w:t>
      </w:r>
      <w:r>
        <w:rPr>
          <w:rFonts w:ascii="Times New Roman" w:hAnsi="Times New Roman"/>
          <w:color w:val="000000"/>
        </w:rPr>
        <w:t xml:space="preserve">   </w:t>
      </w:r>
      <w:r w:rsidR="0085768C">
        <w:rPr>
          <w:rFonts w:ascii="Times New Roman" w:hAnsi="Times New Roman"/>
          <w:color w:val="000000"/>
        </w:rPr>
        <w:t xml:space="preserve">        </w:t>
      </w:r>
      <w:r>
        <w:rPr>
          <w:rFonts w:ascii="Times New Roman" w:hAnsi="Times New Roman"/>
          <w:color w:val="000000"/>
        </w:rPr>
        <w:t xml:space="preserve">  </w:t>
      </w:r>
      <w:r w:rsidR="0085768C">
        <w:rPr>
          <w:rFonts w:ascii="Times New Roman" w:hAnsi="Times New Roman"/>
          <w:color w:val="000000"/>
        </w:rPr>
        <w:t>2015.</w:t>
      </w:r>
      <w:r>
        <w:rPr>
          <w:rFonts w:ascii="Times New Roman" w:hAnsi="Times New Roman"/>
          <w:color w:val="000000"/>
        </w:rPr>
        <w:t xml:space="preserve"> </w:t>
      </w:r>
      <w:r w:rsidRPr="00253980">
        <w:rPr>
          <w:rFonts w:ascii="Times New Roman" w:hAnsi="Times New Roman"/>
          <w:color w:val="000000"/>
          <w:lang w:val="sr-Cyrl-CS"/>
        </w:rPr>
        <w:t xml:space="preserve"> године</w:t>
      </w:r>
      <w:r w:rsidRPr="00253980">
        <w:rPr>
          <w:rFonts w:ascii="Times New Roman" w:hAnsi="Times New Roman"/>
          <w:color w:val="000000"/>
          <w:lang w:val="sr-Cyrl-CS"/>
        </w:rPr>
        <w:br/>
      </w:r>
      <w:r w:rsidRPr="00253980">
        <w:rPr>
          <w:rFonts w:ascii="Times New Roman" w:hAnsi="Times New Roman"/>
        </w:rPr>
        <w:t>  </w:t>
      </w:r>
      <w:r w:rsidRPr="00253980">
        <w:rPr>
          <w:rFonts w:ascii="Times New Roman" w:hAnsi="Times New Roman"/>
          <w:lang w:val="sr-Cyrl-CS"/>
        </w:rPr>
        <w:t>Сремска Митровица</w:t>
      </w:r>
    </w:p>
    <w:p w:rsidR="000E6434" w:rsidRPr="00253980" w:rsidRDefault="000E6434" w:rsidP="000E6434">
      <w:pPr>
        <w:pStyle w:val="1tekst"/>
        <w:ind w:left="0" w:right="0" w:firstLine="0"/>
        <w:jc w:val="left"/>
        <w:rPr>
          <w:rFonts w:ascii="Times New Roman" w:hAnsi="Times New Roman"/>
          <w:lang w:val="sr-Cyrl-CS"/>
        </w:rPr>
      </w:pPr>
      <w:r w:rsidRPr="00253980">
        <w:rPr>
          <w:rFonts w:ascii="Times New Roman" w:hAnsi="Times New Roman"/>
          <w:lang w:val="sr-Cyrl-CS"/>
        </w:rPr>
        <w:t>Фрушкогорска бб</w:t>
      </w:r>
    </w:p>
    <w:p w:rsidR="000E6434" w:rsidRPr="00253980" w:rsidRDefault="000E6434" w:rsidP="000E6434">
      <w:pPr>
        <w:pStyle w:val="1tekst"/>
        <w:ind w:left="0" w:right="0" w:firstLine="0"/>
        <w:jc w:val="left"/>
        <w:rPr>
          <w:rFonts w:ascii="Times New Roman" w:hAnsi="Times New Roman"/>
          <w:lang w:val="sr-Cyrl-CS"/>
        </w:rPr>
      </w:pPr>
      <w:r w:rsidRPr="00253980">
        <w:rPr>
          <w:rFonts w:ascii="Times New Roman" w:hAnsi="Times New Roman"/>
          <w:lang w:val="sr-Cyrl-CS"/>
        </w:rPr>
        <w:t>Тел/факс:022/630-571</w:t>
      </w:r>
    </w:p>
    <w:p w:rsidR="000E6434" w:rsidRPr="00253980" w:rsidRDefault="000E6434" w:rsidP="000E6434">
      <w:pPr>
        <w:pStyle w:val="1tekst"/>
        <w:ind w:left="0" w:right="0" w:firstLine="0"/>
        <w:jc w:val="left"/>
        <w:rPr>
          <w:rFonts w:ascii="Times New Roman" w:hAnsi="Times New Roman"/>
        </w:rPr>
      </w:pPr>
      <w:r w:rsidRPr="00253980">
        <w:rPr>
          <w:rFonts w:ascii="Times New Roman" w:hAnsi="Times New Roman"/>
        </w:rPr>
        <w:t>E-mail:ossbpsm@open.telekom.rs</w:t>
      </w:r>
    </w:p>
    <w:p w:rsidR="000E6434" w:rsidRPr="009B3D41" w:rsidRDefault="000E6434" w:rsidP="000E6434">
      <w:pPr>
        <w:rPr>
          <w:i/>
          <w:lang w:val="sr-Cyrl-CS"/>
        </w:rPr>
      </w:pPr>
      <w:r w:rsidRPr="00A22081">
        <w:rPr>
          <w:lang w:val="ru-RU"/>
        </w:rPr>
        <w:t xml:space="preserve">     </w:t>
      </w:r>
      <w:r w:rsidRPr="00A22081">
        <w:rPr>
          <w:lang w:val="sr-Cyrl-CS"/>
        </w:rPr>
        <w:t xml:space="preserve">              </w:t>
      </w:r>
    </w:p>
    <w:p w:rsidR="004B185F" w:rsidRPr="00EF20D2" w:rsidRDefault="004B185F" w:rsidP="001E5E53">
      <w:pPr>
        <w:rPr>
          <w:b/>
          <w:lang w:val="sr-Cyrl-CS"/>
        </w:rPr>
      </w:pPr>
    </w:p>
    <w:p w:rsidR="004B185F" w:rsidRPr="00B349A1" w:rsidRDefault="004B185F" w:rsidP="00F32812">
      <w:pPr>
        <w:jc w:val="center"/>
        <w:rPr>
          <w:b/>
          <w:u w:val="single"/>
          <w:lang w:val="sr-Cyrl-CS"/>
        </w:rPr>
      </w:pPr>
      <w:r w:rsidRPr="00B349A1">
        <w:rPr>
          <w:b/>
          <w:u w:val="single"/>
          <w:lang w:val="sr-Cyrl-CS"/>
        </w:rPr>
        <w:t>1</w:t>
      </w:r>
      <w:r w:rsidR="003850B9">
        <w:rPr>
          <w:b/>
          <w:u w:val="single"/>
          <w:lang w:val="sr-Cyrl-CS"/>
        </w:rPr>
        <w:t>6</w:t>
      </w:r>
      <w:r w:rsidRPr="00B349A1">
        <w:rPr>
          <w:b/>
          <w:u w:val="single"/>
          <w:lang w:val="sr-Cyrl-CS"/>
        </w:rPr>
        <w:t xml:space="preserve">. </w:t>
      </w:r>
      <w:r w:rsidRPr="00B349A1">
        <w:rPr>
          <w:b/>
          <w:u w:val="single"/>
        </w:rPr>
        <w:t xml:space="preserve">МОДЕЛ УГОВОРА О ИЗВОЂЕЊЕУ РАДОВА </w:t>
      </w:r>
    </w:p>
    <w:p w:rsidR="000E6434" w:rsidRPr="000E6434" w:rsidRDefault="00F32812" w:rsidP="004B185F">
      <w:pPr>
        <w:ind w:firstLine="720"/>
        <w:jc w:val="center"/>
        <w:outlineLvl w:val="0"/>
        <w:rPr>
          <w:b/>
          <w:lang w:val="sr-Cyrl-CS"/>
        </w:rPr>
      </w:pPr>
      <w:r>
        <w:rPr>
          <w:b/>
          <w:color w:val="auto"/>
          <w:sz w:val="22"/>
          <w:szCs w:val="22"/>
        </w:rPr>
        <w:t xml:space="preserve">- </w:t>
      </w:r>
      <w:r w:rsidR="00DC3B7D" w:rsidRPr="00DC3B7D">
        <w:rPr>
          <w:b/>
          <w:color w:val="auto"/>
          <w:sz w:val="22"/>
          <w:szCs w:val="22"/>
        </w:rPr>
        <w:t>санација ученичких санитарних чворова</w:t>
      </w:r>
      <w:r w:rsidR="00DC3B7D" w:rsidRPr="00DC3B7D">
        <w:rPr>
          <w:color w:val="auto"/>
          <w:sz w:val="22"/>
          <w:szCs w:val="22"/>
        </w:rPr>
        <w:t xml:space="preserve"> </w:t>
      </w:r>
      <w:r w:rsidR="00DC3B7D">
        <w:rPr>
          <w:color w:val="auto"/>
          <w:sz w:val="22"/>
          <w:szCs w:val="22"/>
        </w:rPr>
        <w:t>у</w:t>
      </w:r>
      <w:r w:rsidR="000E6434" w:rsidRPr="000E6434">
        <w:rPr>
          <w:b/>
          <w:lang w:val="sr-Cyrl-CS"/>
        </w:rPr>
        <w:t xml:space="preserve"> </w:t>
      </w:r>
      <w:r w:rsidR="000E6434" w:rsidRPr="000E6434">
        <w:rPr>
          <w:b/>
          <w:color w:val="auto"/>
          <w:sz w:val="22"/>
          <w:szCs w:val="22"/>
          <w:lang w:val="sr-Cyrl-CS"/>
        </w:rPr>
        <w:t>Основн</w:t>
      </w:r>
      <w:r w:rsidR="00DC3B7D">
        <w:rPr>
          <w:b/>
          <w:color w:val="auto"/>
          <w:sz w:val="22"/>
          <w:szCs w:val="22"/>
          <w:lang w:val="sr-Cyrl-CS"/>
        </w:rPr>
        <w:t>ој</w:t>
      </w:r>
      <w:r w:rsidR="000E6434" w:rsidRPr="000E6434">
        <w:rPr>
          <w:b/>
          <w:color w:val="auto"/>
          <w:sz w:val="22"/>
          <w:szCs w:val="22"/>
          <w:lang w:val="sr-Cyrl-CS"/>
        </w:rPr>
        <w:t xml:space="preserve"> школ</w:t>
      </w:r>
      <w:r w:rsidR="00DC3B7D">
        <w:rPr>
          <w:b/>
          <w:color w:val="auto"/>
          <w:sz w:val="22"/>
          <w:szCs w:val="22"/>
          <w:lang w:val="sr-Cyrl-CS"/>
        </w:rPr>
        <w:t>и</w:t>
      </w:r>
      <w:r w:rsidR="000E6434" w:rsidRPr="000E6434">
        <w:rPr>
          <w:b/>
          <w:color w:val="auto"/>
          <w:sz w:val="22"/>
          <w:szCs w:val="22"/>
          <w:lang w:val="sr-Cyrl-CS"/>
        </w:rPr>
        <w:t xml:space="preserve"> ''Слободан Бајић Паја'' у Сремска Митровица,Фрушкогорска бб, ЈНМВ, редни број</w:t>
      </w:r>
      <w:r w:rsidR="000E6434" w:rsidRPr="000E6434">
        <w:rPr>
          <w:b/>
          <w:lang w:val="sr-Cyrl-CS"/>
        </w:rPr>
        <w:t xml:space="preserve"> </w:t>
      </w:r>
      <w:r w:rsidR="00DC3B7D">
        <w:rPr>
          <w:b/>
          <w:lang w:val="sr-Cyrl-CS"/>
        </w:rPr>
        <w:t>3</w:t>
      </w:r>
      <w:r w:rsidR="000E6434" w:rsidRPr="000E6434">
        <w:rPr>
          <w:b/>
          <w:lang w:val="sr-Cyrl-CS"/>
        </w:rPr>
        <w:t>/2015</w:t>
      </w:r>
    </w:p>
    <w:p w:rsidR="004B185F" w:rsidRPr="00EF20D2" w:rsidRDefault="004B185F" w:rsidP="004B185F">
      <w:pPr>
        <w:jc w:val="center"/>
        <w:rPr>
          <w:lang w:val="ru-RU"/>
        </w:rPr>
      </w:pPr>
      <w:r w:rsidRPr="00EF20D2">
        <w:rPr>
          <w:b/>
          <w:lang w:val="sr-Cyrl-CS"/>
        </w:rPr>
        <w:t xml:space="preserve">  </w:t>
      </w:r>
    </w:p>
    <w:p w:rsidR="004B185F" w:rsidRPr="00EF20D2" w:rsidRDefault="004B185F" w:rsidP="004B185F">
      <w:pPr>
        <w:jc w:val="center"/>
        <w:rPr>
          <w:lang w:val="sr-Cyrl-CS"/>
        </w:rPr>
      </w:pPr>
      <w:r w:rsidRPr="00EF20D2">
        <w:rPr>
          <w:lang w:val="sr-Cyrl-CS"/>
        </w:rPr>
        <w:t>Закљу</w:t>
      </w:r>
      <w:r>
        <w:rPr>
          <w:lang w:val="sr-Cyrl-CS"/>
        </w:rPr>
        <w:t xml:space="preserve">чен у Сремској Митровици, дана ________________ </w:t>
      </w:r>
      <w:r w:rsidRPr="00EF20D2">
        <w:rPr>
          <w:lang w:val="sr-Cyrl-CS"/>
        </w:rPr>
        <w:t>201</w:t>
      </w:r>
      <w:r w:rsidR="000E6434">
        <w:rPr>
          <w:lang w:val="sr-Cyrl-CS"/>
        </w:rPr>
        <w:t>5</w:t>
      </w:r>
      <w:r w:rsidRPr="00EF20D2">
        <w:rPr>
          <w:lang w:val="sr-Latn-CS"/>
        </w:rPr>
        <w:t>.</w:t>
      </w:r>
      <w:r w:rsidRPr="00EF20D2">
        <w:rPr>
          <w:lang w:val="sr-Cyrl-CS"/>
        </w:rPr>
        <w:t xml:space="preserve"> године,  и з м е ђ у:</w:t>
      </w:r>
    </w:p>
    <w:p w:rsidR="004B185F" w:rsidRPr="00EF20D2" w:rsidRDefault="004B185F" w:rsidP="004B185F">
      <w:pPr>
        <w:jc w:val="both"/>
        <w:rPr>
          <w:lang w:val="sr-Cyrl-CS"/>
        </w:rPr>
      </w:pPr>
    </w:p>
    <w:p w:rsidR="004B185F" w:rsidRPr="00A26490" w:rsidRDefault="004B185F" w:rsidP="00902DA8">
      <w:pPr>
        <w:pStyle w:val="ListParagraph"/>
        <w:numPr>
          <w:ilvl w:val="0"/>
          <w:numId w:val="5"/>
        </w:numPr>
        <w:shd w:val="clear" w:color="auto" w:fill="FFFFFF"/>
        <w:suppressAutoHyphens w:val="0"/>
        <w:overflowPunct w:val="0"/>
        <w:autoSpaceDE w:val="0"/>
        <w:autoSpaceDN w:val="0"/>
        <w:adjustRightInd w:val="0"/>
        <w:spacing w:line="240" w:lineRule="auto"/>
        <w:ind w:left="0" w:firstLine="567"/>
        <w:contextualSpacing/>
        <w:jc w:val="both"/>
        <w:rPr>
          <w:i/>
          <w:spacing w:val="-3"/>
          <w:lang w:val="sr-Cyrl-CS"/>
        </w:rPr>
      </w:pPr>
      <w:r>
        <w:rPr>
          <w:b/>
          <w:bCs/>
          <w:spacing w:val="-2"/>
          <w:lang w:val="sr-Cyrl-CS"/>
        </w:rPr>
        <w:t>Основне школе ''</w:t>
      </w:r>
      <w:r w:rsidR="000E6434">
        <w:rPr>
          <w:b/>
          <w:bCs/>
          <w:spacing w:val="-2"/>
          <w:lang w:val="sr-Cyrl-CS"/>
        </w:rPr>
        <w:t>Слободан Бајић Паја</w:t>
      </w:r>
      <w:r>
        <w:rPr>
          <w:b/>
          <w:bCs/>
          <w:spacing w:val="-2"/>
          <w:lang w:val="sr-Cyrl-CS"/>
        </w:rPr>
        <w:t xml:space="preserve">'' </w:t>
      </w:r>
      <w:r w:rsidRPr="00EF20D2">
        <w:rPr>
          <w:b/>
          <w:bCs/>
          <w:spacing w:val="-2"/>
          <w:lang w:val="sr-Cyrl-CS"/>
        </w:rPr>
        <w:t xml:space="preserve">Сремска </w:t>
      </w:r>
      <w:r w:rsidRPr="00EF20D2">
        <w:rPr>
          <w:b/>
          <w:bCs/>
          <w:spacing w:val="-3"/>
          <w:lang w:val="sr-Cyrl-CS"/>
        </w:rPr>
        <w:t xml:space="preserve">Митровица, улица </w:t>
      </w:r>
      <w:r w:rsidR="000E6434">
        <w:rPr>
          <w:b/>
          <w:bCs/>
          <w:spacing w:val="-3"/>
          <w:lang w:val="sr-Cyrl-CS"/>
        </w:rPr>
        <w:t>Фрушкогорска бб</w:t>
      </w:r>
      <w:r>
        <w:rPr>
          <w:b/>
          <w:bCs/>
          <w:spacing w:val="-3"/>
          <w:lang w:val="sr-Cyrl-CS"/>
        </w:rPr>
        <w:t>, матични број</w:t>
      </w:r>
      <w:r w:rsidRPr="00EF20D2">
        <w:rPr>
          <w:b/>
          <w:bCs/>
          <w:spacing w:val="-3"/>
          <w:lang w:val="sr-Cyrl-CS"/>
        </w:rPr>
        <w:t xml:space="preserve"> 08</w:t>
      </w:r>
      <w:r>
        <w:rPr>
          <w:b/>
          <w:bCs/>
          <w:spacing w:val="-3"/>
          <w:lang w:val="sr-Cyrl-CS"/>
        </w:rPr>
        <w:t>0156</w:t>
      </w:r>
      <w:r w:rsidR="000E6434">
        <w:rPr>
          <w:b/>
          <w:bCs/>
          <w:spacing w:val="-3"/>
          <w:lang w:val="sr-Cyrl-CS"/>
        </w:rPr>
        <w:t>78</w:t>
      </w:r>
      <w:r w:rsidRPr="00EF20D2">
        <w:rPr>
          <w:b/>
          <w:bCs/>
          <w:spacing w:val="-3"/>
          <w:lang w:val="sr-Cyrl-CS"/>
        </w:rPr>
        <w:t>, ПИБ 10</w:t>
      </w:r>
      <w:r w:rsidR="000E6434">
        <w:rPr>
          <w:b/>
          <w:bCs/>
          <w:spacing w:val="-3"/>
          <w:lang w:val="sr-Cyrl-CS"/>
        </w:rPr>
        <w:t>0517522</w:t>
      </w:r>
      <w:r w:rsidRPr="00EF20D2">
        <w:rPr>
          <w:b/>
          <w:bCs/>
          <w:spacing w:val="-3"/>
          <w:lang w:val="sr-Cyrl-CS"/>
        </w:rPr>
        <w:t>, шифра делатности 8</w:t>
      </w:r>
      <w:r>
        <w:rPr>
          <w:b/>
          <w:bCs/>
          <w:spacing w:val="-3"/>
          <w:lang w:val="sr-Cyrl-CS"/>
        </w:rPr>
        <w:t>520</w:t>
      </w:r>
      <w:r w:rsidRPr="00EF20D2">
        <w:rPr>
          <w:b/>
          <w:bCs/>
          <w:spacing w:val="-3"/>
          <w:lang w:val="sr-Cyrl-CS"/>
        </w:rPr>
        <w:t xml:space="preserve">, коју заступа </w:t>
      </w:r>
      <w:r>
        <w:rPr>
          <w:b/>
          <w:bCs/>
          <w:spacing w:val="-3"/>
          <w:lang w:val="sr-Cyrl-CS"/>
        </w:rPr>
        <w:t xml:space="preserve">директор </w:t>
      </w:r>
      <w:r w:rsidR="000E6434">
        <w:rPr>
          <w:b/>
          <w:bCs/>
          <w:spacing w:val="-3"/>
          <w:lang w:val="sr-Cyrl-CS"/>
        </w:rPr>
        <w:t>школе Анкица Јевтић</w:t>
      </w:r>
      <w:r>
        <w:rPr>
          <w:b/>
          <w:bCs/>
          <w:spacing w:val="-3"/>
          <w:lang w:val="sr-Cyrl-CS"/>
        </w:rPr>
        <w:t xml:space="preserve"> </w:t>
      </w:r>
      <w:r w:rsidRPr="00EF20D2">
        <w:rPr>
          <w:spacing w:val="-1"/>
          <w:lang w:val="sr-Cyrl-CS"/>
        </w:rPr>
        <w:t>(у даљем тексту:</w:t>
      </w:r>
      <w:r w:rsidRPr="00EF20D2">
        <w:rPr>
          <w:lang w:val="sr-Cyrl-CS"/>
        </w:rPr>
        <w:t xml:space="preserve"> </w:t>
      </w:r>
      <w:r w:rsidRPr="00EF20D2">
        <w:rPr>
          <w:spacing w:val="-5"/>
          <w:lang w:val="sr-Cyrl-CS"/>
        </w:rPr>
        <w:t xml:space="preserve">Наручилац), </w:t>
      </w:r>
      <w:r w:rsidRPr="00EF20D2">
        <w:rPr>
          <w:spacing w:val="-3"/>
          <w:lang w:val="sr-Cyrl-CS"/>
        </w:rPr>
        <w:t>с једне стране и</w:t>
      </w:r>
    </w:p>
    <w:p w:rsidR="004B185F" w:rsidRPr="00B30BD1" w:rsidRDefault="004B185F" w:rsidP="004B185F">
      <w:pPr>
        <w:pStyle w:val="ListParagraph"/>
        <w:shd w:val="clear" w:color="auto" w:fill="FFFFFF"/>
        <w:suppressAutoHyphens w:val="0"/>
        <w:overflowPunct w:val="0"/>
        <w:autoSpaceDE w:val="0"/>
        <w:autoSpaceDN w:val="0"/>
        <w:adjustRightInd w:val="0"/>
        <w:ind w:left="0"/>
        <w:contextualSpacing/>
        <w:jc w:val="both"/>
        <w:rPr>
          <w:i/>
          <w:spacing w:val="-3"/>
          <w:lang w:val="sr-Cyrl-CS"/>
        </w:rPr>
      </w:pPr>
    </w:p>
    <w:p w:rsidR="004B185F" w:rsidRPr="00B30BD1" w:rsidRDefault="004B185F" w:rsidP="00902DA8">
      <w:pPr>
        <w:pStyle w:val="ListParagraph"/>
        <w:numPr>
          <w:ilvl w:val="0"/>
          <w:numId w:val="5"/>
        </w:numPr>
        <w:shd w:val="clear" w:color="auto" w:fill="FFFFFF"/>
        <w:suppressAutoHyphens w:val="0"/>
        <w:overflowPunct w:val="0"/>
        <w:autoSpaceDE w:val="0"/>
        <w:autoSpaceDN w:val="0"/>
        <w:adjustRightInd w:val="0"/>
        <w:spacing w:line="240" w:lineRule="auto"/>
        <w:ind w:left="0" w:firstLine="567"/>
        <w:contextualSpacing/>
        <w:jc w:val="both"/>
        <w:rPr>
          <w:i/>
          <w:spacing w:val="-3"/>
          <w:lang w:val="sr-Cyrl-CS"/>
        </w:rPr>
      </w:pPr>
      <w:r w:rsidRPr="00B30BD1">
        <w:rPr>
          <w:b/>
          <w:lang w:val="sr-Cyrl-CS"/>
        </w:rPr>
        <w:t>______________________________________________ из ______________________ ул. ________________________________ бр. _______ , матични број</w:t>
      </w:r>
      <w:r w:rsidRPr="00B30BD1">
        <w:rPr>
          <w:b/>
          <w:lang w:val="sr-Latn-CS"/>
        </w:rPr>
        <w:t xml:space="preserve">: </w:t>
      </w:r>
      <w:r w:rsidRPr="00B30BD1">
        <w:rPr>
          <w:b/>
          <w:lang w:val="sr-Cyrl-CS"/>
        </w:rPr>
        <w:t>________________</w:t>
      </w:r>
      <w:r w:rsidRPr="00B30BD1">
        <w:rPr>
          <w:b/>
          <w:lang w:val="sr-Latn-CS"/>
        </w:rPr>
        <w:t xml:space="preserve">, </w:t>
      </w:r>
      <w:r w:rsidRPr="00B30BD1">
        <w:rPr>
          <w:b/>
          <w:lang w:val="sr-Cyrl-CS"/>
        </w:rPr>
        <w:t>ПИБ</w:t>
      </w:r>
      <w:r w:rsidRPr="00B30BD1">
        <w:rPr>
          <w:b/>
          <w:lang w:val="sr-Latn-CS"/>
        </w:rPr>
        <w:t xml:space="preserve"> </w:t>
      </w:r>
      <w:r w:rsidRPr="00B30BD1">
        <w:rPr>
          <w:b/>
          <w:lang w:val="sr-Cyrl-CS"/>
        </w:rPr>
        <w:t>________________, шифра делатности</w:t>
      </w:r>
      <w:r w:rsidRPr="00B30BD1">
        <w:rPr>
          <w:b/>
          <w:lang w:val="sr-Latn-CS"/>
        </w:rPr>
        <w:t xml:space="preserve">: </w:t>
      </w:r>
      <w:r w:rsidRPr="00B30BD1">
        <w:rPr>
          <w:b/>
          <w:lang w:val="sr-Cyrl-CS"/>
        </w:rPr>
        <w:t>______________, коју заступа овлашћено лице- _________________________</w:t>
      </w:r>
      <w:r w:rsidRPr="00B30BD1">
        <w:rPr>
          <w:lang w:val="ru-RU"/>
        </w:rPr>
        <w:t xml:space="preserve"> (</w:t>
      </w:r>
      <w:r w:rsidRPr="00B30BD1">
        <w:rPr>
          <w:lang w:val="sr-Cyrl-CS"/>
        </w:rPr>
        <w:t xml:space="preserve">у даљем </w:t>
      </w:r>
      <w:r w:rsidRPr="00B30BD1">
        <w:rPr>
          <w:lang w:val="ru-RU"/>
        </w:rPr>
        <w:t xml:space="preserve"> </w:t>
      </w:r>
      <w:r w:rsidRPr="00B30BD1">
        <w:rPr>
          <w:lang w:val="sr-Cyrl-CS"/>
        </w:rPr>
        <w:t>тексту</w:t>
      </w:r>
      <w:r w:rsidRPr="00B30BD1">
        <w:rPr>
          <w:lang w:val="ru-RU"/>
        </w:rPr>
        <w:t xml:space="preserve">: </w:t>
      </w:r>
      <w:r w:rsidRPr="00B30BD1">
        <w:rPr>
          <w:lang w:val="sr-Cyrl-CS"/>
        </w:rPr>
        <w:t>Понуђач</w:t>
      </w:r>
      <w:r w:rsidRPr="00B30BD1">
        <w:rPr>
          <w:lang w:val="ru-RU"/>
        </w:rPr>
        <w:t>),</w:t>
      </w:r>
      <w:r w:rsidRPr="00B30BD1">
        <w:rPr>
          <w:lang w:val="sr-Cyrl-CS"/>
        </w:rPr>
        <w:t xml:space="preserve"> с друге стране, на следећи начин:</w:t>
      </w:r>
    </w:p>
    <w:p w:rsidR="004B185F" w:rsidRDefault="004B185F" w:rsidP="004B185F">
      <w:pPr>
        <w:shd w:val="clear" w:color="auto" w:fill="FFFFFF"/>
        <w:jc w:val="center"/>
        <w:rPr>
          <w:b/>
          <w:bCs/>
          <w:i/>
          <w:spacing w:val="-6"/>
          <w:lang w:val="sr-Cyrl-CS"/>
        </w:rPr>
      </w:pPr>
      <w:r w:rsidRPr="00EF20D2">
        <w:rPr>
          <w:b/>
          <w:bCs/>
          <w:spacing w:val="-6"/>
          <w:lang w:val="sr-Cyrl-CS"/>
        </w:rPr>
        <w:t>УВОДНЕ НАПОМЕНЕ:</w:t>
      </w:r>
    </w:p>
    <w:p w:rsidR="004B185F" w:rsidRPr="008307EC" w:rsidRDefault="004B185F" w:rsidP="004B185F">
      <w:pPr>
        <w:shd w:val="clear" w:color="auto" w:fill="FFFFFF"/>
        <w:ind w:firstLine="567"/>
        <w:rPr>
          <w:b/>
          <w:bCs/>
          <w:i/>
          <w:spacing w:val="-6"/>
          <w:lang w:val="sr-Cyrl-CS"/>
        </w:rPr>
      </w:pPr>
      <w:r w:rsidRPr="00EF20D2">
        <w:rPr>
          <w:bCs/>
          <w:spacing w:val="-6"/>
          <w:lang w:val="sr-Cyrl-CS"/>
        </w:rPr>
        <w:t>Уговорне стране сагласно констатују:</w:t>
      </w:r>
    </w:p>
    <w:p w:rsidR="000E6434" w:rsidRPr="000E6434" w:rsidRDefault="004B185F" w:rsidP="00902DA8">
      <w:pPr>
        <w:pStyle w:val="ListParagraph"/>
        <w:numPr>
          <w:ilvl w:val="0"/>
          <w:numId w:val="9"/>
        </w:numPr>
        <w:shd w:val="clear" w:color="auto" w:fill="FFFFFF"/>
        <w:suppressAutoHyphens w:val="0"/>
        <w:overflowPunct w:val="0"/>
        <w:autoSpaceDE w:val="0"/>
        <w:autoSpaceDN w:val="0"/>
        <w:adjustRightInd w:val="0"/>
        <w:spacing w:before="120" w:line="240" w:lineRule="auto"/>
        <w:ind w:left="0" w:firstLine="567"/>
        <w:contextualSpacing/>
        <w:jc w:val="both"/>
        <w:rPr>
          <w:bCs/>
          <w:i/>
          <w:spacing w:val="-6"/>
          <w:lang w:val="sr-Cyrl-CS"/>
        </w:rPr>
      </w:pPr>
      <w:r w:rsidRPr="00EF20D2">
        <w:rPr>
          <w:bCs/>
          <w:spacing w:val="-6"/>
          <w:lang w:val="sr-Cyrl-CS"/>
        </w:rPr>
        <w:t xml:space="preserve">да је </w:t>
      </w:r>
      <w:r>
        <w:rPr>
          <w:bCs/>
          <w:spacing w:val="-6"/>
          <w:lang w:val="sr-Cyrl-CS"/>
        </w:rPr>
        <w:t>О</w:t>
      </w:r>
      <w:r w:rsidR="000E6434">
        <w:rPr>
          <w:bCs/>
          <w:spacing w:val="-6"/>
          <w:lang w:val="sr-Cyrl-CS"/>
        </w:rPr>
        <w:t xml:space="preserve">сновна школа ''Слободан Бајић Паја''у </w:t>
      </w:r>
      <w:r>
        <w:rPr>
          <w:bCs/>
          <w:spacing w:val="-6"/>
          <w:lang w:val="sr-Cyrl-CS"/>
        </w:rPr>
        <w:t xml:space="preserve"> </w:t>
      </w:r>
      <w:r w:rsidRPr="00EF20D2">
        <w:rPr>
          <w:bCs/>
          <w:spacing w:val="-2"/>
          <w:lang w:val="sr-Cyrl-CS"/>
        </w:rPr>
        <w:t>Сремск</w:t>
      </w:r>
      <w:r w:rsidR="000E6434">
        <w:rPr>
          <w:bCs/>
          <w:spacing w:val="-2"/>
          <w:lang w:val="sr-Cyrl-CS"/>
        </w:rPr>
        <w:t>ој</w:t>
      </w:r>
      <w:r w:rsidRPr="00EF20D2">
        <w:rPr>
          <w:bCs/>
          <w:spacing w:val="-2"/>
          <w:lang w:val="sr-Cyrl-CS"/>
        </w:rPr>
        <w:t xml:space="preserve"> </w:t>
      </w:r>
      <w:r w:rsidRPr="00EF20D2">
        <w:rPr>
          <w:bCs/>
          <w:spacing w:val="-3"/>
          <w:lang w:val="sr-Cyrl-CS"/>
        </w:rPr>
        <w:t>Митровиц</w:t>
      </w:r>
      <w:r w:rsidR="000E6434">
        <w:rPr>
          <w:bCs/>
          <w:spacing w:val="-3"/>
          <w:lang w:val="sr-Cyrl-CS"/>
        </w:rPr>
        <w:t>и</w:t>
      </w:r>
      <w:r w:rsidRPr="00EF20D2">
        <w:rPr>
          <w:bCs/>
          <w:spacing w:val="-3"/>
          <w:lang w:val="sr-Cyrl-CS"/>
        </w:rPr>
        <w:t>, у складу са одредбама Закона о јавним набавкама („Службени гласник РС“ број 124/</w:t>
      </w:r>
      <w:r>
        <w:rPr>
          <w:bCs/>
          <w:spacing w:val="-3"/>
          <w:lang w:val="sr-Cyrl-CS"/>
        </w:rPr>
        <w:t>20</w:t>
      </w:r>
      <w:r w:rsidRPr="00EF20D2">
        <w:rPr>
          <w:bCs/>
          <w:spacing w:val="-3"/>
          <w:lang w:val="sr-Cyrl-CS"/>
        </w:rPr>
        <w:t>12</w:t>
      </w:r>
      <w:r w:rsidR="0085768C">
        <w:rPr>
          <w:bCs/>
          <w:spacing w:val="-3"/>
          <w:lang w:val="sr-Cyrl-CS"/>
        </w:rPr>
        <w:t xml:space="preserve"> и 14/2015</w:t>
      </w:r>
      <w:r w:rsidRPr="00EF20D2">
        <w:rPr>
          <w:bCs/>
          <w:spacing w:val="-3"/>
          <w:lang w:val="sr-Cyrl-CS"/>
        </w:rPr>
        <w:t>) спрове</w:t>
      </w:r>
      <w:r>
        <w:rPr>
          <w:bCs/>
          <w:spacing w:val="-3"/>
          <w:lang w:val="sr-Cyrl-CS"/>
        </w:rPr>
        <w:t>ла</w:t>
      </w:r>
      <w:r w:rsidRPr="00EF20D2">
        <w:rPr>
          <w:bCs/>
          <w:spacing w:val="-3"/>
          <w:lang w:val="sr-Cyrl-CS"/>
        </w:rPr>
        <w:t xml:space="preserve"> поступак јав</w:t>
      </w:r>
      <w:r>
        <w:rPr>
          <w:bCs/>
          <w:spacing w:val="-3"/>
          <w:lang w:val="sr-Cyrl-CS"/>
        </w:rPr>
        <w:t xml:space="preserve">не набавке </w:t>
      </w:r>
      <w:r>
        <w:rPr>
          <w:bCs/>
          <w:spacing w:val="-3"/>
        </w:rPr>
        <w:t xml:space="preserve"> радова – </w:t>
      </w:r>
      <w:r w:rsidR="00DC3B7D" w:rsidRPr="00DC3B7D">
        <w:rPr>
          <w:b/>
          <w:color w:val="auto"/>
          <w:sz w:val="22"/>
          <w:szCs w:val="22"/>
        </w:rPr>
        <w:t>санација ученичких санитарних чворова</w:t>
      </w:r>
      <w:r w:rsidR="00DC3B7D" w:rsidRPr="00DC3B7D">
        <w:rPr>
          <w:color w:val="auto"/>
          <w:sz w:val="22"/>
          <w:szCs w:val="22"/>
        </w:rPr>
        <w:t xml:space="preserve"> </w:t>
      </w:r>
      <w:r w:rsidR="00DC3B7D">
        <w:rPr>
          <w:color w:val="auto"/>
          <w:sz w:val="22"/>
          <w:szCs w:val="22"/>
        </w:rPr>
        <w:t>у</w:t>
      </w:r>
      <w:r w:rsidR="000E6434" w:rsidRPr="000E6434">
        <w:rPr>
          <w:b/>
          <w:lang w:val="sr-Cyrl-CS"/>
        </w:rPr>
        <w:t xml:space="preserve"> </w:t>
      </w:r>
      <w:r w:rsidR="00DC3B7D">
        <w:rPr>
          <w:color w:val="auto"/>
          <w:sz w:val="22"/>
          <w:szCs w:val="22"/>
          <w:lang w:val="sr-Cyrl-CS"/>
        </w:rPr>
        <w:t>Основној</w:t>
      </w:r>
      <w:r w:rsidR="000E6434" w:rsidRPr="000E6434">
        <w:rPr>
          <w:color w:val="auto"/>
          <w:sz w:val="22"/>
          <w:szCs w:val="22"/>
          <w:lang w:val="sr-Cyrl-CS"/>
        </w:rPr>
        <w:t xml:space="preserve"> школ</w:t>
      </w:r>
      <w:r w:rsidR="00DC3B7D">
        <w:rPr>
          <w:color w:val="auto"/>
          <w:sz w:val="22"/>
          <w:szCs w:val="22"/>
          <w:lang w:val="sr-Cyrl-CS"/>
        </w:rPr>
        <w:t>и</w:t>
      </w:r>
      <w:r w:rsidR="000E6434" w:rsidRPr="000E6434">
        <w:rPr>
          <w:color w:val="auto"/>
          <w:sz w:val="22"/>
          <w:szCs w:val="22"/>
          <w:lang w:val="sr-Cyrl-CS"/>
        </w:rPr>
        <w:t xml:space="preserve"> ''Слободан Бајић Паја'' у Сремска Митровица,Фрушкогорска бб, ЈНМВ, редни број</w:t>
      </w:r>
      <w:r w:rsidR="000E6434" w:rsidRPr="000E6434">
        <w:rPr>
          <w:lang w:val="sr-Cyrl-CS"/>
        </w:rPr>
        <w:t xml:space="preserve"> </w:t>
      </w:r>
      <w:r w:rsidR="00DC3B7D">
        <w:rPr>
          <w:lang w:val="sr-Cyrl-CS"/>
        </w:rPr>
        <w:t>3</w:t>
      </w:r>
      <w:r w:rsidR="000E6434" w:rsidRPr="000E6434">
        <w:rPr>
          <w:lang w:val="sr-Cyrl-CS"/>
        </w:rPr>
        <w:t>/2015</w:t>
      </w:r>
    </w:p>
    <w:p w:rsidR="004B185F" w:rsidRPr="001D18DE" w:rsidRDefault="004B185F" w:rsidP="00902DA8">
      <w:pPr>
        <w:pStyle w:val="ListParagraph"/>
        <w:numPr>
          <w:ilvl w:val="0"/>
          <w:numId w:val="9"/>
        </w:numPr>
        <w:shd w:val="clear" w:color="auto" w:fill="FFFFFF"/>
        <w:suppressAutoHyphens w:val="0"/>
        <w:overflowPunct w:val="0"/>
        <w:autoSpaceDE w:val="0"/>
        <w:autoSpaceDN w:val="0"/>
        <w:adjustRightInd w:val="0"/>
        <w:spacing w:before="120" w:line="240" w:lineRule="auto"/>
        <w:ind w:left="0" w:firstLine="567"/>
        <w:contextualSpacing/>
        <w:jc w:val="both"/>
        <w:rPr>
          <w:bCs/>
          <w:i/>
          <w:spacing w:val="-6"/>
          <w:lang w:val="sr-Cyrl-CS"/>
        </w:rPr>
      </w:pPr>
      <w:r w:rsidRPr="001D18DE">
        <w:rPr>
          <w:bCs/>
          <w:spacing w:val="-3"/>
          <w:lang w:val="sr-Cyrl-CS"/>
        </w:rPr>
        <w:t>да је Понуђач доставио понуду број ______</w:t>
      </w:r>
      <w:r>
        <w:rPr>
          <w:bCs/>
          <w:spacing w:val="-3"/>
          <w:lang w:val="sr-Cyrl-CS"/>
        </w:rPr>
        <w:t>____</w:t>
      </w:r>
      <w:r w:rsidRPr="001D18DE">
        <w:rPr>
          <w:bCs/>
          <w:spacing w:val="-3"/>
          <w:lang w:val="sr-Cyrl-CS"/>
        </w:rPr>
        <w:t xml:space="preserve"> од ___________</w:t>
      </w:r>
      <w:r>
        <w:rPr>
          <w:bCs/>
          <w:spacing w:val="-3"/>
          <w:lang w:val="sr-Cyrl-CS"/>
        </w:rPr>
        <w:t>____</w:t>
      </w:r>
      <w:r w:rsidRPr="001D18DE">
        <w:rPr>
          <w:bCs/>
          <w:spacing w:val="-3"/>
          <w:lang w:val="sr-Cyrl-CS"/>
        </w:rPr>
        <w:t>201</w:t>
      </w:r>
      <w:r>
        <w:rPr>
          <w:bCs/>
          <w:spacing w:val="-3"/>
          <w:lang w:val="sr-Cyrl-CS"/>
        </w:rPr>
        <w:t>5</w:t>
      </w:r>
      <w:r w:rsidRPr="001D18DE">
        <w:rPr>
          <w:bCs/>
          <w:spacing w:val="-3"/>
          <w:lang w:val="sr-Cyrl-CS"/>
        </w:rPr>
        <w:t xml:space="preserve">. године, која се налази у прилогу Уговора и саставни је део овог </w:t>
      </w:r>
      <w:r w:rsidRPr="001D18DE">
        <w:rPr>
          <w:bCs/>
          <w:spacing w:val="-3"/>
          <w:lang w:val="ru-RU"/>
        </w:rPr>
        <w:t>Уговора</w:t>
      </w:r>
    </w:p>
    <w:p w:rsidR="004B185F" w:rsidRPr="001D18DE" w:rsidRDefault="004B185F" w:rsidP="00902DA8">
      <w:pPr>
        <w:pStyle w:val="ListParagraph"/>
        <w:numPr>
          <w:ilvl w:val="0"/>
          <w:numId w:val="9"/>
        </w:numPr>
        <w:shd w:val="clear" w:color="auto" w:fill="FFFFFF"/>
        <w:suppressAutoHyphens w:val="0"/>
        <w:overflowPunct w:val="0"/>
        <w:autoSpaceDE w:val="0"/>
        <w:autoSpaceDN w:val="0"/>
        <w:adjustRightInd w:val="0"/>
        <w:spacing w:before="120" w:line="240" w:lineRule="auto"/>
        <w:ind w:left="0" w:firstLine="567"/>
        <w:contextualSpacing/>
        <w:jc w:val="both"/>
        <w:rPr>
          <w:bCs/>
          <w:i/>
          <w:spacing w:val="-6"/>
          <w:lang w:val="sr-Cyrl-CS"/>
        </w:rPr>
      </w:pPr>
      <w:r w:rsidRPr="001D18DE">
        <w:rPr>
          <w:bCs/>
          <w:spacing w:val="-3"/>
          <w:lang w:val="sr-Cyrl-CS"/>
        </w:rPr>
        <w:t>да понуда Понуђача у потпуности одговара техничким спецификацијама из конкурсне документације и</w:t>
      </w:r>
    </w:p>
    <w:p w:rsidR="004B185F" w:rsidRPr="004F7E9B" w:rsidRDefault="004B185F" w:rsidP="00902DA8">
      <w:pPr>
        <w:pStyle w:val="ListParagraph"/>
        <w:numPr>
          <w:ilvl w:val="0"/>
          <w:numId w:val="9"/>
        </w:numPr>
        <w:shd w:val="clear" w:color="auto" w:fill="FFFFFF"/>
        <w:suppressAutoHyphens w:val="0"/>
        <w:overflowPunct w:val="0"/>
        <w:autoSpaceDE w:val="0"/>
        <w:autoSpaceDN w:val="0"/>
        <w:adjustRightInd w:val="0"/>
        <w:spacing w:before="120" w:line="240" w:lineRule="auto"/>
        <w:ind w:left="0" w:firstLine="567"/>
        <w:contextualSpacing/>
        <w:jc w:val="both"/>
        <w:rPr>
          <w:bCs/>
          <w:i/>
          <w:spacing w:val="-6"/>
          <w:lang w:val="sr-Cyrl-CS"/>
        </w:rPr>
      </w:pPr>
      <w:r w:rsidRPr="001D18DE">
        <w:rPr>
          <w:bCs/>
          <w:spacing w:val="-3"/>
          <w:lang w:val="sr-Cyrl-CS"/>
        </w:rPr>
        <w:t>да је дир</w:t>
      </w:r>
      <w:r>
        <w:rPr>
          <w:bCs/>
          <w:spacing w:val="-3"/>
          <w:lang w:val="sr-Cyrl-CS"/>
        </w:rPr>
        <w:t>ектор Основне школе ''</w:t>
      </w:r>
      <w:r w:rsidR="000E6434">
        <w:rPr>
          <w:bCs/>
          <w:spacing w:val="-3"/>
          <w:lang w:val="sr-Cyrl-CS"/>
        </w:rPr>
        <w:t>Слободан Бајић Паја</w:t>
      </w:r>
      <w:r w:rsidRPr="001D18DE">
        <w:rPr>
          <w:bCs/>
          <w:spacing w:val="-3"/>
          <w:lang w:val="sr-Cyrl-CS"/>
        </w:rPr>
        <w:t>''</w:t>
      </w:r>
      <w:r w:rsidR="000E6434">
        <w:rPr>
          <w:bCs/>
          <w:spacing w:val="-3"/>
          <w:lang w:val="sr-Cyrl-CS"/>
        </w:rPr>
        <w:t xml:space="preserve"> у </w:t>
      </w:r>
      <w:r w:rsidRPr="001D18DE">
        <w:rPr>
          <w:bCs/>
          <w:spacing w:val="-3"/>
          <w:lang w:val="sr-Cyrl-CS"/>
        </w:rPr>
        <w:t xml:space="preserve"> </w:t>
      </w:r>
      <w:r w:rsidRPr="001D18DE">
        <w:rPr>
          <w:bCs/>
          <w:spacing w:val="-2"/>
          <w:lang w:val="sr-Cyrl-CS"/>
        </w:rPr>
        <w:t>Сремск</w:t>
      </w:r>
      <w:r w:rsidR="000E6434">
        <w:rPr>
          <w:bCs/>
          <w:spacing w:val="-2"/>
          <w:lang w:val="sr-Cyrl-CS"/>
        </w:rPr>
        <w:t>ој</w:t>
      </w:r>
      <w:r w:rsidRPr="001D18DE">
        <w:rPr>
          <w:bCs/>
          <w:spacing w:val="-2"/>
          <w:lang w:val="sr-Cyrl-CS"/>
        </w:rPr>
        <w:t xml:space="preserve"> </w:t>
      </w:r>
      <w:r w:rsidRPr="001D18DE">
        <w:rPr>
          <w:bCs/>
          <w:spacing w:val="-3"/>
          <w:lang w:val="sr-Cyrl-CS"/>
        </w:rPr>
        <w:t>Митровиц</w:t>
      </w:r>
      <w:r w:rsidR="000E6434">
        <w:rPr>
          <w:bCs/>
          <w:spacing w:val="-3"/>
          <w:lang w:val="sr-Cyrl-CS"/>
        </w:rPr>
        <w:t>и</w:t>
      </w:r>
      <w:r w:rsidRPr="001D18DE">
        <w:rPr>
          <w:bCs/>
          <w:spacing w:val="-3"/>
          <w:lang w:val="sr-Cyrl-CS"/>
        </w:rPr>
        <w:t xml:space="preserve"> у складу са Законом донела Одлуку о додели уговора.</w:t>
      </w:r>
    </w:p>
    <w:p w:rsidR="004B185F" w:rsidRPr="00EF20D2" w:rsidRDefault="004B185F" w:rsidP="00A3106F">
      <w:pPr>
        <w:shd w:val="clear" w:color="auto" w:fill="FFFFFF"/>
        <w:spacing w:before="120"/>
        <w:jc w:val="center"/>
        <w:rPr>
          <w:b/>
          <w:bCs/>
          <w:spacing w:val="-6"/>
          <w:lang w:val="sr-Cyrl-CS"/>
        </w:rPr>
      </w:pPr>
      <w:r w:rsidRPr="00EF20D2">
        <w:rPr>
          <w:b/>
          <w:bCs/>
          <w:spacing w:val="-6"/>
          <w:lang w:val="sr-Cyrl-CS"/>
        </w:rPr>
        <w:t>Предмет уговора</w:t>
      </w:r>
    </w:p>
    <w:p w:rsidR="004B185F" w:rsidRPr="001D18DE" w:rsidRDefault="004B185F" w:rsidP="004B185F">
      <w:pPr>
        <w:shd w:val="clear" w:color="auto" w:fill="FFFFFF"/>
        <w:jc w:val="center"/>
        <w:rPr>
          <w:bCs/>
          <w:spacing w:val="-6"/>
        </w:rPr>
      </w:pPr>
      <w:r w:rsidRPr="00615623">
        <w:rPr>
          <w:bCs/>
          <w:spacing w:val="-6"/>
          <w:lang w:val="sr-Cyrl-CS"/>
        </w:rPr>
        <w:t>Члан 1.</w:t>
      </w:r>
    </w:p>
    <w:p w:rsidR="004B185F" w:rsidRPr="001D18DE" w:rsidRDefault="004B185F" w:rsidP="004B185F">
      <w:pPr>
        <w:pStyle w:val="ListParagraph"/>
        <w:shd w:val="clear" w:color="auto" w:fill="FFFFFF"/>
        <w:suppressAutoHyphens w:val="0"/>
        <w:overflowPunct w:val="0"/>
        <w:autoSpaceDE w:val="0"/>
        <w:autoSpaceDN w:val="0"/>
        <w:adjustRightInd w:val="0"/>
        <w:ind w:left="0" w:firstLine="567"/>
        <w:contextualSpacing/>
        <w:jc w:val="both"/>
        <w:rPr>
          <w:bCs/>
          <w:i/>
          <w:spacing w:val="-6"/>
          <w:lang w:val="sr-Cyrl-CS"/>
        </w:rPr>
      </w:pPr>
      <w:r w:rsidRPr="00EF20D2">
        <w:rPr>
          <w:spacing w:val="-5"/>
          <w:lang w:val="sr-Cyrl-CS"/>
        </w:rPr>
        <w:t xml:space="preserve">Уговорне стране су сагласне да је предмет овог Уговора </w:t>
      </w:r>
      <w:r>
        <w:rPr>
          <w:lang w:val="sr-Cyrl-CS"/>
        </w:rPr>
        <w:t>извођење радова</w:t>
      </w:r>
      <w:r>
        <w:rPr>
          <w:bCs/>
          <w:spacing w:val="-3"/>
        </w:rPr>
        <w:t xml:space="preserve"> – </w:t>
      </w:r>
      <w:r w:rsidR="00DC3B7D" w:rsidRPr="00DC3B7D">
        <w:rPr>
          <w:b/>
          <w:color w:val="auto"/>
          <w:sz w:val="22"/>
          <w:szCs w:val="22"/>
        </w:rPr>
        <w:t>санација ученичких санитарних чворова</w:t>
      </w:r>
      <w:r w:rsidR="00DC3B7D" w:rsidRPr="00DC3B7D">
        <w:rPr>
          <w:color w:val="auto"/>
          <w:sz w:val="22"/>
          <w:szCs w:val="22"/>
        </w:rPr>
        <w:t xml:space="preserve"> </w:t>
      </w:r>
      <w:r w:rsidR="00DC3B7D">
        <w:rPr>
          <w:color w:val="auto"/>
          <w:sz w:val="22"/>
          <w:szCs w:val="22"/>
        </w:rPr>
        <w:t>у Основној</w:t>
      </w:r>
      <w:r w:rsidR="000E6434" w:rsidRPr="000E6434">
        <w:rPr>
          <w:color w:val="auto"/>
          <w:sz w:val="22"/>
          <w:szCs w:val="22"/>
          <w:lang w:val="sr-Cyrl-CS"/>
        </w:rPr>
        <w:t xml:space="preserve"> школ</w:t>
      </w:r>
      <w:r w:rsidR="00DC3B7D">
        <w:rPr>
          <w:color w:val="auto"/>
          <w:sz w:val="22"/>
          <w:szCs w:val="22"/>
          <w:lang w:val="sr-Cyrl-CS"/>
        </w:rPr>
        <w:t>и</w:t>
      </w:r>
      <w:r w:rsidR="000E6434" w:rsidRPr="000E6434">
        <w:rPr>
          <w:color w:val="auto"/>
          <w:sz w:val="22"/>
          <w:szCs w:val="22"/>
          <w:lang w:val="sr-Cyrl-CS"/>
        </w:rPr>
        <w:t xml:space="preserve"> ''Слободан Бајић Паја'' у Сремска Митровица,Фрушкогорска бб, </w:t>
      </w:r>
      <w:r w:rsidR="000E6434">
        <w:rPr>
          <w:lang w:val="sr-Cyrl-CS"/>
        </w:rPr>
        <w:t>к</w:t>
      </w:r>
      <w:r w:rsidRPr="00EF20D2">
        <w:rPr>
          <w:lang w:val="sr-Cyrl-CS"/>
        </w:rPr>
        <w:t xml:space="preserve">оје је додељено </w:t>
      </w:r>
      <w:r w:rsidRPr="00EF20D2">
        <w:rPr>
          <w:spacing w:val="-5"/>
          <w:lang w:val="sr-Cyrl-CS"/>
        </w:rPr>
        <w:t>Понуђач</w:t>
      </w:r>
      <w:r>
        <w:rPr>
          <w:lang w:val="sr-Cyrl-CS"/>
        </w:rPr>
        <w:t>у по спроведеном  поступку јавне набавке мале вредности, ЈН</w:t>
      </w:r>
      <w:r w:rsidR="000E6434">
        <w:rPr>
          <w:lang w:val="sr-Cyrl-CS"/>
        </w:rPr>
        <w:t>МВ</w:t>
      </w:r>
      <w:r w:rsidR="0085768C">
        <w:rPr>
          <w:lang w:val="sr-Cyrl-CS"/>
        </w:rPr>
        <w:t xml:space="preserve">, редни </w:t>
      </w:r>
      <w:r>
        <w:rPr>
          <w:spacing w:val="-2"/>
          <w:lang w:val="sr-Cyrl-CS"/>
        </w:rPr>
        <w:t>број</w:t>
      </w:r>
      <w:r w:rsidRPr="00EF20D2">
        <w:rPr>
          <w:spacing w:val="-2"/>
          <w:lang w:val="sr-Cyrl-CS"/>
        </w:rPr>
        <w:t xml:space="preserve"> </w:t>
      </w:r>
      <w:r w:rsidR="00DC3B7D">
        <w:rPr>
          <w:spacing w:val="-2"/>
          <w:lang w:val="sr-Cyrl-CS"/>
        </w:rPr>
        <w:t>3</w:t>
      </w:r>
      <w:r w:rsidRPr="00EF20D2">
        <w:rPr>
          <w:lang w:val="sr-Cyrl-CS"/>
        </w:rPr>
        <w:t>/20</w:t>
      </w:r>
      <w:r w:rsidRPr="00EF20D2">
        <w:rPr>
          <w:lang w:val="ru-RU"/>
        </w:rPr>
        <w:t>1</w:t>
      </w:r>
      <w:r>
        <w:rPr>
          <w:lang w:val="sr-Cyrl-CS"/>
        </w:rPr>
        <w:t>5</w:t>
      </w:r>
      <w:r w:rsidRPr="00EF20D2">
        <w:rPr>
          <w:spacing w:val="-2"/>
          <w:lang w:val="sr-Cyrl-CS"/>
        </w:rPr>
        <w:t>, а</w:t>
      </w:r>
      <w:r w:rsidRPr="00EF20D2">
        <w:rPr>
          <w:spacing w:val="-2"/>
          <w:lang w:val="sr-Latn-CS"/>
        </w:rPr>
        <w:t xml:space="preserve"> у складу са</w:t>
      </w:r>
      <w:r w:rsidRPr="00EF20D2">
        <w:rPr>
          <w:lang w:val="ru-RU"/>
        </w:rPr>
        <w:t xml:space="preserve"> техничко</w:t>
      </w:r>
      <w:r w:rsidRPr="00EF20D2">
        <w:rPr>
          <w:lang w:val="sr-Cyrl-CS"/>
        </w:rPr>
        <w:t>м</w:t>
      </w:r>
      <w:r w:rsidRPr="00EF20D2">
        <w:rPr>
          <w:lang w:val="ru-RU"/>
        </w:rPr>
        <w:t xml:space="preserve"> документациј</w:t>
      </w:r>
      <w:r w:rsidRPr="00EF20D2">
        <w:rPr>
          <w:lang w:val="sr-Cyrl-CS"/>
        </w:rPr>
        <w:t>ом</w:t>
      </w:r>
      <w:r w:rsidRPr="00EF20D2">
        <w:rPr>
          <w:lang w:val="ru-RU"/>
        </w:rPr>
        <w:t xml:space="preserve">, </w:t>
      </w:r>
      <w:r w:rsidRPr="00EF20D2">
        <w:rPr>
          <w:lang w:val="sr-Cyrl-CS"/>
        </w:rPr>
        <w:t>дозволама</w:t>
      </w:r>
      <w:r w:rsidRPr="00EF20D2">
        <w:rPr>
          <w:lang w:val="ru-RU"/>
        </w:rPr>
        <w:t xml:space="preserve"> за </w:t>
      </w:r>
      <w:r w:rsidRPr="00EF20D2">
        <w:rPr>
          <w:lang w:val="sr-Cyrl-CS"/>
        </w:rPr>
        <w:t>извођење радова</w:t>
      </w:r>
      <w:r w:rsidRPr="00EF20D2">
        <w:rPr>
          <w:lang w:val="ru-RU"/>
        </w:rPr>
        <w:t>, конкурсно</w:t>
      </w:r>
      <w:r w:rsidRPr="00EF20D2">
        <w:rPr>
          <w:lang w:val="sr-Cyrl-CS"/>
        </w:rPr>
        <w:t>м</w:t>
      </w:r>
      <w:r w:rsidRPr="00EF20D2">
        <w:rPr>
          <w:lang w:val="ru-RU"/>
        </w:rPr>
        <w:t xml:space="preserve"> документациј</w:t>
      </w:r>
      <w:r w:rsidRPr="00EF20D2">
        <w:rPr>
          <w:lang w:val="sr-Cyrl-CS"/>
        </w:rPr>
        <w:t>ом</w:t>
      </w:r>
      <w:r w:rsidRPr="00EF20D2">
        <w:rPr>
          <w:lang w:val="ru-RU"/>
        </w:rPr>
        <w:t xml:space="preserve"> и </w:t>
      </w:r>
      <w:r w:rsidRPr="00EF20D2">
        <w:rPr>
          <w:lang w:val="ru-RU"/>
        </w:rPr>
        <w:lastRenderedPageBreak/>
        <w:t>прихваћено</w:t>
      </w:r>
      <w:r w:rsidRPr="00EF20D2">
        <w:rPr>
          <w:lang w:val="sr-Cyrl-CS"/>
        </w:rPr>
        <w:t>м</w:t>
      </w:r>
      <w:r w:rsidRPr="00EF20D2">
        <w:rPr>
          <w:lang w:val="ru-RU"/>
        </w:rPr>
        <w:t xml:space="preserve"> понуд</w:t>
      </w:r>
      <w:r w:rsidRPr="00EF20D2">
        <w:rPr>
          <w:lang w:val="sr-Cyrl-CS"/>
        </w:rPr>
        <w:t>ом</w:t>
      </w:r>
      <w:r w:rsidRPr="00EF20D2">
        <w:rPr>
          <w:spacing w:val="-4"/>
          <w:lang w:val="sr-Cyrl-CS"/>
        </w:rPr>
        <w:t xml:space="preserve"> </w:t>
      </w:r>
      <w:r w:rsidRPr="00EF20D2">
        <w:rPr>
          <w:spacing w:val="-5"/>
          <w:lang w:val="sr-Cyrl-CS"/>
        </w:rPr>
        <w:t>Понуђач</w:t>
      </w:r>
      <w:r w:rsidRPr="00EF20D2">
        <w:rPr>
          <w:spacing w:val="-4"/>
          <w:lang w:val="sr-Cyrl-CS"/>
        </w:rPr>
        <w:t>а број: _____</w:t>
      </w:r>
      <w:r>
        <w:rPr>
          <w:spacing w:val="-4"/>
          <w:lang w:val="sr-Cyrl-CS"/>
        </w:rPr>
        <w:t>______</w:t>
      </w:r>
      <w:r w:rsidRPr="00EF20D2">
        <w:rPr>
          <w:spacing w:val="-4"/>
          <w:lang w:val="sr-Cyrl-CS"/>
        </w:rPr>
        <w:t xml:space="preserve"> од ________</w:t>
      </w:r>
      <w:r>
        <w:rPr>
          <w:spacing w:val="-4"/>
          <w:lang w:val="sr-Cyrl-CS"/>
        </w:rPr>
        <w:t>____</w:t>
      </w:r>
      <w:r w:rsidRPr="00EF20D2">
        <w:rPr>
          <w:spacing w:val="-4"/>
          <w:lang w:val="sr-Cyrl-CS"/>
        </w:rPr>
        <w:t>201</w:t>
      </w:r>
      <w:r>
        <w:rPr>
          <w:spacing w:val="-4"/>
          <w:lang w:val="sr-Cyrl-CS"/>
        </w:rPr>
        <w:t>5</w:t>
      </w:r>
      <w:r w:rsidRPr="00EF20D2">
        <w:rPr>
          <w:spacing w:val="-4"/>
          <w:lang w:val="sr-Cyrl-CS"/>
        </w:rPr>
        <w:t>. године</w:t>
      </w:r>
      <w:r w:rsidRPr="00EF20D2">
        <w:rPr>
          <w:lang w:val="ru-RU"/>
        </w:rPr>
        <w:t>, другим важећим прописима, техничким нормативима и обавезним стандардима који важе за врсту радова који су предмет овог Уговора</w:t>
      </w:r>
      <w:r w:rsidRPr="00EF20D2">
        <w:rPr>
          <w:spacing w:val="-4"/>
          <w:lang w:val="sr-Cyrl-CS"/>
        </w:rPr>
        <w:t>.</w:t>
      </w:r>
    </w:p>
    <w:p w:rsidR="004B185F" w:rsidRPr="002B647F" w:rsidRDefault="004B185F" w:rsidP="004B185F">
      <w:pPr>
        <w:widowControl w:val="0"/>
        <w:tabs>
          <w:tab w:val="left" w:pos="90"/>
        </w:tabs>
        <w:ind w:firstLine="567"/>
        <w:jc w:val="both"/>
        <w:rPr>
          <w:color w:val="C00000"/>
          <w:lang w:val="ru-RU"/>
        </w:rPr>
      </w:pPr>
      <w:r w:rsidRPr="00EF20D2">
        <w:rPr>
          <w:lang w:val="ru-RU"/>
        </w:rPr>
        <w:t xml:space="preserve">Врста, </w:t>
      </w:r>
      <w:r w:rsidRPr="00EF20D2">
        <w:rPr>
          <w:lang w:val="sr-Cyrl-CS"/>
        </w:rPr>
        <w:t>обим</w:t>
      </w:r>
      <w:r w:rsidRPr="00EF20D2">
        <w:rPr>
          <w:lang w:val="ru-RU"/>
        </w:rPr>
        <w:t xml:space="preserve"> и цена радова утврђене су </w:t>
      </w:r>
      <w:r w:rsidRPr="00EF20D2">
        <w:rPr>
          <w:lang w:val="sr-Cyrl-CS"/>
        </w:rPr>
        <w:t xml:space="preserve">и дефинисане </w:t>
      </w:r>
      <w:r w:rsidRPr="00EF20D2">
        <w:rPr>
          <w:lang w:val="ru-RU"/>
        </w:rPr>
        <w:t xml:space="preserve">у понуди </w:t>
      </w:r>
      <w:r w:rsidRPr="00EF20D2">
        <w:rPr>
          <w:spacing w:val="-5"/>
          <w:lang w:val="sr-Cyrl-CS"/>
        </w:rPr>
        <w:t>Понуђач</w:t>
      </w:r>
      <w:r w:rsidRPr="00EF20D2">
        <w:rPr>
          <w:lang w:val="sr-Cyrl-CS"/>
        </w:rPr>
        <w:t>а -</w:t>
      </w:r>
      <w:r w:rsidRPr="00EF20D2">
        <w:rPr>
          <w:lang w:val="ru-RU"/>
        </w:rPr>
        <w:t xml:space="preserve"> исказане су </w:t>
      </w:r>
      <w:r w:rsidRPr="00EF20D2">
        <w:rPr>
          <w:lang w:val="sr-Cyrl-CS"/>
        </w:rPr>
        <w:t xml:space="preserve">и </w:t>
      </w:r>
      <w:r w:rsidRPr="00EF20D2">
        <w:rPr>
          <w:lang w:val="ru-RU"/>
        </w:rPr>
        <w:t xml:space="preserve">у </w:t>
      </w:r>
      <w:r w:rsidR="007B6A8C">
        <w:rPr>
          <w:lang w:val="ru-RU"/>
        </w:rPr>
        <w:t xml:space="preserve">техничком опису и </w:t>
      </w:r>
      <w:r w:rsidRPr="00EF20D2">
        <w:rPr>
          <w:lang w:val="ru-RU"/>
        </w:rPr>
        <w:t>предмеру радова.</w:t>
      </w:r>
    </w:p>
    <w:p w:rsidR="004B185F" w:rsidRDefault="004B185F" w:rsidP="004B185F">
      <w:pPr>
        <w:widowControl w:val="0"/>
        <w:tabs>
          <w:tab w:val="left" w:pos="90"/>
        </w:tabs>
        <w:ind w:firstLine="567"/>
        <w:jc w:val="both"/>
        <w:rPr>
          <w:lang w:val="ru-RU"/>
        </w:rPr>
      </w:pPr>
      <w:r w:rsidRPr="00EF20D2">
        <w:rPr>
          <w:lang w:val="ru-RU"/>
        </w:rPr>
        <w:t>Понуда</w:t>
      </w:r>
      <w:r w:rsidR="007B6A8C">
        <w:rPr>
          <w:lang w:val="ru-RU"/>
        </w:rPr>
        <w:t>,</w:t>
      </w:r>
      <w:r w:rsidRPr="00EF20D2">
        <w:rPr>
          <w:lang w:val="ru-RU"/>
        </w:rPr>
        <w:t xml:space="preserve"> предмер</w:t>
      </w:r>
      <w:r w:rsidR="007B6A8C">
        <w:rPr>
          <w:lang w:val="ru-RU"/>
        </w:rPr>
        <w:t xml:space="preserve"> и технички опис</w:t>
      </w:r>
      <w:r w:rsidRPr="00EF20D2">
        <w:rPr>
          <w:lang w:val="ru-RU"/>
        </w:rPr>
        <w:t xml:space="preserve"> радова чине саставни део овог Уговора.</w:t>
      </w:r>
    </w:p>
    <w:p w:rsidR="004B185F" w:rsidRPr="00A3106F" w:rsidRDefault="004B185F" w:rsidP="00A3106F">
      <w:pPr>
        <w:widowControl w:val="0"/>
        <w:tabs>
          <w:tab w:val="left" w:pos="90"/>
        </w:tabs>
        <w:ind w:firstLine="567"/>
        <w:jc w:val="both"/>
        <w:rPr>
          <w:lang w:val="ru-RU"/>
        </w:rPr>
      </w:pPr>
      <w:r w:rsidRPr="00EF20D2">
        <w:rPr>
          <w:lang w:val="ru-RU"/>
        </w:rPr>
        <w:t xml:space="preserve">Ради извршења радова који су предмет овог Уговора, </w:t>
      </w:r>
      <w:r w:rsidRPr="00EF20D2">
        <w:rPr>
          <w:spacing w:val="-5"/>
          <w:lang w:val="sr-Cyrl-CS"/>
        </w:rPr>
        <w:t>Понуђач</w:t>
      </w:r>
      <w:r w:rsidRPr="00EF20D2">
        <w:rPr>
          <w:lang w:val="ru-RU"/>
        </w:rPr>
        <w:t xml:space="preserve"> се обавезује да обезбеди радну снагу, материјал, опрему, изврши грађевинско-занатске и припремно-завршне радове, као и све друго неопходно за потпуно извршење радова који су предмет овог Уговора.</w:t>
      </w:r>
    </w:p>
    <w:p w:rsidR="004B185F" w:rsidRPr="00EF20D2" w:rsidRDefault="004B185F" w:rsidP="004B185F">
      <w:pPr>
        <w:jc w:val="center"/>
        <w:rPr>
          <w:b/>
          <w:lang w:val="sr-Cyrl-CS"/>
        </w:rPr>
      </w:pPr>
      <w:r w:rsidRPr="00EF20D2">
        <w:rPr>
          <w:b/>
          <w:lang w:val="sr-Cyrl-CS"/>
        </w:rPr>
        <w:t>Обавезе Наручиоца</w:t>
      </w:r>
    </w:p>
    <w:p w:rsidR="004B185F" w:rsidRPr="00615623" w:rsidRDefault="004B185F" w:rsidP="004B185F">
      <w:pPr>
        <w:shd w:val="clear" w:color="auto" w:fill="FFFFFF"/>
        <w:spacing w:before="120" w:line="274" w:lineRule="exact"/>
        <w:jc w:val="center"/>
        <w:rPr>
          <w:bCs/>
          <w:spacing w:val="-5"/>
          <w:lang w:val="sr-Cyrl-CS"/>
        </w:rPr>
      </w:pPr>
      <w:r w:rsidRPr="00615623">
        <w:rPr>
          <w:bCs/>
          <w:spacing w:val="-5"/>
          <w:lang w:val="sr-Cyrl-CS"/>
        </w:rPr>
        <w:t>Члан 2.</w:t>
      </w:r>
    </w:p>
    <w:p w:rsidR="004B185F" w:rsidRPr="00655D9C" w:rsidRDefault="004B185F" w:rsidP="004B185F">
      <w:pPr>
        <w:widowControl w:val="0"/>
        <w:tabs>
          <w:tab w:val="left" w:pos="90"/>
        </w:tabs>
        <w:ind w:firstLine="567"/>
        <w:rPr>
          <w:lang w:val="ru-RU"/>
        </w:rPr>
      </w:pPr>
      <w:r w:rsidRPr="00655D9C">
        <w:rPr>
          <w:lang w:val="sr-Cyrl-CS"/>
        </w:rPr>
        <w:t>Наручилац</w:t>
      </w:r>
      <w:r w:rsidRPr="00655D9C">
        <w:rPr>
          <w:lang w:val="ru-RU"/>
        </w:rPr>
        <w:t xml:space="preserve"> се </w:t>
      </w:r>
      <w:r w:rsidRPr="00655D9C">
        <w:rPr>
          <w:lang w:val="sr-Cyrl-CS"/>
        </w:rPr>
        <w:t xml:space="preserve">овим Уговором </w:t>
      </w:r>
      <w:r w:rsidRPr="00655D9C">
        <w:rPr>
          <w:lang w:val="ru-RU"/>
        </w:rPr>
        <w:t xml:space="preserve">обавезује да: </w:t>
      </w:r>
    </w:p>
    <w:p w:rsidR="004B185F" w:rsidRPr="00A3106F" w:rsidRDefault="00B1188F" w:rsidP="00B1188F">
      <w:pPr>
        <w:pStyle w:val="ListParagraph"/>
        <w:widowControl w:val="0"/>
        <w:tabs>
          <w:tab w:val="left" w:pos="90"/>
          <w:tab w:val="left" w:pos="851"/>
        </w:tabs>
        <w:suppressAutoHyphens w:val="0"/>
        <w:overflowPunct w:val="0"/>
        <w:autoSpaceDE w:val="0"/>
        <w:autoSpaceDN w:val="0"/>
        <w:adjustRightInd w:val="0"/>
        <w:spacing w:line="240" w:lineRule="auto"/>
        <w:contextualSpacing/>
        <w:jc w:val="both"/>
        <w:rPr>
          <w:lang w:val="ru-RU"/>
        </w:rPr>
      </w:pPr>
      <w:r>
        <w:rPr>
          <w:lang w:val="ru-RU"/>
        </w:rPr>
        <w:t xml:space="preserve">- </w:t>
      </w:r>
      <w:r w:rsidR="004B185F" w:rsidRPr="00655D9C">
        <w:rPr>
          <w:lang w:val="ru-RU"/>
        </w:rPr>
        <w:t xml:space="preserve">обезбеди </w:t>
      </w:r>
      <w:r w:rsidR="004B185F" w:rsidRPr="00655D9C">
        <w:rPr>
          <w:lang w:val="sr-Cyrl-CS"/>
        </w:rPr>
        <w:t xml:space="preserve">стручни надзор над извођењем </w:t>
      </w:r>
      <w:r w:rsidR="004B185F" w:rsidRPr="00655D9C">
        <w:rPr>
          <w:lang w:val="ru-RU"/>
        </w:rPr>
        <w:t>уговорених и изведених радова.</w:t>
      </w:r>
    </w:p>
    <w:p w:rsidR="004B185F" w:rsidRPr="00EF20D2" w:rsidRDefault="004B185F" w:rsidP="00A3106F">
      <w:pPr>
        <w:widowControl w:val="0"/>
        <w:tabs>
          <w:tab w:val="center" w:pos="4647"/>
        </w:tabs>
        <w:jc w:val="center"/>
        <w:rPr>
          <w:b/>
          <w:bCs/>
          <w:lang w:val="sr-Cyrl-CS"/>
        </w:rPr>
      </w:pPr>
      <w:r w:rsidRPr="00EF20D2">
        <w:rPr>
          <w:b/>
          <w:bCs/>
          <w:lang w:val="ru-RU"/>
        </w:rPr>
        <w:t>Обавезе Понуђач</w:t>
      </w:r>
      <w:r w:rsidRPr="00EF20D2">
        <w:rPr>
          <w:b/>
          <w:bCs/>
          <w:lang w:val="sr-Cyrl-CS"/>
        </w:rPr>
        <w:t>а</w:t>
      </w:r>
    </w:p>
    <w:p w:rsidR="004B185F" w:rsidRPr="00615623" w:rsidRDefault="004B185F" w:rsidP="004B185F">
      <w:pPr>
        <w:widowControl w:val="0"/>
        <w:tabs>
          <w:tab w:val="center" w:pos="4647"/>
        </w:tabs>
        <w:jc w:val="both"/>
        <w:rPr>
          <w:bCs/>
          <w:lang w:val="ru-RU"/>
        </w:rPr>
      </w:pPr>
      <w:r w:rsidRPr="00EF20D2">
        <w:rPr>
          <w:lang w:val="ru-RU"/>
        </w:rPr>
        <w:tab/>
      </w:r>
      <w:r w:rsidRPr="00615623">
        <w:rPr>
          <w:bCs/>
          <w:lang w:val="ru-RU"/>
        </w:rPr>
        <w:t xml:space="preserve">Члан </w:t>
      </w:r>
      <w:r w:rsidRPr="00615623">
        <w:rPr>
          <w:bCs/>
          <w:lang w:val="sr-Cyrl-CS"/>
        </w:rPr>
        <w:t>3</w:t>
      </w:r>
      <w:r w:rsidRPr="00615623">
        <w:rPr>
          <w:bCs/>
          <w:lang w:val="ru-RU"/>
        </w:rPr>
        <w:t>.</w:t>
      </w:r>
    </w:p>
    <w:p w:rsidR="004B185F" w:rsidRPr="00EF20D2" w:rsidRDefault="004B185F" w:rsidP="004B185F">
      <w:pPr>
        <w:ind w:firstLine="567"/>
        <w:jc w:val="both"/>
        <w:rPr>
          <w:rFonts w:ascii="Arial" w:hAnsi="Arial" w:cs="Arial"/>
          <w:lang w:val="ru-RU"/>
        </w:rPr>
      </w:pPr>
      <w:r w:rsidRPr="00EF20D2">
        <w:rPr>
          <w:spacing w:val="-5"/>
          <w:lang w:val="sr-Cyrl-CS"/>
        </w:rPr>
        <w:t>Понуђач</w:t>
      </w:r>
      <w:r w:rsidRPr="00EF20D2">
        <w:rPr>
          <w:lang w:val="sr-Cyrl-CS"/>
        </w:rPr>
        <w:t xml:space="preserve"> се обавезује да све радове који су предмет овог Уговора изврши квалитетно, стручно и савесно,</w:t>
      </w:r>
      <w:r w:rsidRPr="00EF20D2">
        <w:rPr>
          <w:lang w:val="ru-RU"/>
        </w:rPr>
        <w:t xml:space="preserve"> својом радном снагом и материјалом</w:t>
      </w:r>
      <w:r w:rsidRPr="00EF20D2">
        <w:rPr>
          <w:lang w:val="sr-Cyrl-CS"/>
        </w:rPr>
        <w:t xml:space="preserve"> -</w:t>
      </w:r>
      <w:r w:rsidRPr="00EF20D2">
        <w:rPr>
          <w:lang w:val="sr-Latn-CS"/>
        </w:rPr>
        <w:t xml:space="preserve"> а</w:t>
      </w:r>
      <w:r w:rsidRPr="00EF20D2">
        <w:rPr>
          <w:lang w:val="ru-RU"/>
        </w:rPr>
        <w:t xml:space="preserve"> према  документацији, сагласно утврђеним роковима</w:t>
      </w:r>
      <w:r w:rsidRPr="00EF20D2">
        <w:rPr>
          <w:lang w:val="sr-Cyrl-CS"/>
        </w:rPr>
        <w:t xml:space="preserve"> и</w:t>
      </w:r>
      <w:r w:rsidRPr="00EF20D2">
        <w:rPr>
          <w:lang w:val="ru-RU"/>
        </w:rPr>
        <w:t xml:space="preserve"> према важећим прописима</w:t>
      </w:r>
      <w:r w:rsidRPr="00EF20D2">
        <w:rPr>
          <w:lang w:val="sr-Cyrl-CS"/>
        </w:rPr>
        <w:t>,</w:t>
      </w:r>
      <w:r w:rsidRPr="00EF20D2">
        <w:rPr>
          <w:rFonts w:ascii="Arial" w:hAnsi="Arial" w:cs="Arial"/>
          <w:lang w:val="ru-RU"/>
        </w:rPr>
        <w:t xml:space="preserve"> </w:t>
      </w:r>
      <w:r w:rsidRPr="00EF20D2">
        <w:rPr>
          <w:lang w:val="ru-RU"/>
        </w:rPr>
        <w:t>нормативима и стандардима за ову врсту радова</w:t>
      </w:r>
      <w:r w:rsidRPr="00EF20D2">
        <w:rPr>
          <w:lang w:val="sr-Cyrl-CS"/>
        </w:rPr>
        <w:t>.</w:t>
      </w:r>
    </w:p>
    <w:p w:rsidR="004B185F" w:rsidRPr="00BA1AA9" w:rsidRDefault="004B185F" w:rsidP="00BA1AA9">
      <w:pPr>
        <w:ind w:firstLine="567"/>
        <w:jc w:val="both"/>
        <w:rPr>
          <w:lang w:val="ru-RU"/>
        </w:rPr>
      </w:pPr>
      <w:r w:rsidRPr="00EF20D2">
        <w:rPr>
          <w:lang w:val="ru-RU"/>
        </w:rPr>
        <w:t xml:space="preserve">Радови који су предмет овог </w:t>
      </w:r>
      <w:r w:rsidRPr="00EF20D2">
        <w:rPr>
          <w:lang w:val="sr-Cyrl-CS"/>
        </w:rPr>
        <w:t>У</w:t>
      </w:r>
      <w:r w:rsidRPr="00EF20D2">
        <w:rPr>
          <w:lang w:val="ru-RU"/>
        </w:rPr>
        <w:t>говора су:</w:t>
      </w:r>
    </w:p>
    <w:p w:rsidR="00BA1AA9" w:rsidRPr="003E2FF2" w:rsidRDefault="003E2FF2" w:rsidP="00902DA8">
      <w:pPr>
        <w:numPr>
          <w:ilvl w:val="0"/>
          <w:numId w:val="4"/>
        </w:numPr>
        <w:tabs>
          <w:tab w:val="left" w:pos="540"/>
        </w:tabs>
        <w:suppressAutoHyphens w:val="0"/>
        <w:spacing w:line="240" w:lineRule="auto"/>
        <w:ind w:hanging="153"/>
        <w:rPr>
          <w:bCs/>
        </w:rPr>
      </w:pPr>
      <w:r w:rsidRPr="003E2FF2">
        <w:rPr>
          <w:bCs/>
          <w:lang w:val="sr-Cyrl-CS"/>
        </w:rPr>
        <w:t>рушење</w:t>
      </w:r>
      <w:r>
        <w:rPr>
          <w:bCs/>
          <w:lang w:val="sr-Cyrl-CS"/>
        </w:rPr>
        <w:t xml:space="preserve">, </w:t>
      </w:r>
      <w:r w:rsidR="007B6A8C" w:rsidRPr="003E2FF2">
        <w:rPr>
          <w:bCs/>
          <w:lang w:val="sr-Cyrl-CS"/>
        </w:rPr>
        <w:t>з</w:t>
      </w:r>
      <w:r>
        <w:rPr>
          <w:bCs/>
          <w:lang w:val="sr-Cyrl-CS"/>
        </w:rPr>
        <w:t xml:space="preserve">идарски,  керамичарски,  столарски , молерски и електоинсталатерски радови, </w:t>
      </w:r>
      <w:r w:rsidR="005E380D">
        <w:rPr>
          <w:bCs/>
          <w:lang w:val="sr-Cyrl-CS"/>
        </w:rPr>
        <w:t xml:space="preserve">демонтажа и монтажа </w:t>
      </w:r>
      <w:r>
        <w:rPr>
          <w:bCs/>
          <w:lang w:val="sr-Cyrl-CS"/>
        </w:rPr>
        <w:t>фекалн</w:t>
      </w:r>
      <w:r w:rsidR="005E380D">
        <w:rPr>
          <w:bCs/>
          <w:lang w:val="sr-Cyrl-CS"/>
        </w:rPr>
        <w:t>е</w:t>
      </w:r>
      <w:r>
        <w:rPr>
          <w:bCs/>
          <w:lang w:val="sr-Cyrl-CS"/>
        </w:rPr>
        <w:t xml:space="preserve"> канализациј</w:t>
      </w:r>
      <w:r w:rsidR="005E380D">
        <w:rPr>
          <w:bCs/>
          <w:lang w:val="sr-Cyrl-CS"/>
        </w:rPr>
        <w:t xml:space="preserve">е и </w:t>
      </w:r>
      <w:r>
        <w:rPr>
          <w:bCs/>
          <w:lang w:val="sr-Cyrl-CS"/>
        </w:rPr>
        <w:t xml:space="preserve"> водовод</w:t>
      </w:r>
      <w:r w:rsidR="005E380D">
        <w:rPr>
          <w:bCs/>
          <w:lang w:val="sr-Cyrl-CS"/>
        </w:rPr>
        <w:t xml:space="preserve">них цеви </w:t>
      </w:r>
      <w:r>
        <w:rPr>
          <w:bCs/>
          <w:lang w:val="sr-Cyrl-CS"/>
        </w:rPr>
        <w:t xml:space="preserve"> и</w:t>
      </w:r>
      <w:r w:rsidR="005E380D">
        <w:rPr>
          <w:bCs/>
          <w:lang w:val="sr-Cyrl-CS"/>
        </w:rPr>
        <w:t xml:space="preserve"> набавка и</w:t>
      </w:r>
      <w:r>
        <w:rPr>
          <w:bCs/>
          <w:lang w:val="sr-Cyrl-CS"/>
        </w:rPr>
        <w:t xml:space="preserve"> уградња санитарне опреме</w:t>
      </w:r>
      <w:r w:rsidR="005E380D">
        <w:rPr>
          <w:bCs/>
          <w:lang w:val="sr-Cyrl-CS"/>
        </w:rPr>
        <w:t>.</w:t>
      </w:r>
    </w:p>
    <w:p w:rsidR="004B185F" w:rsidRPr="00B30BD1" w:rsidRDefault="004B185F" w:rsidP="004B185F">
      <w:pPr>
        <w:jc w:val="center"/>
        <w:rPr>
          <w:bCs/>
          <w:lang w:val="sr-Cyrl-CS"/>
        </w:rPr>
      </w:pPr>
      <w:r w:rsidRPr="00615623">
        <w:rPr>
          <w:bCs/>
          <w:lang w:val="ru-RU"/>
        </w:rPr>
        <w:t xml:space="preserve">Члан </w:t>
      </w:r>
      <w:r w:rsidRPr="00615623">
        <w:rPr>
          <w:bCs/>
          <w:lang w:val="sr-Cyrl-CS"/>
        </w:rPr>
        <w:t>4.</w:t>
      </w:r>
    </w:p>
    <w:p w:rsidR="004B185F" w:rsidRPr="00EF20D2" w:rsidRDefault="004B185F" w:rsidP="004B185F">
      <w:pPr>
        <w:ind w:firstLine="567"/>
        <w:jc w:val="both"/>
        <w:rPr>
          <w:lang w:val="ru-RU"/>
        </w:rPr>
      </w:pPr>
      <w:r w:rsidRPr="00EF20D2">
        <w:rPr>
          <w:spacing w:val="-5"/>
          <w:lang w:val="sr-Cyrl-CS"/>
        </w:rPr>
        <w:t>Понуђач</w:t>
      </w:r>
      <w:r w:rsidRPr="00EF20D2">
        <w:rPr>
          <w:lang w:val="ru-RU"/>
        </w:rPr>
        <w:t xml:space="preserve">  </w:t>
      </w:r>
      <w:r w:rsidRPr="00EF20D2">
        <w:rPr>
          <w:lang w:val="sr-Cyrl-CS"/>
        </w:rPr>
        <w:t>посебно преузима обавезу</w:t>
      </w:r>
      <w:r w:rsidRPr="00EF20D2">
        <w:rPr>
          <w:lang w:val="ru-RU"/>
        </w:rPr>
        <w:t xml:space="preserve"> да:</w:t>
      </w:r>
    </w:p>
    <w:p w:rsidR="004B185F" w:rsidRDefault="004B185F" w:rsidP="00902DA8">
      <w:pPr>
        <w:pStyle w:val="ListParagraph"/>
        <w:widowControl w:val="0"/>
        <w:numPr>
          <w:ilvl w:val="0"/>
          <w:numId w:val="12"/>
        </w:numPr>
        <w:tabs>
          <w:tab w:val="left" w:pos="90"/>
        </w:tabs>
        <w:suppressAutoHyphens w:val="0"/>
        <w:overflowPunct w:val="0"/>
        <w:autoSpaceDE w:val="0"/>
        <w:autoSpaceDN w:val="0"/>
        <w:adjustRightInd w:val="0"/>
        <w:spacing w:line="240" w:lineRule="auto"/>
        <w:ind w:left="851" w:hanging="284"/>
        <w:contextualSpacing/>
        <w:jc w:val="both"/>
        <w:rPr>
          <w:lang w:val="ru-RU"/>
        </w:rPr>
      </w:pPr>
      <w:r w:rsidRPr="00EF20D2">
        <w:rPr>
          <w:lang w:val="sr-Cyrl-CS"/>
        </w:rPr>
        <w:t xml:space="preserve">својим </w:t>
      </w:r>
      <w:r w:rsidRPr="00EF20D2">
        <w:rPr>
          <w:lang w:val="ru-RU"/>
        </w:rPr>
        <w:t xml:space="preserve">решењем одреди одговорног </w:t>
      </w:r>
      <w:r w:rsidRPr="00EF20D2">
        <w:rPr>
          <w:lang w:val="sr-Cyrl-CS"/>
        </w:rPr>
        <w:t>Руководиоца радова</w:t>
      </w:r>
      <w:r w:rsidRPr="00EF20D2">
        <w:rPr>
          <w:lang w:val="ru-RU"/>
        </w:rPr>
        <w:t xml:space="preserve"> и да о томе обавести </w:t>
      </w:r>
      <w:r w:rsidRPr="00EF20D2">
        <w:rPr>
          <w:lang w:val="sr-Cyrl-CS"/>
        </w:rPr>
        <w:t>Наручиоца –</w:t>
      </w:r>
      <w:r w:rsidRPr="00EF20D2">
        <w:rPr>
          <w:lang w:val="ru-RU"/>
        </w:rPr>
        <w:t xml:space="preserve"> </w:t>
      </w:r>
      <w:r w:rsidRPr="00EF20D2">
        <w:rPr>
          <w:lang w:val="sr-Cyrl-CS"/>
        </w:rPr>
        <w:t>пре почетка уговорених радова</w:t>
      </w:r>
      <w:r w:rsidRPr="00EF20D2">
        <w:rPr>
          <w:lang w:val="ru-RU"/>
        </w:rPr>
        <w:t>,</w:t>
      </w:r>
    </w:p>
    <w:p w:rsidR="004B185F" w:rsidRPr="00D10B82" w:rsidRDefault="004B185F" w:rsidP="00902DA8">
      <w:pPr>
        <w:pStyle w:val="ListParagraph"/>
        <w:widowControl w:val="0"/>
        <w:numPr>
          <w:ilvl w:val="0"/>
          <w:numId w:val="12"/>
        </w:numPr>
        <w:tabs>
          <w:tab w:val="left" w:pos="90"/>
        </w:tabs>
        <w:suppressAutoHyphens w:val="0"/>
        <w:overflowPunct w:val="0"/>
        <w:autoSpaceDE w:val="0"/>
        <w:autoSpaceDN w:val="0"/>
        <w:adjustRightInd w:val="0"/>
        <w:spacing w:line="240" w:lineRule="auto"/>
        <w:ind w:left="851" w:hanging="284"/>
        <w:contextualSpacing/>
        <w:jc w:val="both"/>
        <w:rPr>
          <w:lang w:val="ru-RU"/>
        </w:rPr>
      </w:pPr>
      <w:r w:rsidRPr="00D10B82">
        <w:rPr>
          <w:lang w:val="ru-RU"/>
        </w:rPr>
        <w:t xml:space="preserve">одговорном </w:t>
      </w:r>
      <w:r w:rsidRPr="00D10B82">
        <w:rPr>
          <w:lang w:val="sr-Cyrl-CS"/>
        </w:rPr>
        <w:t>Руководиоцу радова</w:t>
      </w:r>
      <w:r w:rsidRPr="00D10B82">
        <w:rPr>
          <w:lang w:val="ru-RU"/>
        </w:rPr>
        <w:t xml:space="preserve"> обезбеди </w:t>
      </w:r>
      <w:r w:rsidRPr="00D10B82">
        <w:rPr>
          <w:lang w:val="sr-Cyrl-CS"/>
        </w:rPr>
        <w:t>сву</w:t>
      </w:r>
      <w:r w:rsidRPr="00D10B82">
        <w:rPr>
          <w:lang w:val="ru-RU"/>
        </w:rPr>
        <w:t xml:space="preserve"> документацију на основу које се </w:t>
      </w:r>
      <w:r w:rsidRPr="00D10B82">
        <w:rPr>
          <w:lang w:val="sr-Cyrl-CS"/>
        </w:rPr>
        <w:t xml:space="preserve">уговорени </w:t>
      </w:r>
      <w:r w:rsidRPr="00D10B82">
        <w:rPr>
          <w:lang w:val="ru-RU"/>
        </w:rPr>
        <w:t>радови изводе</w:t>
      </w:r>
      <w:r w:rsidRPr="00D10B82">
        <w:rPr>
          <w:lang w:val="sr-Cyrl-CS"/>
        </w:rPr>
        <w:t>,</w:t>
      </w:r>
    </w:p>
    <w:p w:rsidR="004B185F" w:rsidRPr="00D10B82" w:rsidRDefault="004B185F" w:rsidP="00902DA8">
      <w:pPr>
        <w:pStyle w:val="ListParagraph"/>
        <w:widowControl w:val="0"/>
        <w:numPr>
          <w:ilvl w:val="0"/>
          <w:numId w:val="12"/>
        </w:numPr>
        <w:tabs>
          <w:tab w:val="left" w:pos="90"/>
        </w:tabs>
        <w:suppressAutoHyphens w:val="0"/>
        <w:overflowPunct w:val="0"/>
        <w:autoSpaceDE w:val="0"/>
        <w:autoSpaceDN w:val="0"/>
        <w:adjustRightInd w:val="0"/>
        <w:spacing w:line="240" w:lineRule="auto"/>
        <w:ind w:left="851" w:hanging="284"/>
        <w:contextualSpacing/>
        <w:jc w:val="both"/>
        <w:rPr>
          <w:lang w:val="ru-RU"/>
        </w:rPr>
      </w:pPr>
      <w:r w:rsidRPr="00D10B82">
        <w:rPr>
          <w:lang w:val="ru-RU"/>
        </w:rPr>
        <w:t xml:space="preserve">обезбеди </w:t>
      </w:r>
      <w:r w:rsidRPr="00D10B82">
        <w:rPr>
          <w:lang w:val="sr-Cyrl-CS"/>
        </w:rPr>
        <w:t xml:space="preserve">све </w:t>
      </w:r>
      <w:r w:rsidRPr="00D10B82">
        <w:rPr>
          <w:lang w:val="ru-RU"/>
        </w:rPr>
        <w:t>превентивне мере за безбедан рад, у складу са Законом</w:t>
      </w:r>
      <w:r w:rsidRPr="00D10B82">
        <w:rPr>
          <w:lang w:val="sr-Cyrl-CS"/>
        </w:rPr>
        <w:t>.</w:t>
      </w:r>
    </w:p>
    <w:p w:rsidR="004B185F" w:rsidRPr="00EF20D2" w:rsidRDefault="004B185F" w:rsidP="004B185F">
      <w:pPr>
        <w:widowControl w:val="0"/>
        <w:tabs>
          <w:tab w:val="left" w:pos="90"/>
        </w:tabs>
        <w:ind w:firstLine="567"/>
        <w:jc w:val="both"/>
        <w:rPr>
          <w:lang w:val="ru-RU"/>
        </w:rPr>
      </w:pPr>
      <w:r w:rsidRPr="00EF20D2">
        <w:rPr>
          <w:spacing w:val="-5"/>
          <w:lang w:val="sr-Cyrl-CS"/>
        </w:rPr>
        <w:t>Понуђач</w:t>
      </w:r>
      <w:r w:rsidRPr="00EF20D2">
        <w:rPr>
          <w:lang w:val="ru-RU"/>
        </w:rPr>
        <w:t xml:space="preserve"> </w:t>
      </w:r>
      <w:r w:rsidRPr="00EF20D2">
        <w:rPr>
          <w:lang w:val="sr-Cyrl-CS"/>
        </w:rPr>
        <w:t>је дужан да</w:t>
      </w:r>
      <w:r w:rsidRPr="00EF20D2">
        <w:rPr>
          <w:lang w:val="ru-RU"/>
        </w:rPr>
        <w:t xml:space="preserve"> писмено упозори </w:t>
      </w:r>
      <w:r w:rsidRPr="00EF20D2">
        <w:rPr>
          <w:lang w:val="sr-Cyrl-CS"/>
        </w:rPr>
        <w:t>Наручиоца</w:t>
      </w:r>
      <w:r w:rsidRPr="00EF20D2">
        <w:rPr>
          <w:lang w:val="ru-RU"/>
        </w:rPr>
        <w:t xml:space="preserve">, а по потреби и </w:t>
      </w:r>
      <w:r w:rsidRPr="00EF20D2">
        <w:rPr>
          <w:lang w:val="sr-Cyrl-CS"/>
        </w:rPr>
        <w:t xml:space="preserve">лице које обавља </w:t>
      </w:r>
      <w:r w:rsidRPr="00EF20D2">
        <w:rPr>
          <w:lang w:val="ru-RU"/>
        </w:rPr>
        <w:t>стручни надзор</w:t>
      </w:r>
      <w:r w:rsidRPr="00EF20D2">
        <w:rPr>
          <w:lang w:val="sr-Cyrl-CS"/>
        </w:rPr>
        <w:t>:</w:t>
      </w:r>
      <w:r w:rsidRPr="00EF20D2">
        <w:rPr>
          <w:lang w:val="ru-RU"/>
        </w:rPr>
        <w:t xml:space="preserve"> </w:t>
      </w:r>
      <w:r w:rsidRPr="00EF20D2">
        <w:rPr>
          <w:lang w:val="sr-Cyrl-CS"/>
        </w:rPr>
        <w:t>на</w:t>
      </w:r>
      <w:r w:rsidRPr="00EF20D2">
        <w:rPr>
          <w:lang w:val="ru-RU"/>
        </w:rPr>
        <w:t xml:space="preserve"> примен</w:t>
      </w:r>
      <w:r w:rsidRPr="00EF20D2">
        <w:rPr>
          <w:lang w:val="sr-Cyrl-CS"/>
        </w:rPr>
        <w:t>у</w:t>
      </w:r>
      <w:r w:rsidRPr="00EF20D2">
        <w:rPr>
          <w:lang w:val="ru-RU"/>
        </w:rPr>
        <w:t xml:space="preserve"> </w:t>
      </w:r>
      <w:r w:rsidRPr="00EF20D2">
        <w:rPr>
          <w:lang w:val="sr-Cyrl-CS"/>
        </w:rPr>
        <w:t>важећих прописа</w:t>
      </w:r>
      <w:r w:rsidRPr="00EF20D2">
        <w:rPr>
          <w:lang w:val="ru-RU"/>
        </w:rPr>
        <w:t>, о недостацима у техничкој документацији, о наступању непредвиђених околности које су од утицаја на извођење</w:t>
      </w:r>
      <w:r w:rsidRPr="00EF20D2">
        <w:rPr>
          <w:lang w:val="sr-Cyrl-CS"/>
        </w:rPr>
        <w:t xml:space="preserve"> </w:t>
      </w:r>
      <w:r w:rsidRPr="00EF20D2">
        <w:rPr>
          <w:lang w:val="ru-RU"/>
        </w:rPr>
        <w:t>радова и примену техничке документације (промена техничких прописа, стандарда и норми квалитета после извршене техничке контроле и сл</w:t>
      </w:r>
      <w:r w:rsidRPr="00EF20D2">
        <w:rPr>
          <w:lang w:val="sr-Cyrl-CS"/>
        </w:rPr>
        <w:t>ично</w:t>
      </w:r>
      <w:r w:rsidRPr="00EF20D2">
        <w:rPr>
          <w:lang w:val="ru-RU"/>
        </w:rPr>
        <w:t xml:space="preserve">). </w:t>
      </w:r>
    </w:p>
    <w:p w:rsidR="004B185F" w:rsidRPr="00EF20D2" w:rsidRDefault="004B185F" w:rsidP="004B185F">
      <w:pPr>
        <w:widowControl w:val="0"/>
        <w:tabs>
          <w:tab w:val="left" w:pos="90"/>
        </w:tabs>
        <w:ind w:firstLine="567"/>
        <w:jc w:val="both"/>
        <w:rPr>
          <w:lang w:val="ru-RU"/>
        </w:rPr>
      </w:pPr>
      <w:r w:rsidRPr="00EF20D2">
        <w:rPr>
          <w:lang w:val="ru-RU"/>
        </w:rPr>
        <w:t xml:space="preserve">Одговорни </w:t>
      </w:r>
      <w:r w:rsidRPr="00EF20D2">
        <w:rPr>
          <w:lang w:val="sr-Cyrl-CS"/>
        </w:rPr>
        <w:t>Руководилац радова</w:t>
      </w:r>
      <w:r w:rsidRPr="00EF20D2">
        <w:rPr>
          <w:lang w:val="ru-RU"/>
        </w:rPr>
        <w:t xml:space="preserve"> дужан је да:</w:t>
      </w:r>
    </w:p>
    <w:p w:rsidR="004B185F" w:rsidRDefault="004B185F" w:rsidP="00902DA8">
      <w:pPr>
        <w:pStyle w:val="ListParagraph"/>
        <w:widowControl w:val="0"/>
        <w:numPr>
          <w:ilvl w:val="0"/>
          <w:numId w:val="13"/>
        </w:numPr>
        <w:tabs>
          <w:tab w:val="left" w:pos="90"/>
        </w:tabs>
        <w:suppressAutoHyphens w:val="0"/>
        <w:overflowPunct w:val="0"/>
        <w:autoSpaceDE w:val="0"/>
        <w:autoSpaceDN w:val="0"/>
        <w:adjustRightInd w:val="0"/>
        <w:spacing w:line="240" w:lineRule="auto"/>
        <w:ind w:left="851" w:hanging="284"/>
        <w:contextualSpacing/>
        <w:jc w:val="both"/>
        <w:rPr>
          <w:lang w:val="ru-RU"/>
        </w:rPr>
      </w:pPr>
      <w:r w:rsidRPr="00EF20D2">
        <w:rPr>
          <w:lang w:val="ru-RU"/>
        </w:rPr>
        <w:t xml:space="preserve">изводи радове </w:t>
      </w:r>
      <w:r w:rsidRPr="00EF20D2">
        <w:rPr>
          <w:lang w:val="sr-Cyrl-CS"/>
        </w:rPr>
        <w:t xml:space="preserve"> </w:t>
      </w:r>
      <w:r w:rsidRPr="00EF20D2">
        <w:rPr>
          <w:lang w:val="ru-RU"/>
        </w:rPr>
        <w:t>у складу са прописима, стандардима (укључујући стандарде приступачности), техничким нормативима и стандарду квалитета који важе за поједине врсте радова, инсталација и опреме,</w:t>
      </w:r>
    </w:p>
    <w:p w:rsidR="004B185F" w:rsidRDefault="004B185F" w:rsidP="00902DA8">
      <w:pPr>
        <w:pStyle w:val="ListParagraph"/>
        <w:widowControl w:val="0"/>
        <w:numPr>
          <w:ilvl w:val="0"/>
          <w:numId w:val="13"/>
        </w:numPr>
        <w:tabs>
          <w:tab w:val="left" w:pos="90"/>
        </w:tabs>
        <w:suppressAutoHyphens w:val="0"/>
        <w:overflowPunct w:val="0"/>
        <w:autoSpaceDE w:val="0"/>
        <w:autoSpaceDN w:val="0"/>
        <w:adjustRightInd w:val="0"/>
        <w:spacing w:line="240" w:lineRule="auto"/>
        <w:ind w:left="851" w:hanging="284"/>
        <w:contextualSpacing/>
        <w:jc w:val="both"/>
        <w:rPr>
          <w:lang w:val="ru-RU"/>
        </w:rPr>
      </w:pPr>
      <w:r w:rsidRPr="00D10B82">
        <w:rPr>
          <w:lang w:val="ru-RU"/>
        </w:rPr>
        <w:t xml:space="preserve">организује </w:t>
      </w:r>
      <w:r w:rsidRPr="00D10B82">
        <w:rPr>
          <w:lang w:val="sr-Cyrl-CS"/>
        </w:rPr>
        <w:t>локацију радова</w:t>
      </w:r>
      <w:r w:rsidRPr="00D10B82">
        <w:rPr>
          <w:lang w:val="ru-RU"/>
        </w:rPr>
        <w:t xml:space="preserve"> на начин којим ће се обезбедити приступ локацији, обезбеђење несметаног </w:t>
      </w:r>
      <w:r w:rsidRPr="00D10B82">
        <w:rPr>
          <w:lang w:val="sr-Cyrl-CS"/>
        </w:rPr>
        <w:t xml:space="preserve">јавног </w:t>
      </w:r>
      <w:r w:rsidRPr="00D10B82">
        <w:rPr>
          <w:lang w:val="ru-RU"/>
        </w:rPr>
        <w:t>саобраћаја</w:t>
      </w:r>
      <w:r w:rsidRPr="00D10B82">
        <w:rPr>
          <w:lang w:val="sr-Cyrl-CS"/>
        </w:rPr>
        <w:t xml:space="preserve"> и</w:t>
      </w:r>
      <w:r w:rsidRPr="00D10B82">
        <w:rPr>
          <w:lang w:val="ru-RU"/>
        </w:rPr>
        <w:t xml:space="preserve"> заштиту </w:t>
      </w:r>
      <w:r w:rsidRPr="00D10B82">
        <w:rPr>
          <w:lang w:val="sr-Cyrl-CS"/>
        </w:rPr>
        <w:t xml:space="preserve">природне </w:t>
      </w:r>
      <w:r w:rsidRPr="00D10B82">
        <w:rPr>
          <w:lang w:val="ru-RU"/>
        </w:rPr>
        <w:t xml:space="preserve">околине за све време трајања </w:t>
      </w:r>
      <w:r w:rsidRPr="00D10B82">
        <w:rPr>
          <w:lang w:val="sr-Cyrl-CS"/>
        </w:rPr>
        <w:t>радова</w:t>
      </w:r>
      <w:r w:rsidRPr="00D10B82">
        <w:rPr>
          <w:lang w:val="ru-RU"/>
        </w:rPr>
        <w:t>,</w:t>
      </w:r>
    </w:p>
    <w:p w:rsidR="004B185F" w:rsidRDefault="004B185F" w:rsidP="00902DA8">
      <w:pPr>
        <w:pStyle w:val="ListParagraph"/>
        <w:widowControl w:val="0"/>
        <w:numPr>
          <w:ilvl w:val="0"/>
          <w:numId w:val="13"/>
        </w:numPr>
        <w:tabs>
          <w:tab w:val="left" w:pos="90"/>
        </w:tabs>
        <w:suppressAutoHyphens w:val="0"/>
        <w:overflowPunct w:val="0"/>
        <w:autoSpaceDE w:val="0"/>
        <w:autoSpaceDN w:val="0"/>
        <w:adjustRightInd w:val="0"/>
        <w:spacing w:line="240" w:lineRule="auto"/>
        <w:ind w:left="851" w:hanging="284"/>
        <w:contextualSpacing/>
        <w:jc w:val="both"/>
        <w:rPr>
          <w:lang w:val="ru-RU"/>
        </w:rPr>
      </w:pPr>
      <w:r w:rsidRPr="00D10B82">
        <w:rPr>
          <w:lang w:val="ru-RU"/>
        </w:rPr>
        <w:t xml:space="preserve">обезбеђује сигурност објекта, лица која се налазе на </w:t>
      </w:r>
      <w:r w:rsidRPr="00D10B82">
        <w:rPr>
          <w:lang w:val="sr-Cyrl-CS"/>
        </w:rPr>
        <w:t>локацији радова</w:t>
      </w:r>
      <w:r w:rsidRPr="00D10B82">
        <w:rPr>
          <w:lang w:val="ru-RU"/>
        </w:rPr>
        <w:t xml:space="preserve"> и </w:t>
      </w:r>
      <w:r w:rsidRPr="00D10B82">
        <w:rPr>
          <w:lang w:val="sr-Cyrl-CS"/>
        </w:rPr>
        <w:t xml:space="preserve">урбаног </w:t>
      </w:r>
      <w:r w:rsidRPr="00D10B82">
        <w:rPr>
          <w:lang w:val="ru-RU"/>
        </w:rPr>
        <w:t>ок</w:t>
      </w:r>
      <w:r w:rsidRPr="00D10B82">
        <w:rPr>
          <w:lang w:val="sr-Cyrl-CS"/>
        </w:rPr>
        <w:t>ружења</w:t>
      </w:r>
      <w:r w:rsidRPr="00D10B82">
        <w:rPr>
          <w:lang w:val="ru-RU"/>
        </w:rPr>
        <w:t xml:space="preserve"> (суседних објеката и саобраћајница),</w:t>
      </w:r>
    </w:p>
    <w:p w:rsidR="004B185F" w:rsidRDefault="004B185F" w:rsidP="00902DA8">
      <w:pPr>
        <w:pStyle w:val="ListParagraph"/>
        <w:widowControl w:val="0"/>
        <w:numPr>
          <w:ilvl w:val="0"/>
          <w:numId w:val="13"/>
        </w:numPr>
        <w:tabs>
          <w:tab w:val="left" w:pos="90"/>
        </w:tabs>
        <w:suppressAutoHyphens w:val="0"/>
        <w:overflowPunct w:val="0"/>
        <w:autoSpaceDE w:val="0"/>
        <w:autoSpaceDN w:val="0"/>
        <w:adjustRightInd w:val="0"/>
        <w:spacing w:line="240" w:lineRule="auto"/>
        <w:ind w:left="851" w:hanging="284"/>
        <w:contextualSpacing/>
        <w:jc w:val="both"/>
        <w:rPr>
          <w:lang w:val="ru-RU"/>
        </w:rPr>
      </w:pPr>
      <w:r w:rsidRPr="00D10B82">
        <w:rPr>
          <w:lang w:val="ru-RU"/>
        </w:rPr>
        <w:t>обезбеђује доказ о квалитету извршених радова, односно уграђеног материјала,</w:t>
      </w:r>
    </w:p>
    <w:p w:rsidR="004B185F" w:rsidRPr="00D10B82" w:rsidRDefault="004B185F" w:rsidP="00902DA8">
      <w:pPr>
        <w:pStyle w:val="ListParagraph"/>
        <w:widowControl w:val="0"/>
        <w:numPr>
          <w:ilvl w:val="0"/>
          <w:numId w:val="13"/>
        </w:numPr>
        <w:tabs>
          <w:tab w:val="left" w:pos="90"/>
        </w:tabs>
        <w:suppressAutoHyphens w:val="0"/>
        <w:overflowPunct w:val="0"/>
        <w:autoSpaceDE w:val="0"/>
        <w:autoSpaceDN w:val="0"/>
        <w:adjustRightInd w:val="0"/>
        <w:spacing w:line="240" w:lineRule="auto"/>
        <w:ind w:left="851" w:hanging="284"/>
        <w:contextualSpacing/>
        <w:jc w:val="both"/>
        <w:rPr>
          <w:lang w:val="ru-RU"/>
        </w:rPr>
      </w:pPr>
      <w:r w:rsidRPr="00D10B82">
        <w:rPr>
          <w:lang w:val="ru-RU"/>
        </w:rPr>
        <w:t xml:space="preserve"> </w:t>
      </w:r>
      <w:r w:rsidRPr="00D10B82">
        <w:rPr>
          <w:lang w:val="sr-Cyrl-CS"/>
        </w:rPr>
        <w:t xml:space="preserve">на прописан начин </w:t>
      </w:r>
      <w:r w:rsidRPr="00D10B82">
        <w:rPr>
          <w:lang w:val="ru-RU"/>
        </w:rPr>
        <w:t xml:space="preserve">води </w:t>
      </w:r>
      <w:r w:rsidRPr="00D10B82">
        <w:rPr>
          <w:lang w:val="sr-Cyrl-CS"/>
        </w:rPr>
        <w:t>градилишну документацију</w:t>
      </w:r>
      <w:r>
        <w:rPr>
          <w:lang w:val="sr-Cyrl-CS"/>
        </w:rPr>
        <w:t>,</w:t>
      </w:r>
    </w:p>
    <w:p w:rsidR="004B185F" w:rsidRDefault="004B185F" w:rsidP="00902DA8">
      <w:pPr>
        <w:pStyle w:val="ListParagraph"/>
        <w:widowControl w:val="0"/>
        <w:numPr>
          <w:ilvl w:val="0"/>
          <w:numId w:val="13"/>
        </w:numPr>
        <w:tabs>
          <w:tab w:val="left" w:pos="90"/>
        </w:tabs>
        <w:suppressAutoHyphens w:val="0"/>
        <w:overflowPunct w:val="0"/>
        <w:autoSpaceDE w:val="0"/>
        <w:autoSpaceDN w:val="0"/>
        <w:adjustRightInd w:val="0"/>
        <w:spacing w:line="240" w:lineRule="auto"/>
        <w:ind w:left="851" w:hanging="284"/>
        <w:contextualSpacing/>
        <w:jc w:val="both"/>
        <w:rPr>
          <w:lang w:val="ru-RU"/>
        </w:rPr>
      </w:pPr>
      <w:r>
        <w:rPr>
          <w:lang w:val="ru-RU"/>
        </w:rPr>
        <w:t xml:space="preserve">на </w:t>
      </w:r>
      <w:r w:rsidRPr="00D10B82">
        <w:rPr>
          <w:lang w:val="sr-Cyrl-CS"/>
        </w:rPr>
        <w:t>локацији радова</w:t>
      </w:r>
      <w:r w:rsidRPr="00D10B82">
        <w:rPr>
          <w:lang w:val="ru-RU"/>
        </w:rPr>
        <w:t xml:space="preserve"> обезбеди </w:t>
      </w:r>
      <w:r w:rsidRPr="00D10B82">
        <w:rPr>
          <w:lang w:val="sr-Cyrl-CS"/>
        </w:rPr>
        <w:t>постојање</w:t>
      </w:r>
      <w:r w:rsidRPr="00D10B82">
        <w:rPr>
          <w:lang w:val="ru-RU"/>
        </w:rPr>
        <w:t xml:space="preserve"> решењ</w:t>
      </w:r>
      <w:r w:rsidRPr="00D10B82">
        <w:rPr>
          <w:lang w:val="sr-Cyrl-CS"/>
        </w:rPr>
        <w:t>а</w:t>
      </w:r>
      <w:r w:rsidRPr="00D10B82">
        <w:rPr>
          <w:lang w:val="ru-RU"/>
        </w:rPr>
        <w:t xml:space="preserve"> о одређивању одговорног </w:t>
      </w:r>
      <w:r w:rsidRPr="00D10B82">
        <w:rPr>
          <w:lang w:val="sr-Cyrl-CS"/>
        </w:rPr>
        <w:t>Руководиоца радова</w:t>
      </w:r>
      <w:r w:rsidRPr="00D10B82">
        <w:rPr>
          <w:lang w:val="ru-RU"/>
        </w:rPr>
        <w:t>, односно документацију на основу које се изводе радови,</w:t>
      </w:r>
    </w:p>
    <w:p w:rsidR="004B185F" w:rsidRPr="00A3106F" w:rsidRDefault="004B185F" w:rsidP="00A3106F">
      <w:pPr>
        <w:pStyle w:val="ListParagraph"/>
        <w:widowControl w:val="0"/>
        <w:numPr>
          <w:ilvl w:val="0"/>
          <w:numId w:val="13"/>
        </w:numPr>
        <w:tabs>
          <w:tab w:val="left" w:pos="90"/>
        </w:tabs>
        <w:suppressAutoHyphens w:val="0"/>
        <w:overflowPunct w:val="0"/>
        <w:autoSpaceDE w:val="0"/>
        <w:autoSpaceDN w:val="0"/>
        <w:adjustRightInd w:val="0"/>
        <w:spacing w:line="240" w:lineRule="auto"/>
        <w:ind w:left="851" w:hanging="284"/>
        <w:contextualSpacing/>
        <w:jc w:val="both"/>
        <w:rPr>
          <w:lang w:val="ru-RU"/>
        </w:rPr>
      </w:pPr>
      <w:r w:rsidRPr="00D10B82">
        <w:rPr>
          <w:lang w:val="ru-RU"/>
        </w:rPr>
        <w:lastRenderedPageBreak/>
        <w:t xml:space="preserve">обезбеђује </w:t>
      </w:r>
      <w:r w:rsidRPr="00D10B82">
        <w:rPr>
          <w:lang w:val="sr-Cyrl-CS"/>
        </w:rPr>
        <w:t>Наручиоцу</w:t>
      </w:r>
      <w:r w:rsidRPr="00D10B82">
        <w:rPr>
          <w:lang w:val="ru-RU"/>
        </w:rPr>
        <w:t xml:space="preserve"> </w:t>
      </w:r>
      <w:r w:rsidRPr="00D10B82">
        <w:rPr>
          <w:lang w:val="sr-Cyrl-CS"/>
        </w:rPr>
        <w:t xml:space="preserve">несметан </w:t>
      </w:r>
      <w:r w:rsidRPr="00D10B82">
        <w:rPr>
          <w:lang w:val="ru-RU"/>
        </w:rPr>
        <w:t xml:space="preserve">приступ </w:t>
      </w:r>
      <w:r w:rsidRPr="00D10B82">
        <w:rPr>
          <w:lang w:val="sr-Cyrl-CS"/>
        </w:rPr>
        <w:t>локацији радова</w:t>
      </w:r>
      <w:r w:rsidRPr="00D10B82">
        <w:rPr>
          <w:lang w:val="ru-RU"/>
        </w:rPr>
        <w:t xml:space="preserve"> </w:t>
      </w:r>
      <w:r w:rsidRPr="00D10B82">
        <w:rPr>
          <w:lang w:val="sr-Cyrl-CS"/>
        </w:rPr>
        <w:t xml:space="preserve">- </w:t>
      </w:r>
      <w:r w:rsidRPr="00D10B82">
        <w:rPr>
          <w:lang w:val="ru-RU"/>
        </w:rPr>
        <w:t>24 часа дневно</w:t>
      </w:r>
      <w:r w:rsidRPr="00D10B82">
        <w:rPr>
          <w:lang w:val="sr-Cyrl-CS"/>
        </w:rPr>
        <w:t xml:space="preserve"> односно Наручиоцу омогућава </w:t>
      </w:r>
      <w:r w:rsidRPr="00D10B82">
        <w:rPr>
          <w:lang w:val="ru-RU"/>
        </w:rPr>
        <w:t>сталан надзор над радовима и контролу количине и квалитета употребљеног материјала</w:t>
      </w:r>
      <w:r w:rsidRPr="00D10B82">
        <w:rPr>
          <w:lang w:val="sr-Cyrl-CS"/>
        </w:rPr>
        <w:t>.</w:t>
      </w:r>
    </w:p>
    <w:p w:rsidR="004B185F" w:rsidRPr="00B30BD1" w:rsidRDefault="004B185F" w:rsidP="004B185F">
      <w:pPr>
        <w:ind w:left="420"/>
        <w:jc w:val="center"/>
        <w:rPr>
          <w:bCs/>
          <w:lang w:val="sr-Cyrl-CS"/>
        </w:rPr>
      </w:pPr>
      <w:r w:rsidRPr="00615623">
        <w:rPr>
          <w:bCs/>
          <w:lang w:val="sr-Cyrl-CS"/>
        </w:rPr>
        <w:t xml:space="preserve">Члан 5. </w:t>
      </w:r>
    </w:p>
    <w:p w:rsidR="004B185F" w:rsidRPr="00EF20D2" w:rsidRDefault="004B185F" w:rsidP="00A3106F">
      <w:pPr>
        <w:ind w:firstLine="567"/>
        <w:jc w:val="both"/>
        <w:rPr>
          <w:lang w:val="ru-RU"/>
        </w:rPr>
      </w:pPr>
      <w:r w:rsidRPr="00EF20D2">
        <w:rPr>
          <w:lang w:val="ru-RU"/>
        </w:rPr>
        <w:t>Сва допунска објашњења, упутства и информације у току реализације уговорених радова</w:t>
      </w:r>
      <w:r w:rsidRPr="00EF20D2">
        <w:rPr>
          <w:lang w:val="sr-Cyrl-CS"/>
        </w:rPr>
        <w:t xml:space="preserve"> -</w:t>
      </w:r>
      <w:r w:rsidRPr="00EF20D2">
        <w:rPr>
          <w:lang w:val="ru-RU"/>
        </w:rPr>
        <w:t xml:space="preserve"> </w:t>
      </w:r>
      <w:r w:rsidRPr="00EF20D2">
        <w:rPr>
          <w:spacing w:val="-5"/>
          <w:lang w:val="sr-Cyrl-CS"/>
        </w:rPr>
        <w:t>Понуђач</w:t>
      </w:r>
      <w:r w:rsidRPr="00EF20D2">
        <w:rPr>
          <w:lang w:val="ru-RU"/>
        </w:rPr>
        <w:t xml:space="preserve"> добија од надзорног орган</w:t>
      </w:r>
      <w:r w:rsidR="00A3106F">
        <w:rPr>
          <w:lang w:val="ru-RU"/>
        </w:rPr>
        <w:t>а одређеног од стране Наручиоца</w:t>
      </w:r>
    </w:p>
    <w:p w:rsidR="004B185F" w:rsidRPr="00B30BD1" w:rsidRDefault="004B185F" w:rsidP="004B185F">
      <w:pPr>
        <w:jc w:val="center"/>
        <w:rPr>
          <w:lang w:val="ru-RU"/>
        </w:rPr>
      </w:pPr>
      <w:r w:rsidRPr="00A213AA">
        <w:rPr>
          <w:lang w:val="ru-RU"/>
        </w:rPr>
        <w:t xml:space="preserve">Члан </w:t>
      </w:r>
      <w:r w:rsidRPr="00A213AA">
        <w:rPr>
          <w:lang w:val="sr-Cyrl-CS"/>
        </w:rPr>
        <w:t>6</w:t>
      </w:r>
      <w:r w:rsidRPr="00A213AA">
        <w:rPr>
          <w:lang w:val="ru-RU"/>
        </w:rPr>
        <w:t>.</w:t>
      </w:r>
    </w:p>
    <w:p w:rsidR="004B185F" w:rsidRPr="00EF20D2" w:rsidRDefault="004B185F" w:rsidP="004B185F">
      <w:pPr>
        <w:ind w:firstLine="567"/>
        <w:jc w:val="both"/>
        <w:rPr>
          <w:lang w:val="ru-RU"/>
        </w:rPr>
      </w:pPr>
      <w:r w:rsidRPr="00EF20D2">
        <w:rPr>
          <w:spacing w:val="-5"/>
          <w:lang w:val="sr-Cyrl-CS"/>
        </w:rPr>
        <w:t>Понуђач</w:t>
      </w:r>
      <w:r w:rsidRPr="00EF20D2">
        <w:rPr>
          <w:lang w:val="ru-RU"/>
        </w:rPr>
        <w:t xml:space="preserve"> ће део радова који су предмет овог Уговора извршити преко подизвођача:</w:t>
      </w:r>
    </w:p>
    <w:p w:rsidR="004B185F" w:rsidRDefault="004B185F" w:rsidP="00902DA8">
      <w:pPr>
        <w:pStyle w:val="ListParagraph"/>
        <w:numPr>
          <w:ilvl w:val="0"/>
          <w:numId w:val="10"/>
        </w:numPr>
        <w:tabs>
          <w:tab w:val="left" w:pos="851"/>
        </w:tabs>
        <w:suppressAutoHyphens w:val="0"/>
        <w:autoSpaceDE w:val="0"/>
        <w:autoSpaceDN w:val="0"/>
        <w:adjustRightInd w:val="0"/>
        <w:spacing w:line="240" w:lineRule="auto"/>
        <w:ind w:left="0" w:firstLine="567"/>
        <w:contextualSpacing/>
        <w:jc w:val="both"/>
        <w:rPr>
          <w:lang w:val="ru-RU"/>
        </w:rPr>
      </w:pPr>
      <w:r w:rsidRPr="00EF20D2">
        <w:rPr>
          <w:lang w:val="ru-RU"/>
        </w:rPr>
        <w:t>____________________</w:t>
      </w:r>
      <w:r>
        <w:rPr>
          <w:lang w:val="ru-RU"/>
        </w:rPr>
        <w:t xml:space="preserve">_______________ </w:t>
      </w:r>
      <w:r w:rsidRPr="00D43537">
        <w:rPr>
          <w:sz w:val="20"/>
          <w:szCs w:val="20"/>
          <w:lang w:val="ru-RU"/>
        </w:rPr>
        <w:t>(назив подизвођача</w:t>
      </w:r>
      <w:r>
        <w:rPr>
          <w:lang w:val="ru-RU"/>
        </w:rPr>
        <w:t>)</w:t>
      </w:r>
      <w:r w:rsidRPr="00EF20D2">
        <w:rPr>
          <w:lang w:val="ru-RU"/>
        </w:rPr>
        <w:t>, са седиштем у ___________________</w:t>
      </w:r>
      <w:r>
        <w:rPr>
          <w:lang w:val="ru-RU"/>
        </w:rPr>
        <w:t>_____ , ПИБ _____________</w:t>
      </w:r>
      <w:r w:rsidRPr="00EF20D2">
        <w:rPr>
          <w:lang w:val="ru-RU"/>
        </w:rPr>
        <w:t>, матични б</w:t>
      </w:r>
      <w:r>
        <w:rPr>
          <w:lang w:val="ru-RU"/>
        </w:rPr>
        <w:t>рој _________________</w:t>
      </w:r>
      <w:r w:rsidRPr="00EF20D2">
        <w:rPr>
          <w:lang w:val="ru-RU"/>
        </w:rPr>
        <w:t>,</w:t>
      </w:r>
      <w:r>
        <w:rPr>
          <w:lang w:val="ru-RU"/>
        </w:rPr>
        <w:t xml:space="preserve"> коме је поверено извођење следећих позиција радова </w:t>
      </w:r>
      <w:r w:rsidRPr="00EF20D2">
        <w:rPr>
          <w:lang w:val="ru-RU"/>
        </w:rPr>
        <w:t>____________________________</w:t>
      </w:r>
      <w:r>
        <w:rPr>
          <w:lang w:val="ru-RU"/>
        </w:rPr>
        <w:t>_________</w:t>
      </w:r>
      <w:r w:rsidRPr="00EF20D2">
        <w:rPr>
          <w:lang w:val="ru-RU"/>
        </w:rPr>
        <w:t>,</w:t>
      </w:r>
      <w:r>
        <w:rPr>
          <w:lang w:val="ru-RU"/>
        </w:rPr>
        <w:t xml:space="preserve"> што укупно износи ________</w:t>
      </w:r>
      <w:r w:rsidRPr="00EF20D2">
        <w:rPr>
          <w:lang w:val="ru-RU"/>
        </w:rPr>
        <w:t xml:space="preserve">% од укупне </w:t>
      </w:r>
      <w:r>
        <w:rPr>
          <w:lang w:val="ru-RU"/>
        </w:rPr>
        <w:t xml:space="preserve">уговорене </w:t>
      </w:r>
      <w:r w:rsidRPr="00EF20D2">
        <w:rPr>
          <w:lang w:val="ru-RU"/>
        </w:rPr>
        <w:t>в</w:t>
      </w:r>
      <w:r>
        <w:rPr>
          <w:lang w:val="ru-RU"/>
        </w:rPr>
        <w:t>редности радова.</w:t>
      </w:r>
    </w:p>
    <w:p w:rsidR="004B185F" w:rsidRDefault="004B185F" w:rsidP="00902DA8">
      <w:pPr>
        <w:pStyle w:val="ListParagraph"/>
        <w:numPr>
          <w:ilvl w:val="0"/>
          <w:numId w:val="10"/>
        </w:numPr>
        <w:tabs>
          <w:tab w:val="left" w:pos="851"/>
        </w:tabs>
        <w:suppressAutoHyphens w:val="0"/>
        <w:autoSpaceDE w:val="0"/>
        <w:autoSpaceDN w:val="0"/>
        <w:adjustRightInd w:val="0"/>
        <w:spacing w:line="240" w:lineRule="auto"/>
        <w:ind w:left="0" w:firstLine="567"/>
        <w:contextualSpacing/>
        <w:jc w:val="both"/>
        <w:rPr>
          <w:lang w:val="ru-RU"/>
        </w:rPr>
      </w:pPr>
      <w:r w:rsidRPr="00EF20D2">
        <w:rPr>
          <w:lang w:val="ru-RU"/>
        </w:rPr>
        <w:t>____________________</w:t>
      </w:r>
      <w:r>
        <w:rPr>
          <w:lang w:val="ru-RU"/>
        </w:rPr>
        <w:t xml:space="preserve">_______________ </w:t>
      </w:r>
      <w:r w:rsidRPr="00D43537">
        <w:rPr>
          <w:sz w:val="20"/>
          <w:szCs w:val="20"/>
          <w:lang w:val="ru-RU"/>
        </w:rPr>
        <w:t>(назив подизвођача</w:t>
      </w:r>
      <w:r>
        <w:rPr>
          <w:lang w:val="ru-RU"/>
        </w:rPr>
        <w:t>)</w:t>
      </w:r>
      <w:r w:rsidRPr="00EF20D2">
        <w:rPr>
          <w:lang w:val="ru-RU"/>
        </w:rPr>
        <w:t>, са седиштем у ___________________</w:t>
      </w:r>
      <w:r>
        <w:rPr>
          <w:lang w:val="ru-RU"/>
        </w:rPr>
        <w:t>_____ , ПИБ _____________</w:t>
      </w:r>
      <w:r w:rsidRPr="00EF20D2">
        <w:rPr>
          <w:lang w:val="ru-RU"/>
        </w:rPr>
        <w:t>, матични б</w:t>
      </w:r>
      <w:r>
        <w:rPr>
          <w:lang w:val="ru-RU"/>
        </w:rPr>
        <w:t>рој _________________</w:t>
      </w:r>
      <w:r w:rsidRPr="00EF20D2">
        <w:rPr>
          <w:lang w:val="ru-RU"/>
        </w:rPr>
        <w:t>,</w:t>
      </w:r>
      <w:r>
        <w:rPr>
          <w:lang w:val="ru-RU"/>
        </w:rPr>
        <w:t xml:space="preserve"> коме је поверено извођење следећих позиција радова </w:t>
      </w:r>
      <w:r w:rsidRPr="00EF20D2">
        <w:rPr>
          <w:lang w:val="ru-RU"/>
        </w:rPr>
        <w:t>____________________________</w:t>
      </w:r>
      <w:r>
        <w:rPr>
          <w:lang w:val="ru-RU"/>
        </w:rPr>
        <w:t>_________</w:t>
      </w:r>
      <w:r w:rsidRPr="00EF20D2">
        <w:rPr>
          <w:lang w:val="ru-RU"/>
        </w:rPr>
        <w:t>,</w:t>
      </w:r>
      <w:r>
        <w:rPr>
          <w:lang w:val="ru-RU"/>
        </w:rPr>
        <w:t xml:space="preserve"> што укупно износи ________</w:t>
      </w:r>
      <w:r w:rsidRPr="00EF20D2">
        <w:rPr>
          <w:lang w:val="ru-RU"/>
        </w:rPr>
        <w:t xml:space="preserve">% од укупне </w:t>
      </w:r>
      <w:r>
        <w:rPr>
          <w:lang w:val="ru-RU"/>
        </w:rPr>
        <w:t xml:space="preserve">уговорене </w:t>
      </w:r>
      <w:r w:rsidRPr="00EF20D2">
        <w:rPr>
          <w:lang w:val="ru-RU"/>
        </w:rPr>
        <w:t>в</w:t>
      </w:r>
      <w:r>
        <w:rPr>
          <w:lang w:val="ru-RU"/>
        </w:rPr>
        <w:t>редности радова.</w:t>
      </w:r>
    </w:p>
    <w:p w:rsidR="004B185F" w:rsidRDefault="004B185F" w:rsidP="00902DA8">
      <w:pPr>
        <w:pStyle w:val="ListParagraph"/>
        <w:numPr>
          <w:ilvl w:val="0"/>
          <w:numId w:val="10"/>
        </w:numPr>
        <w:tabs>
          <w:tab w:val="left" w:pos="851"/>
        </w:tabs>
        <w:suppressAutoHyphens w:val="0"/>
        <w:autoSpaceDE w:val="0"/>
        <w:autoSpaceDN w:val="0"/>
        <w:adjustRightInd w:val="0"/>
        <w:spacing w:line="240" w:lineRule="auto"/>
        <w:ind w:left="0" w:firstLine="567"/>
        <w:contextualSpacing/>
        <w:jc w:val="both"/>
        <w:rPr>
          <w:lang w:val="ru-RU"/>
        </w:rPr>
      </w:pPr>
      <w:r w:rsidRPr="00EF20D2">
        <w:rPr>
          <w:lang w:val="ru-RU"/>
        </w:rPr>
        <w:t>____________________</w:t>
      </w:r>
      <w:r>
        <w:rPr>
          <w:lang w:val="ru-RU"/>
        </w:rPr>
        <w:t xml:space="preserve">_______________ </w:t>
      </w:r>
      <w:r w:rsidRPr="00D43537">
        <w:rPr>
          <w:sz w:val="20"/>
          <w:szCs w:val="20"/>
          <w:lang w:val="ru-RU"/>
        </w:rPr>
        <w:t>(назив подизвођача</w:t>
      </w:r>
      <w:r>
        <w:rPr>
          <w:lang w:val="ru-RU"/>
        </w:rPr>
        <w:t>)</w:t>
      </w:r>
      <w:r w:rsidRPr="00EF20D2">
        <w:rPr>
          <w:lang w:val="ru-RU"/>
        </w:rPr>
        <w:t>, са седиштем у ___________________</w:t>
      </w:r>
      <w:r>
        <w:rPr>
          <w:lang w:val="ru-RU"/>
        </w:rPr>
        <w:t>_____ , ПИБ _____________</w:t>
      </w:r>
      <w:r w:rsidRPr="00EF20D2">
        <w:rPr>
          <w:lang w:val="ru-RU"/>
        </w:rPr>
        <w:t>, матични б</w:t>
      </w:r>
      <w:r>
        <w:rPr>
          <w:lang w:val="ru-RU"/>
        </w:rPr>
        <w:t>рој _________________</w:t>
      </w:r>
      <w:r w:rsidRPr="00EF20D2">
        <w:rPr>
          <w:lang w:val="ru-RU"/>
        </w:rPr>
        <w:t>,</w:t>
      </w:r>
      <w:r>
        <w:rPr>
          <w:lang w:val="ru-RU"/>
        </w:rPr>
        <w:t xml:space="preserve"> коме је поверено извођење следећих позиција радова </w:t>
      </w:r>
      <w:r w:rsidRPr="00EF20D2">
        <w:rPr>
          <w:lang w:val="ru-RU"/>
        </w:rPr>
        <w:t>____________________________</w:t>
      </w:r>
      <w:r>
        <w:rPr>
          <w:lang w:val="ru-RU"/>
        </w:rPr>
        <w:t>_________</w:t>
      </w:r>
      <w:r w:rsidRPr="00EF20D2">
        <w:rPr>
          <w:lang w:val="ru-RU"/>
        </w:rPr>
        <w:t>,</w:t>
      </w:r>
      <w:r>
        <w:rPr>
          <w:lang w:val="ru-RU"/>
        </w:rPr>
        <w:t xml:space="preserve"> што укупно износи ________</w:t>
      </w:r>
      <w:r w:rsidRPr="00EF20D2">
        <w:rPr>
          <w:lang w:val="ru-RU"/>
        </w:rPr>
        <w:t xml:space="preserve">% од укупне </w:t>
      </w:r>
      <w:r>
        <w:rPr>
          <w:lang w:val="ru-RU"/>
        </w:rPr>
        <w:t xml:space="preserve">уговорене </w:t>
      </w:r>
      <w:r w:rsidRPr="00EF20D2">
        <w:rPr>
          <w:lang w:val="ru-RU"/>
        </w:rPr>
        <w:t>в</w:t>
      </w:r>
      <w:r>
        <w:rPr>
          <w:lang w:val="ru-RU"/>
        </w:rPr>
        <w:t>редности радова.</w:t>
      </w:r>
    </w:p>
    <w:p w:rsidR="004B185F" w:rsidRPr="00D43537" w:rsidRDefault="004B185F" w:rsidP="004B185F">
      <w:pPr>
        <w:ind w:firstLine="567"/>
        <w:jc w:val="both"/>
        <w:rPr>
          <w:bCs/>
          <w:lang w:val="ru-RU"/>
        </w:rPr>
      </w:pPr>
      <w:r w:rsidRPr="00281B0E">
        <w:rPr>
          <w:bCs/>
          <w:lang w:val="ru-RU"/>
        </w:rPr>
        <w:t>Преко наведених подизвођача реализује се укупно  ____ % уговорене вредности радова.</w:t>
      </w:r>
    </w:p>
    <w:p w:rsidR="004B185F" w:rsidRDefault="004B185F" w:rsidP="004B185F">
      <w:pPr>
        <w:pStyle w:val="ListParagraph"/>
        <w:ind w:left="0" w:firstLine="567"/>
        <w:jc w:val="both"/>
        <w:rPr>
          <w:lang w:val="ru-RU"/>
        </w:rPr>
      </w:pPr>
      <w:r w:rsidRPr="00EF20D2">
        <w:rPr>
          <w:spacing w:val="-5"/>
          <w:lang w:val="sr-Cyrl-CS"/>
        </w:rPr>
        <w:t>Понуђач</w:t>
      </w:r>
      <w:r w:rsidRPr="00EF20D2">
        <w:rPr>
          <w:lang w:val="ru-RU"/>
        </w:rPr>
        <w:t xml:space="preserve"> у потпуности одговара Наручиоцу за извршење уговорених обавеза, па и за радове од стране подизвођача, као да их је сам извео.</w:t>
      </w:r>
    </w:p>
    <w:p w:rsidR="004B185F" w:rsidRDefault="004B185F" w:rsidP="004B185F">
      <w:pPr>
        <w:ind w:firstLine="567"/>
        <w:jc w:val="both"/>
        <w:rPr>
          <w:bCs/>
          <w:lang w:val="ru-RU"/>
        </w:rPr>
      </w:pPr>
      <w:r w:rsidRPr="00EF20D2">
        <w:rPr>
          <w:spacing w:val="-5"/>
          <w:lang w:val="sr-Cyrl-CS"/>
        </w:rPr>
        <w:t>Понуђач</w:t>
      </w:r>
      <w:r w:rsidRPr="00EF20D2">
        <w:rPr>
          <w:lang w:val="ru-RU"/>
        </w:rPr>
        <w:t xml:space="preserve"> ће део радова који су предмет овог Уго</w:t>
      </w:r>
      <w:r>
        <w:rPr>
          <w:lang w:val="ru-RU"/>
        </w:rPr>
        <w:t xml:space="preserve">вора извршити </w:t>
      </w:r>
      <w:r w:rsidRPr="00281B0E">
        <w:rPr>
          <w:bCs/>
          <w:lang w:val="ru-RU"/>
        </w:rPr>
        <w:t>заједнички као група понуђача коју чине:</w:t>
      </w:r>
    </w:p>
    <w:p w:rsidR="004B185F" w:rsidRDefault="004B185F" w:rsidP="00902DA8">
      <w:pPr>
        <w:pStyle w:val="ListParagraph"/>
        <w:numPr>
          <w:ilvl w:val="0"/>
          <w:numId w:val="18"/>
        </w:numPr>
        <w:tabs>
          <w:tab w:val="left" w:pos="851"/>
        </w:tabs>
        <w:suppressAutoHyphens w:val="0"/>
        <w:autoSpaceDE w:val="0"/>
        <w:autoSpaceDN w:val="0"/>
        <w:adjustRightInd w:val="0"/>
        <w:spacing w:line="240" w:lineRule="auto"/>
        <w:ind w:left="0" w:firstLine="567"/>
        <w:contextualSpacing/>
        <w:jc w:val="both"/>
        <w:rPr>
          <w:lang w:val="ru-RU"/>
        </w:rPr>
      </w:pPr>
      <w:r w:rsidRPr="00EF20D2">
        <w:rPr>
          <w:lang w:val="ru-RU"/>
        </w:rPr>
        <w:t>____________________</w:t>
      </w:r>
      <w:r>
        <w:rPr>
          <w:lang w:val="ru-RU"/>
        </w:rPr>
        <w:t xml:space="preserve">_______________ </w:t>
      </w:r>
      <w:r w:rsidRPr="00D43537">
        <w:rPr>
          <w:sz w:val="20"/>
          <w:szCs w:val="20"/>
          <w:lang w:val="ru-RU"/>
        </w:rPr>
        <w:t>(назив</w:t>
      </w:r>
      <w:r>
        <w:rPr>
          <w:sz w:val="20"/>
          <w:szCs w:val="20"/>
          <w:lang w:val="ru-RU"/>
        </w:rPr>
        <w:t xml:space="preserve"> носиоца посла</w:t>
      </w:r>
      <w:r>
        <w:rPr>
          <w:lang w:val="ru-RU"/>
        </w:rPr>
        <w:t>)</w:t>
      </w:r>
      <w:r w:rsidRPr="00EF20D2">
        <w:rPr>
          <w:lang w:val="ru-RU"/>
        </w:rPr>
        <w:t>, са седиштем у ___________________</w:t>
      </w:r>
      <w:r>
        <w:rPr>
          <w:lang w:val="ru-RU"/>
        </w:rPr>
        <w:t>_____ , ПИБ _____________</w:t>
      </w:r>
      <w:r w:rsidRPr="00EF20D2">
        <w:rPr>
          <w:lang w:val="ru-RU"/>
        </w:rPr>
        <w:t>, матични б</w:t>
      </w:r>
      <w:r>
        <w:rPr>
          <w:lang w:val="ru-RU"/>
        </w:rPr>
        <w:t>рој _________________</w:t>
      </w:r>
      <w:r w:rsidRPr="00EF20D2">
        <w:rPr>
          <w:lang w:val="ru-RU"/>
        </w:rPr>
        <w:t>,</w:t>
      </w:r>
      <w:r>
        <w:rPr>
          <w:lang w:val="ru-RU"/>
        </w:rPr>
        <w:t xml:space="preserve"> коме је поверено извођење следећих позиција радова </w:t>
      </w:r>
      <w:r w:rsidRPr="00EF20D2">
        <w:rPr>
          <w:lang w:val="ru-RU"/>
        </w:rPr>
        <w:t>____________________________</w:t>
      </w:r>
      <w:r>
        <w:rPr>
          <w:lang w:val="ru-RU"/>
        </w:rPr>
        <w:t>_________</w:t>
      </w:r>
      <w:r w:rsidRPr="00EF20D2">
        <w:rPr>
          <w:lang w:val="ru-RU"/>
        </w:rPr>
        <w:t>,</w:t>
      </w:r>
      <w:r>
        <w:rPr>
          <w:lang w:val="ru-RU"/>
        </w:rPr>
        <w:t xml:space="preserve"> што укупно износи ________</w:t>
      </w:r>
      <w:r w:rsidRPr="00EF20D2">
        <w:rPr>
          <w:lang w:val="ru-RU"/>
        </w:rPr>
        <w:t xml:space="preserve">% од укупне </w:t>
      </w:r>
      <w:r>
        <w:rPr>
          <w:lang w:val="ru-RU"/>
        </w:rPr>
        <w:t xml:space="preserve">уговорене </w:t>
      </w:r>
      <w:r w:rsidRPr="00EF20D2">
        <w:rPr>
          <w:lang w:val="ru-RU"/>
        </w:rPr>
        <w:t>в</w:t>
      </w:r>
      <w:r>
        <w:rPr>
          <w:lang w:val="ru-RU"/>
        </w:rPr>
        <w:t>редности радова.</w:t>
      </w:r>
    </w:p>
    <w:p w:rsidR="004B185F" w:rsidRDefault="004B185F" w:rsidP="00902DA8">
      <w:pPr>
        <w:pStyle w:val="ListParagraph"/>
        <w:numPr>
          <w:ilvl w:val="0"/>
          <w:numId w:val="18"/>
        </w:numPr>
        <w:tabs>
          <w:tab w:val="left" w:pos="851"/>
        </w:tabs>
        <w:suppressAutoHyphens w:val="0"/>
        <w:autoSpaceDE w:val="0"/>
        <w:autoSpaceDN w:val="0"/>
        <w:adjustRightInd w:val="0"/>
        <w:spacing w:line="240" w:lineRule="auto"/>
        <w:ind w:left="0" w:firstLine="567"/>
        <w:contextualSpacing/>
        <w:jc w:val="both"/>
        <w:rPr>
          <w:lang w:val="ru-RU"/>
        </w:rPr>
      </w:pPr>
      <w:r w:rsidRPr="00EF20D2">
        <w:rPr>
          <w:lang w:val="ru-RU"/>
        </w:rPr>
        <w:t>____________________</w:t>
      </w:r>
      <w:r>
        <w:rPr>
          <w:lang w:val="ru-RU"/>
        </w:rPr>
        <w:t xml:space="preserve">_______________ </w:t>
      </w:r>
      <w:r w:rsidRPr="00D43537">
        <w:rPr>
          <w:sz w:val="20"/>
          <w:szCs w:val="20"/>
          <w:lang w:val="ru-RU"/>
        </w:rPr>
        <w:t>(назив</w:t>
      </w:r>
      <w:r>
        <w:rPr>
          <w:sz w:val="20"/>
          <w:szCs w:val="20"/>
          <w:lang w:val="ru-RU"/>
        </w:rPr>
        <w:t xml:space="preserve"> члана групе</w:t>
      </w:r>
      <w:r>
        <w:rPr>
          <w:lang w:val="ru-RU"/>
        </w:rPr>
        <w:t>)</w:t>
      </w:r>
      <w:r w:rsidRPr="00EF20D2">
        <w:rPr>
          <w:lang w:val="ru-RU"/>
        </w:rPr>
        <w:t>, са седиштем у ___________________</w:t>
      </w:r>
      <w:r>
        <w:rPr>
          <w:lang w:val="ru-RU"/>
        </w:rPr>
        <w:t>_____ , ПИБ _____________</w:t>
      </w:r>
      <w:r w:rsidRPr="00EF20D2">
        <w:rPr>
          <w:lang w:val="ru-RU"/>
        </w:rPr>
        <w:t>, матични б</w:t>
      </w:r>
      <w:r>
        <w:rPr>
          <w:lang w:val="ru-RU"/>
        </w:rPr>
        <w:t>рој _________________</w:t>
      </w:r>
      <w:r w:rsidRPr="00EF20D2">
        <w:rPr>
          <w:lang w:val="ru-RU"/>
        </w:rPr>
        <w:t>,</w:t>
      </w:r>
      <w:r>
        <w:rPr>
          <w:lang w:val="ru-RU"/>
        </w:rPr>
        <w:t xml:space="preserve"> коме је поверено извођење следећих позиција радова </w:t>
      </w:r>
      <w:r w:rsidRPr="00EF20D2">
        <w:rPr>
          <w:lang w:val="ru-RU"/>
        </w:rPr>
        <w:t>____________________________</w:t>
      </w:r>
      <w:r>
        <w:rPr>
          <w:lang w:val="ru-RU"/>
        </w:rPr>
        <w:t>_________</w:t>
      </w:r>
      <w:r w:rsidRPr="00EF20D2">
        <w:rPr>
          <w:lang w:val="ru-RU"/>
        </w:rPr>
        <w:t>,</w:t>
      </w:r>
      <w:r>
        <w:rPr>
          <w:lang w:val="ru-RU"/>
        </w:rPr>
        <w:t xml:space="preserve"> што укупно износи ________</w:t>
      </w:r>
      <w:r w:rsidRPr="00EF20D2">
        <w:rPr>
          <w:lang w:val="ru-RU"/>
        </w:rPr>
        <w:t xml:space="preserve">% од укупне </w:t>
      </w:r>
      <w:r>
        <w:rPr>
          <w:lang w:val="ru-RU"/>
        </w:rPr>
        <w:t xml:space="preserve">уговорене </w:t>
      </w:r>
      <w:r w:rsidRPr="00EF20D2">
        <w:rPr>
          <w:lang w:val="ru-RU"/>
        </w:rPr>
        <w:t>в</w:t>
      </w:r>
      <w:r>
        <w:rPr>
          <w:lang w:val="ru-RU"/>
        </w:rPr>
        <w:t>редности радова.</w:t>
      </w:r>
    </w:p>
    <w:p w:rsidR="004B185F" w:rsidRPr="0027159E" w:rsidRDefault="004B185F" w:rsidP="00902DA8">
      <w:pPr>
        <w:pStyle w:val="ListParagraph"/>
        <w:numPr>
          <w:ilvl w:val="0"/>
          <w:numId w:val="18"/>
        </w:numPr>
        <w:tabs>
          <w:tab w:val="left" w:pos="851"/>
        </w:tabs>
        <w:suppressAutoHyphens w:val="0"/>
        <w:autoSpaceDE w:val="0"/>
        <w:autoSpaceDN w:val="0"/>
        <w:adjustRightInd w:val="0"/>
        <w:spacing w:line="240" w:lineRule="auto"/>
        <w:ind w:left="0" w:firstLine="567"/>
        <w:contextualSpacing/>
        <w:jc w:val="both"/>
        <w:rPr>
          <w:lang w:val="ru-RU"/>
        </w:rPr>
      </w:pPr>
      <w:r w:rsidRPr="00EF20D2">
        <w:rPr>
          <w:lang w:val="ru-RU"/>
        </w:rPr>
        <w:t>____________________</w:t>
      </w:r>
      <w:r>
        <w:rPr>
          <w:lang w:val="ru-RU"/>
        </w:rPr>
        <w:t xml:space="preserve">_______________ </w:t>
      </w:r>
      <w:r w:rsidRPr="00D43537">
        <w:rPr>
          <w:sz w:val="20"/>
          <w:szCs w:val="20"/>
          <w:lang w:val="ru-RU"/>
        </w:rPr>
        <w:t>(назив</w:t>
      </w:r>
      <w:r>
        <w:rPr>
          <w:sz w:val="20"/>
          <w:szCs w:val="20"/>
          <w:lang w:val="ru-RU"/>
        </w:rPr>
        <w:t xml:space="preserve"> члана групе</w:t>
      </w:r>
      <w:r>
        <w:rPr>
          <w:lang w:val="ru-RU"/>
        </w:rPr>
        <w:t>)</w:t>
      </w:r>
      <w:r w:rsidRPr="00EF20D2">
        <w:rPr>
          <w:lang w:val="ru-RU"/>
        </w:rPr>
        <w:t>, са седиштем у ___________________</w:t>
      </w:r>
      <w:r>
        <w:rPr>
          <w:lang w:val="ru-RU"/>
        </w:rPr>
        <w:t>_____ , ПИБ _____________</w:t>
      </w:r>
      <w:r w:rsidRPr="00EF20D2">
        <w:rPr>
          <w:lang w:val="ru-RU"/>
        </w:rPr>
        <w:t>, матични б</w:t>
      </w:r>
      <w:r>
        <w:rPr>
          <w:lang w:val="ru-RU"/>
        </w:rPr>
        <w:t>рој _________________</w:t>
      </w:r>
      <w:r w:rsidRPr="00EF20D2">
        <w:rPr>
          <w:lang w:val="ru-RU"/>
        </w:rPr>
        <w:t>,</w:t>
      </w:r>
      <w:r>
        <w:rPr>
          <w:lang w:val="ru-RU"/>
        </w:rPr>
        <w:t xml:space="preserve"> коме је поверено извођење следећих позиција радова </w:t>
      </w:r>
      <w:r w:rsidRPr="00EF20D2">
        <w:rPr>
          <w:lang w:val="ru-RU"/>
        </w:rPr>
        <w:t>____________________________</w:t>
      </w:r>
      <w:r>
        <w:rPr>
          <w:lang w:val="ru-RU"/>
        </w:rPr>
        <w:t>_________</w:t>
      </w:r>
      <w:r w:rsidRPr="00EF20D2">
        <w:rPr>
          <w:lang w:val="ru-RU"/>
        </w:rPr>
        <w:t>,</w:t>
      </w:r>
      <w:r>
        <w:rPr>
          <w:lang w:val="ru-RU"/>
        </w:rPr>
        <w:t xml:space="preserve"> што укупно износи ________</w:t>
      </w:r>
      <w:r w:rsidRPr="00EF20D2">
        <w:rPr>
          <w:lang w:val="ru-RU"/>
        </w:rPr>
        <w:t xml:space="preserve">% од укупне </w:t>
      </w:r>
      <w:r>
        <w:rPr>
          <w:lang w:val="ru-RU"/>
        </w:rPr>
        <w:t xml:space="preserve">уговорене </w:t>
      </w:r>
      <w:r w:rsidRPr="00EF20D2">
        <w:rPr>
          <w:lang w:val="ru-RU"/>
        </w:rPr>
        <w:t>в</w:t>
      </w:r>
      <w:r>
        <w:rPr>
          <w:lang w:val="ru-RU"/>
        </w:rPr>
        <w:t>редности радова.</w:t>
      </w:r>
    </w:p>
    <w:p w:rsidR="004B185F" w:rsidRDefault="004B185F" w:rsidP="00A3106F">
      <w:pPr>
        <w:ind w:firstLine="567"/>
        <w:jc w:val="both"/>
        <w:rPr>
          <w:bCs/>
          <w:lang w:val="ru-RU"/>
        </w:rPr>
      </w:pPr>
      <w:r w:rsidRPr="00281B0E">
        <w:rPr>
          <w:bCs/>
          <w:lang w:val="ru-RU"/>
        </w:rPr>
        <w:t>Извођач – носилац посла односно овлашћени члан групе понуђача одговара Наручиоцу за извршење уговорених обавеза неограничено солидарно са осталим понуђачима из групе понуђача.</w:t>
      </w:r>
    </w:p>
    <w:p w:rsidR="0077788D" w:rsidRDefault="0077788D" w:rsidP="00A3106F">
      <w:pPr>
        <w:ind w:firstLine="567"/>
        <w:jc w:val="both"/>
        <w:rPr>
          <w:bCs/>
          <w:lang w:val="ru-RU"/>
        </w:rPr>
      </w:pPr>
    </w:p>
    <w:p w:rsidR="0077788D" w:rsidRDefault="0077788D" w:rsidP="00A3106F">
      <w:pPr>
        <w:ind w:firstLine="567"/>
        <w:jc w:val="both"/>
        <w:rPr>
          <w:bCs/>
          <w:lang w:val="ru-RU"/>
        </w:rPr>
      </w:pPr>
    </w:p>
    <w:p w:rsidR="0077788D" w:rsidRPr="00A3106F" w:rsidRDefault="0077788D" w:rsidP="00A3106F">
      <w:pPr>
        <w:ind w:firstLine="567"/>
        <w:jc w:val="both"/>
        <w:rPr>
          <w:bCs/>
          <w:lang w:val="ru-RU"/>
        </w:rPr>
      </w:pPr>
    </w:p>
    <w:p w:rsidR="004B185F" w:rsidRPr="00EF20D2" w:rsidRDefault="004B185F" w:rsidP="00A3106F">
      <w:pPr>
        <w:widowControl w:val="0"/>
        <w:tabs>
          <w:tab w:val="center" w:pos="4647"/>
        </w:tabs>
        <w:jc w:val="center"/>
        <w:rPr>
          <w:b/>
          <w:bCs/>
          <w:lang w:val="ru-RU"/>
        </w:rPr>
      </w:pPr>
      <w:r w:rsidRPr="00EF20D2">
        <w:rPr>
          <w:b/>
          <w:bCs/>
          <w:lang w:val="ru-RU"/>
        </w:rPr>
        <w:lastRenderedPageBreak/>
        <w:t>Квалитет уграђеног материјала и опреме</w:t>
      </w:r>
    </w:p>
    <w:p w:rsidR="004B185F" w:rsidRPr="00615623" w:rsidRDefault="004B185F" w:rsidP="004B185F">
      <w:pPr>
        <w:widowControl w:val="0"/>
        <w:tabs>
          <w:tab w:val="center" w:pos="4647"/>
        </w:tabs>
        <w:spacing w:before="96"/>
        <w:jc w:val="both"/>
        <w:rPr>
          <w:bCs/>
          <w:lang w:val="ru-RU"/>
        </w:rPr>
      </w:pPr>
      <w:r w:rsidRPr="00EF20D2">
        <w:rPr>
          <w:rFonts w:ascii="Arial" w:hAnsi="Arial" w:cs="Arial"/>
          <w:lang w:val="ru-RU"/>
        </w:rPr>
        <w:tab/>
      </w:r>
      <w:r w:rsidRPr="00615623">
        <w:rPr>
          <w:bCs/>
          <w:lang w:val="ru-RU"/>
        </w:rPr>
        <w:t xml:space="preserve">Члан </w:t>
      </w:r>
      <w:r w:rsidRPr="00615623">
        <w:rPr>
          <w:bCs/>
          <w:lang w:val="sr-Cyrl-CS"/>
        </w:rPr>
        <w:t>7</w:t>
      </w:r>
      <w:r w:rsidRPr="00615623">
        <w:rPr>
          <w:bCs/>
          <w:lang w:val="ru-RU"/>
        </w:rPr>
        <w:t>.</w:t>
      </w:r>
    </w:p>
    <w:p w:rsidR="004B185F" w:rsidRDefault="004B185F" w:rsidP="004B185F">
      <w:pPr>
        <w:widowControl w:val="0"/>
        <w:tabs>
          <w:tab w:val="left" w:pos="90"/>
        </w:tabs>
        <w:jc w:val="both"/>
        <w:rPr>
          <w:lang w:val="ru-RU"/>
        </w:rPr>
      </w:pPr>
      <w:r w:rsidRPr="00EF20D2">
        <w:rPr>
          <w:lang w:val="sr-Cyrl-CS"/>
        </w:rPr>
        <w:t xml:space="preserve">            </w:t>
      </w:r>
      <w:r w:rsidRPr="00EF20D2">
        <w:rPr>
          <w:lang w:val="ru-RU"/>
        </w:rPr>
        <w:t xml:space="preserve">Материјал и његова израда, који се употребљава за извођење уговорених радова, </w:t>
      </w:r>
      <w:r w:rsidRPr="00EF20D2">
        <w:rPr>
          <w:lang w:val="sr-Cyrl-CS"/>
        </w:rPr>
        <w:t xml:space="preserve">мора </w:t>
      </w:r>
      <w:r w:rsidRPr="00EF20D2">
        <w:rPr>
          <w:lang w:val="ru-RU"/>
        </w:rPr>
        <w:t>одговарати опису радова, техничкој документацији и техничким нормативима</w:t>
      </w:r>
      <w:r w:rsidRPr="00EF20D2">
        <w:rPr>
          <w:lang w:val="sr-Cyrl-CS"/>
        </w:rPr>
        <w:t>,</w:t>
      </w:r>
      <w:r w:rsidRPr="00EF20D2">
        <w:rPr>
          <w:lang w:val="ru-RU"/>
        </w:rPr>
        <w:t xml:space="preserve"> и одговорност за његов квалитет сноси </w:t>
      </w:r>
      <w:r w:rsidRPr="00EF20D2">
        <w:rPr>
          <w:spacing w:val="-5"/>
          <w:lang w:val="sr-Cyrl-CS"/>
        </w:rPr>
        <w:t>Понуђач</w:t>
      </w:r>
      <w:r w:rsidRPr="00EF20D2">
        <w:rPr>
          <w:lang w:val="ru-RU"/>
        </w:rPr>
        <w:t>.</w:t>
      </w:r>
    </w:p>
    <w:p w:rsidR="004B185F" w:rsidRPr="00EF20D2" w:rsidRDefault="004B185F" w:rsidP="004B185F">
      <w:pPr>
        <w:widowControl w:val="0"/>
        <w:tabs>
          <w:tab w:val="left" w:pos="90"/>
        </w:tabs>
        <w:spacing w:before="96"/>
        <w:ind w:firstLine="567"/>
        <w:jc w:val="both"/>
        <w:rPr>
          <w:lang w:val="ru-RU"/>
        </w:rPr>
      </w:pPr>
      <w:r>
        <w:rPr>
          <w:lang w:val="ru-RU"/>
        </w:rPr>
        <w:tab/>
      </w:r>
      <w:r w:rsidRPr="00EF20D2">
        <w:rPr>
          <w:lang w:val="ru-RU"/>
        </w:rPr>
        <w:t xml:space="preserve">Опрему која се уграђује набавља </w:t>
      </w:r>
      <w:r w:rsidRPr="00EF20D2">
        <w:rPr>
          <w:spacing w:val="-5"/>
          <w:lang w:val="sr-Cyrl-CS"/>
        </w:rPr>
        <w:t>Понуђач</w:t>
      </w:r>
      <w:r w:rsidRPr="00EF20D2">
        <w:rPr>
          <w:lang w:val="ru-RU"/>
        </w:rPr>
        <w:t xml:space="preserve">, уз сагласност </w:t>
      </w:r>
      <w:r w:rsidRPr="00EF20D2">
        <w:rPr>
          <w:lang w:val="sr-Cyrl-CS"/>
        </w:rPr>
        <w:t>Наручиоца</w:t>
      </w:r>
      <w:r w:rsidRPr="00EF20D2">
        <w:rPr>
          <w:lang w:val="ru-RU"/>
        </w:rPr>
        <w:t xml:space="preserve"> и стручног надзора, и она мора одговарати техничкој документацији, техничким нормативима и утврђеним стандардима.</w:t>
      </w:r>
    </w:p>
    <w:p w:rsidR="004B185F" w:rsidRPr="00A3106F" w:rsidRDefault="004B185F" w:rsidP="00A3106F">
      <w:pPr>
        <w:ind w:firstLine="567"/>
        <w:jc w:val="both"/>
        <w:rPr>
          <w:lang w:val="ru-RU"/>
        </w:rPr>
      </w:pPr>
      <w:r w:rsidRPr="00EF20D2">
        <w:rPr>
          <w:lang w:val="ru-RU"/>
        </w:rPr>
        <w:t xml:space="preserve">У случају да је због употребе неквалитетног материјала </w:t>
      </w:r>
      <w:r w:rsidRPr="00EF20D2">
        <w:rPr>
          <w:lang w:val="sr-Cyrl-CS"/>
        </w:rPr>
        <w:t xml:space="preserve">или опреме </w:t>
      </w:r>
      <w:r w:rsidRPr="00EF20D2">
        <w:rPr>
          <w:lang w:val="ru-RU"/>
        </w:rPr>
        <w:t xml:space="preserve">угрожена безбедност објекта, Наручилац има право да тражи да </w:t>
      </w:r>
      <w:r w:rsidRPr="00EF20D2">
        <w:rPr>
          <w:spacing w:val="-5"/>
          <w:lang w:val="sr-Cyrl-CS"/>
        </w:rPr>
        <w:t>Понуђач</w:t>
      </w:r>
      <w:r w:rsidRPr="00EF20D2">
        <w:rPr>
          <w:lang w:val="ru-RU"/>
        </w:rPr>
        <w:t xml:space="preserve"> радове о свом трошку поново изведе</w:t>
      </w:r>
      <w:r w:rsidRPr="00EF20D2">
        <w:rPr>
          <w:lang w:val="sr-Cyrl-CS"/>
        </w:rPr>
        <w:t xml:space="preserve"> -</w:t>
      </w:r>
      <w:r w:rsidRPr="00EF20D2">
        <w:rPr>
          <w:lang w:val="ru-RU"/>
        </w:rPr>
        <w:t xml:space="preserve"> у складу са техничком документацијом и уговорним одредбама. </w:t>
      </w:r>
    </w:p>
    <w:p w:rsidR="004B185F" w:rsidRPr="00A3106F" w:rsidRDefault="004B185F" w:rsidP="004B185F">
      <w:pPr>
        <w:widowControl w:val="0"/>
        <w:tabs>
          <w:tab w:val="center" w:pos="4647"/>
        </w:tabs>
        <w:jc w:val="both"/>
        <w:rPr>
          <w:b/>
          <w:bCs/>
          <w:lang w:val="ru-RU"/>
        </w:rPr>
      </w:pPr>
      <w:r w:rsidRPr="00EF20D2">
        <w:rPr>
          <w:lang w:val="ru-RU"/>
        </w:rPr>
        <w:tab/>
      </w:r>
      <w:r w:rsidRPr="00EF20D2">
        <w:rPr>
          <w:b/>
          <w:bCs/>
          <w:lang w:val="ru-RU"/>
        </w:rPr>
        <w:t>Осигурање радова</w:t>
      </w:r>
    </w:p>
    <w:p w:rsidR="004B185F" w:rsidRPr="00615623" w:rsidRDefault="004B185F" w:rsidP="004B185F">
      <w:pPr>
        <w:widowControl w:val="0"/>
        <w:tabs>
          <w:tab w:val="center" w:pos="4647"/>
        </w:tabs>
        <w:jc w:val="both"/>
        <w:rPr>
          <w:bCs/>
          <w:lang w:val="ru-RU"/>
        </w:rPr>
      </w:pPr>
      <w:r w:rsidRPr="00EF20D2">
        <w:rPr>
          <w:lang w:val="ru-RU"/>
        </w:rPr>
        <w:tab/>
      </w:r>
      <w:r w:rsidRPr="00615623">
        <w:rPr>
          <w:bCs/>
          <w:lang w:val="ru-RU"/>
        </w:rPr>
        <w:t xml:space="preserve">Члан </w:t>
      </w:r>
      <w:r>
        <w:rPr>
          <w:bCs/>
          <w:lang w:val="sr-Cyrl-CS"/>
        </w:rPr>
        <w:t>8</w:t>
      </w:r>
      <w:r w:rsidRPr="00615623">
        <w:rPr>
          <w:bCs/>
          <w:lang w:val="ru-RU"/>
        </w:rPr>
        <w:t>.</w:t>
      </w:r>
    </w:p>
    <w:p w:rsidR="004B185F" w:rsidRPr="00A3106F" w:rsidRDefault="004B185F" w:rsidP="00A3106F">
      <w:pPr>
        <w:widowControl w:val="0"/>
        <w:tabs>
          <w:tab w:val="left" w:pos="90"/>
        </w:tabs>
        <w:ind w:firstLine="567"/>
        <w:jc w:val="both"/>
        <w:rPr>
          <w:lang w:val="ru-RU"/>
        </w:rPr>
      </w:pPr>
      <w:r w:rsidRPr="00EF20D2">
        <w:rPr>
          <w:spacing w:val="-5"/>
          <w:lang w:val="sr-Cyrl-CS"/>
        </w:rPr>
        <w:t>Понуђач</w:t>
      </w:r>
      <w:r w:rsidRPr="00EF20D2">
        <w:rPr>
          <w:lang w:val="ru-RU"/>
        </w:rPr>
        <w:t xml:space="preserve"> је сагласан и неопозиво прихвата да сва евентуална штета која настане према трећим лицима и стварима као и штета на објекту </w:t>
      </w:r>
      <w:r w:rsidRPr="00EF20D2">
        <w:rPr>
          <w:lang w:val="sr-Cyrl-CS"/>
        </w:rPr>
        <w:t>на коме се радови изводе</w:t>
      </w:r>
      <w:r w:rsidRPr="00EF20D2">
        <w:rPr>
          <w:lang w:val="ru-RU"/>
        </w:rPr>
        <w:t xml:space="preserve">, буде надокнађена или отклоњена на терет </w:t>
      </w:r>
      <w:r w:rsidRPr="00EF20D2">
        <w:rPr>
          <w:spacing w:val="-5"/>
          <w:lang w:val="sr-Cyrl-CS"/>
        </w:rPr>
        <w:t>Понуђач</w:t>
      </w:r>
      <w:r w:rsidRPr="00EF20D2">
        <w:rPr>
          <w:lang w:val="sr-Cyrl-CS"/>
        </w:rPr>
        <w:t>а</w:t>
      </w:r>
      <w:r w:rsidRPr="00EF20D2">
        <w:rPr>
          <w:lang w:val="ru-RU"/>
        </w:rPr>
        <w:t>.</w:t>
      </w:r>
    </w:p>
    <w:p w:rsidR="004B185F" w:rsidRPr="00EF20D2" w:rsidRDefault="004B185F" w:rsidP="004B185F">
      <w:pPr>
        <w:widowControl w:val="0"/>
        <w:tabs>
          <w:tab w:val="center" w:pos="4647"/>
        </w:tabs>
        <w:jc w:val="both"/>
        <w:rPr>
          <w:b/>
          <w:bCs/>
          <w:lang w:val="ru-RU"/>
        </w:rPr>
      </w:pPr>
      <w:r w:rsidRPr="00EF20D2">
        <w:rPr>
          <w:lang w:val="ru-RU"/>
        </w:rPr>
        <w:tab/>
      </w:r>
      <w:r w:rsidRPr="00EF20D2">
        <w:rPr>
          <w:b/>
          <w:bCs/>
          <w:lang w:val="ru-RU"/>
        </w:rPr>
        <w:t>Мере заштите на раду</w:t>
      </w:r>
    </w:p>
    <w:p w:rsidR="004B185F" w:rsidRPr="00D41927" w:rsidRDefault="004B185F" w:rsidP="004B185F">
      <w:pPr>
        <w:widowControl w:val="0"/>
        <w:tabs>
          <w:tab w:val="center" w:pos="4647"/>
        </w:tabs>
        <w:spacing w:before="96"/>
        <w:jc w:val="both"/>
        <w:rPr>
          <w:bCs/>
          <w:lang w:val="ru-RU"/>
        </w:rPr>
      </w:pPr>
      <w:r w:rsidRPr="00EF20D2">
        <w:rPr>
          <w:lang w:val="ru-RU"/>
        </w:rPr>
        <w:tab/>
      </w:r>
      <w:r w:rsidRPr="00D41927">
        <w:rPr>
          <w:bCs/>
          <w:lang w:val="ru-RU"/>
        </w:rPr>
        <w:t xml:space="preserve">Члан </w:t>
      </w:r>
      <w:r>
        <w:rPr>
          <w:bCs/>
          <w:lang w:val="sr-Cyrl-CS"/>
        </w:rPr>
        <w:t>9</w:t>
      </w:r>
      <w:r w:rsidRPr="00D41927">
        <w:rPr>
          <w:bCs/>
          <w:lang w:val="ru-RU"/>
        </w:rPr>
        <w:t>.</w:t>
      </w:r>
    </w:p>
    <w:p w:rsidR="004B185F" w:rsidRPr="00EF20D2" w:rsidRDefault="004B185F" w:rsidP="004B185F">
      <w:pPr>
        <w:widowControl w:val="0"/>
        <w:tabs>
          <w:tab w:val="left" w:pos="90"/>
        </w:tabs>
        <w:ind w:firstLine="567"/>
        <w:jc w:val="both"/>
        <w:rPr>
          <w:lang w:val="ru-RU"/>
        </w:rPr>
      </w:pPr>
      <w:r w:rsidRPr="00EF20D2">
        <w:rPr>
          <w:spacing w:val="-5"/>
          <w:lang w:val="sr-Cyrl-CS"/>
        </w:rPr>
        <w:t>Понуђач</w:t>
      </w:r>
      <w:r w:rsidRPr="00EF20D2">
        <w:rPr>
          <w:lang w:val="ru-RU"/>
        </w:rPr>
        <w:t xml:space="preserve"> је сагласан и у потпуности прихвата одговорност за предузимање мера заштите на раду о свом трошку, те </w:t>
      </w:r>
      <w:r w:rsidRPr="00EF20D2">
        <w:rPr>
          <w:lang w:val="sr-Cyrl-CS"/>
        </w:rPr>
        <w:t xml:space="preserve">у складу с тим </w:t>
      </w:r>
      <w:r w:rsidRPr="00EF20D2">
        <w:rPr>
          <w:lang w:val="ru-RU"/>
        </w:rPr>
        <w:t>прихвата:</w:t>
      </w:r>
    </w:p>
    <w:p w:rsidR="004B185F" w:rsidRDefault="004B185F" w:rsidP="00902DA8">
      <w:pPr>
        <w:widowControl w:val="0"/>
        <w:numPr>
          <w:ilvl w:val="0"/>
          <w:numId w:val="15"/>
        </w:numPr>
        <w:tabs>
          <w:tab w:val="left" w:pos="90"/>
        </w:tabs>
        <w:suppressAutoHyphens w:val="0"/>
        <w:spacing w:line="240" w:lineRule="auto"/>
        <w:ind w:left="0" w:firstLine="567"/>
        <w:jc w:val="both"/>
        <w:rPr>
          <w:lang w:val="sr-Cyrl-CS"/>
        </w:rPr>
      </w:pPr>
      <w:r w:rsidRPr="00EF20D2">
        <w:rPr>
          <w:lang w:val="ru-RU"/>
        </w:rPr>
        <w:t xml:space="preserve">да о свом трошку предузме </w:t>
      </w:r>
      <w:r w:rsidRPr="00EF20D2">
        <w:rPr>
          <w:lang w:val="sr-Cyrl-CS"/>
        </w:rPr>
        <w:t xml:space="preserve">све </w:t>
      </w:r>
      <w:r w:rsidRPr="00EF20D2">
        <w:rPr>
          <w:lang w:val="ru-RU"/>
        </w:rPr>
        <w:t xml:space="preserve">мере техничке заштите за ову врсту радова, у свему према одредбама Закона о безбедности и здрављу </w:t>
      </w:r>
      <w:r w:rsidRPr="00EF20D2">
        <w:rPr>
          <w:lang w:val="sr-Cyrl-CS"/>
        </w:rPr>
        <w:t>на раду</w:t>
      </w:r>
      <w:r w:rsidRPr="00EF20D2">
        <w:rPr>
          <w:lang w:val="ru-RU"/>
        </w:rPr>
        <w:t xml:space="preserve"> </w:t>
      </w:r>
      <w:r>
        <w:rPr>
          <w:lang w:val="sr-Cyrl-CS"/>
        </w:rPr>
        <w:t>(„Службени гласник РС“</w:t>
      </w:r>
      <w:r w:rsidRPr="00EF20D2">
        <w:rPr>
          <w:lang w:val="sr-Cyrl-CS"/>
        </w:rPr>
        <w:t xml:space="preserve"> бр. 101/05) </w:t>
      </w:r>
      <w:r w:rsidRPr="00EF20D2">
        <w:rPr>
          <w:lang w:val="ru-RU"/>
        </w:rPr>
        <w:t xml:space="preserve">и Правилника о заштити на раду при извођењу грађевинских радова </w:t>
      </w:r>
      <w:r>
        <w:rPr>
          <w:lang w:val="sr-Cyrl-CS"/>
        </w:rPr>
        <w:t>(„Службени гласник РС“</w:t>
      </w:r>
      <w:r w:rsidRPr="00EF20D2">
        <w:rPr>
          <w:lang w:val="sr-Cyrl-CS"/>
        </w:rPr>
        <w:t xml:space="preserve"> бр. 53/97)</w:t>
      </w:r>
    </w:p>
    <w:p w:rsidR="004B185F" w:rsidRPr="00100EB0" w:rsidRDefault="004B185F" w:rsidP="00100EB0">
      <w:pPr>
        <w:widowControl w:val="0"/>
        <w:numPr>
          <w:ilvl w:val="0"/>
          <w:numId w:val="15"/>
        </w:numPr>
        <w:tabs>
          <w:tab w:val="left" w:pos="90"/>
        </w:tabs>
        <w:suppressAutoHyphens w:val="0"/>
        <w:spacing w:line="240" w:lineRule="auto"/>
        <w:ind w:left="0" w:firstLine="567"/>
        <w:jc w:val="both"/>
        <w:rPr>
          <w:lang w:val="sr-Cyrl-CS"/>
        </w:rPr>
      </w:pPr>
      <w:r w:rsidRPr="00D10B82">
        <w:rPr>
          <w:lang w:val="ru-RU"/>
        </w:rPr>
        <w:t>да о свом трошку обезбеди надзор над спровођењем мера заштите на раду приликом извођења радова који су предмет овог Уговора</w:t>
      </w:r>
      <w:r w:rsidRPr="00D10B82">
        <w:rPr>
          <w:lang w:val="sr-Cyrl-CS"/>
        </w:rPr>
        <w:t>.</w:t>
      </w:r>
    </w:p>
    <w:p w:rsidR="004B185F" w:rsidRPr="00A3106F" w:rsidRDefault="004B185F" w:rsidP="00A3106F">
      <w:pPr>
        <w:widowControl w:val="0"/>
        <w:tabs>
          <w:tab w:val="center" w:pos="4647"/>
        </w:tabs>
        <w:jc w:val="center"/>
        <w:rPr>
          <w:b/>
          <w:bCs/>
          <w:lang w:val="ru-RU"/>
        </w:rPr>
      </w:pPr>
      <w:r w:rsidRPr="00EF20D2">
        <w:rPr>
          <w:b/>
          <w:bCs/>
          <w:lang w:val="ru-RU"/>
        </w:rPr>
        <w:t>Вредност уговорених радова</w:t>
      </w:r>
    </w:p>
    <w:p w:rsidR="004B185F" w:rsidRDefault="004B185F" w:rsidP="004B185F">
      <w:pPr>
        <w:widowControl w:val="0"/>
        <w:tabs>
          <w:tab w:val="center" w:pos="4647"/>
        </w:tabs>
        <w:jc w:val="center"/>
        <w:rPr>
          <w:bCs/>
          <w:lang w:val="ru-RU"/>
        </w:rPr>
      </w:pPr>
      <w:r w:rsidRPr="00615623">
        <w:rPr>
          <w:bCs/>
          <w:lang w:val="ru-RU"/>
        </w:rPr>
        <w:t>Члан 1</w:t>
      </w:r>
      <w:r>
        <w:rPr>
          <w:bCs/>
          <w:lang w:val="sr-Cyrl-CS"/>
        </w:rPr>
        <w:t>0</w:t>
      </w:r>
      <w:r w:rsidRPr="00615623">
        <w:rPr>
          <w:bCs/>
          <w:lang w:val="ru-RU"/>
        </w:rPr>
        <w:t>.</w:t>
      </w:r>
    </w:p>
    <w:p w:rsidR="004B185F" w:rsidRPr="00D10B82" w:rsidRDefault="004B185F" w:rsidP="004B185F">
      <w:pPr>
        <w:widowControl w:val="0"/>
        <w:tabs>
          <w:tab w:val="center" w:pos="4647"/>
        </w:tabs>
        <w:ind w:firstLine="567"/>
        <w:jc w:val="both"/>
        <w:rPr>
          <w:bCs/>
          <w:lang w:val="ru-RU"/>
        </w:rPr>
      </w:pPr>
      <w:r w:rsidRPr="00EF20D2">
        <w:rPr>
          <w:lang w:val="ru-RU"/>
        </w:rPr>
        <w:t xml:space="preserve">Укупна вредност радова из члана 1. овог Уговора износи </w:t>
      </w:r>
      <w:r w:rsidRPr="00EF20D2">
        <w:rPr>
          <w:lang w:val="sr-Cyrl-CS"/>
        </w:rPr>
        <w:t>____________</w:t>
      </w:r>
      <w:r w:rsidRPr="00EF20D2">
        <w:rPr>
          <w:lang w:val="ru-RU"/>
        </w:rPr>
        <w:t xml:space="preserve"> динара</w:t>
      </w:r>
      <w:r w:rsidRPr="00EF20D2">
        <w:rPr>
          <w:lang w:val="sr-Cyrl-CS"/>
        </w:rPr>
        <w:t xml:space="preserve"> (словима:______________________________________________________)</w:t>
      </w:r>
      <w:r w:rsidRPr="00EF20D2">
        <w:rPr>
          <w:lang w:val="ru-RU"/>
        </w:rPr>
        <w:t xml:space="preserve">, без обрачунатог ПДВ-а и утврђена је на основу понуде </w:t>
      </w:r>
      <w:r w:rsidRPr="00EF20D2">
        <w:rPr>
          <w:spacing w:val="-5"/>
          <w:lang w:val="sr-Cyrl-CS"/>
        </w:rPr>
        <w:t>Понуђач</w:t>
      </w:r>
      <w:r w:rsidRPr="00EF20D2">
        <w:rPr>
          <w:lang w:val="sr-Cyrl-CS"/>
        </w:rPr>
        <w:t>а</w:t>
      </w:r>
      <w:r w:rsidRPr="00EF20D2">
        <w:rPr>
          <w:lang w:val="ru-RU"/>
        </w:rPr>
        <w:t xml:space="preserve"> број: </w:t>
      </w:r>
      <w:r w:rsidRPr="00EF20D2">
        <w:rPr>
          <w:lang w:val="sr-Cyrl-CS"/>
        </w:rPr>
        <w:t>______</w:t>
      </w:r>
      <w:r w:rsidRPr="00EF20D2">
        <w:rPr>
          <w:lang w:val="ru-RU"/>
        </w:rPr>
        <w:t xml:space="preserve"> од </w:t>
      </w:r>
      <w:r w:rsidRPr="00EF20D2">
        <w:rPr>
          <w:lang w:val="sr-Cyrl-CS"/>
        </w:rPr>
        <w:t>________</w:t>
      </w:r>
      <w:r w:rsidRPr="00EF20D2">
        <w:rPr>
          <w:lang w:val="ru-RU"/>
        </w:rPr>
        <w:t xml:space="preserve"> </w:t>
      </w:r>
      <w:r w:rsidRPr="00EF20D2">
        <w:rPr>
          <w:lang w:val="sr-Cyrl-CS"/>
        </w:rPr>
        <w:t>201</w:t>
      </w:r>
      <w:r w:rsidR="001E5E53">
        <w:rPr>
          <w:lang w:val="sr-Cyrl-CS"/>
        </w:rPr>
        <w:t>5</w:t>
      </w:r>
      <w:r w:rsidRPr="00EF20D2">
        <w:rPr>
          <w:lang w:val="sr-Cyrl-CS"/>
        </w:rPr>
        <w:t xml:space="preserve">. </w:t>
      </w:r>
      <w:r w:rsidRPr="00EF20D2">
        <w:rPr>
          <w:lang w:val="ru-RU"/>
        </w:rPr>
        <w:t>године.</w:t>
      </w:r>
    </w:p>
    <w:p w:rsidR="004B185F" w:rsidRPr="00EF20D2" w:rsidRDefault="004B185F" w:rsidP="004B185F">
      <w:pPr>
        <w:ind w:firstLine="567"/>
        <w:jc w:val="both"/>
        <w:rPr>
          <w:rFonts w:ascii="Arial" w:hAnsi="Arial" w:cs="Arial"/>
          <w:lang w:val="uz-Cyrl-UZ"/>
        </w:rPr>
      </w:pPr>
      <w:r w:rsidRPr="00EF20D2">
        <w:rPr>
          <w:lang w:val="ru-RU"/>
        </w:rPr>
        <w:t xml:space="preserve">Јединичне цене из понуде </w:t>
      </w:r>
      <w:r w:rsidRPr="00EF20D2">
        <w:rPr>
          <w:spacing w:val="-5"/>
          <w:lang w:val="sr-Cyrl-CS"/>
        </w:rPr>
        <w:t>Понуђач</w:t>
      </w:r>
      <w:r w:rsidRPr="00EF20D2">
        <w:rPr>
          <w:lang w:val="sr-Cyrl-CS"/>
        </w:rPr>
        <w:t>а</w:t>
      </w:r>
      <w:r w:rsidRPr="00EF20D2">
        <w:rPr>
          <w:lang w:val="ru-RU"/>
        </w:rPr>
        <w:t xml:space="preserve"> су фиксне и не подлежу </w:t>
      </w:r>
      <w:r w:rsidRPr="00EF20D2">
        <w:rPr>
          <w:lang w:val="uz-Cyrl-UZ"/>
        </w:rPr>
        <w:t>променама због обима радова и услова на тржишту</w:t>
      </w:r>
      <w:r w:rsidRPr="00EF20D2">
        <w:rPr>
          <w:lang w:val="ru-RU"/>
        </w:rPr>
        <w:t>, а утврђене су на основу</w:t>
      </w:r>
      <w:r w:rsidRPr="00EF20D2">
        <w:rPr>
          <w:lang w:val="sr-Cyrl-CS"/>
        </w:rPr>
        <w:t>:</w:t>
      </w:r>
      <w:r w:rsidRPr="00EF20D2">
        <w:rPr>
          <w:lang w:val="ru-RU"/>
        </w:rPr>
        <w:t xml:space="preserve"> цене материјала, </w:t>
      </w:r>
      <w:r w:rsidRPr="00EF20D2">
        <w:rPr>
          <w:lang w:val="sr-Cyrl-CS"/>
        </w:rPr>
        <w:t xml:space="preserve">опреме, </w:t>
      </w:r>
      <w:r w:rsidRPr="00EF20D2">
        <w:rPr>
          <w:lang w:val="ru-RU"/>
        </w:rPr>
        <w:t>радне снаге и других елемената, који су важили на тржишту у моменту давања понуде.</w:t>
      </w:r>
    </w:p>
    <w:p w:rsidR="00A3106F" w:rsidRPr="00A3106F" w:rsidRDefault="004B185F" w:rsidP="00100EB0">
      <w:pPr>
        <w:widowControl w:val="0"/>
        <w:tabs>
          <w:tab w:val="left" w:pos="90"/>
        </w:tabs>
        <w:ind w:firstLine="567"/>
        <w:jc w:val="both"/>
      </w:pPr>
      <w:r>
        <w:rPr>
          <w:lang w:val="sr-Cyrl-CS"/>
        </w:rPr>
        <w:tab/>
      </w:r>
      <w:r w:rsidRPr="00EF20D2">
        <w:rPr>
          <w:lang w:val="ru-RU"/>
        </w:rPr>
        <w:t>На утврђену вредност уговорених радова, угов</w:t>
      </w:r>
      <w:r w:rsidRPr="00EF20D2">
        <w:rPr>
          <w:lang w:val="sr-Cyrl-CS"/>
        </w:rPr>
        <w:t>а</w:t>
      </w:r>
      <w:r w:rsidRPr="00EF20D2">
        <w:rPr>
          <w:lang w:val="ru-RU"/>
        </w:rPr>
        <w:t xml:space="preserve">ра се порез на додату вредност, у складу са законом, што у моменту закључења овог Уговора укупно износи </w:t>
      </w:r>
      <w:r w:rsidRPr="00EF20D2">
        <w:rPr>
          <w:lang w:val="sr-Cyrl-CS"/>
        </w:rPr>
        <w:t xml:space="preserve">______________ </w:t>
      </w:r>
      <w:r w:rsidRPr="00EF20D2">
        <w:rPr>
          <w:lang w:val="ru-RU"/>
        </w:rPr>
        <w:t>динара</w:t>
      </w:r>
      <w:r w:rsidRPr="00EF20D2">
        <w:rPr>
          <w:lang w:val="sr-Cyrl-CS"/>
        </w:rPr>
        <w:t xml:space="preserve"> (словима:______________________________________)</w:t>
      </w:r>
      <w:r w:rsidRPr="00EF20D2">
        <w:rPr>
          <w:lang w:val="sr-Latn-CS"/>
        </w:rPr>
        <w:t>,  односно _______________динара са ПДВ (словима:_________________________________________).</w:t>
      </w:r>
    </w:p>
    <w:p w:rsidR="004B185F" w:rsidRPr="00EF20D2" w:rsidRDefault="004B185F" w:rsidP="00A3106F">
      <w:pPr>
        <w:widowControl w:val="0"/>
        <w:tabs>
          <w:tab w:val="center" w:pos="4647"/>
        </w:tabs>
        <w:jc w:val="center"/>
        <w:rPr>
          <w:b/>
          <w:bCs/>
          <w:lang w:val="ru-RU"/>
        </w:rPr>
      </w:pPr>
      <w:r w:rsidRPr="00EF20D2">
        <w:rPr>
          <w:b/>
          <w:bCs/>
          <w:lang w:val="ru-RU"/>
        </w:rPr>
        <w:t>Начин плаћања</w:t>
      </w:r>
      <w:r>
        <w:rPr>
          <w:b/>
          <w:bCs/>
          <w:lang w:val="ru-RU"/>
        </w:rPr>
        <w:t xml:space="preserve"> </w:t>
      </w:r>
    </w:p>
    <w:p w:rsidR="004B185F" w:rsidRPr="006107E7" w:rsidRDefault="004B185F" w:rsidP="004B185F">
      <w:pPr>
        <w:widowControl w:val="0"/>
        <w:tabs>
          <w:tab w:val="center" w:pos="4647"/>
        </w:tabs>
        <w:jc w:val="center"/>
        <w:rPr>
          <w:bCs/>
          <w:lang w:val="ru-RU"/>
        </w:rPr>
      </w:pPr>
      <w:r w:rsidRPr="006107E7">
        <w:rPr>
          <w:bCs/>
          <w:lang w:val="ru-RU"/>
        </w:rPr>
        <w:t>Члан 1</w:t>
      </w:r>
      <w:r>
        <w:rPr>
          <w:bCs/>
          <w:lang w:val="sr-Cyrl-CS"/>
        </w:rPr>
        <w:t>1</w:t>
      </w:r>
      <w:r w:rsidRPr="006107E7">
        <w:rPr>
          <w:bCs/>
          <w:lang w:val="ru-RU"/>
        </w:rPr>
        <w:t>.</w:t>
      </w:r>
    </w:p>
    <w:p w:rsidR="004B185F" w:rsidRDefault="004B185F" w:rsidP="004B185F">
      <w:pPr>
        <w:widowControl w:val="0"/>
        <w:tabs>
          <w:tab w:val="left" w:pos="90"/>
        </w:tabs>
        <w:ind w:firstLine="567"/>
        <w:jc w:val="both"/>
        <w:rPr>
          <w:lang w:val="sr-Cyrl-CS"/>
        </w:rPr>
      </w:pPr>
      <w:r w:rsidRPr="00EF20D2">
        <w:rPr>
          <w:spacing w:val="-5"/>
          <w:lang w:val="sr-Cyrl-CS"/>
        </w:rPr>
        <w:t xml:space="preserve">Наручилац </w:t>
      </w:r>
      <w:r w:rsidRPr="00EF20D2">
        <w:rPr>
          <w:lang w:val="ru-RU"/>
        </w:rPr>
        <w:t xml:space="preserve">се обавезује да </w:t>
      </w:r>
      <w:r w:rsidR="00100EB0">
        <w:rPr>
          <w:lang w:val="ru-RU"/>
        </w:rPr>
        <w:t xml:space="preserve">одмах по закључењу овог Уговора, а </w:t>
      </w:r>
      <w:r w:rsidRPr="00EF20D2">
        <w:rPr>
          <w:lang w:val="sr-Cyrl-CS"/>
        </w:rPr>
        <w:t xml:space="preserve">по пријему </w:t>
      </w:r>
      <w:r w:rsidR="00100EB0">
        <w:rPr>
          <w:lang w:val="sr-Cyrl-CS"/>
        </w:rPr>
        <w:t xml:space="preserve">финансијског обезбеђења за повраћај авансног плаћања, на основу </w:t>
      </w:r>
      <w:r w:rsidRPr="00EF20D2">
        <w:rPr>
          <w:lang w:val="sr-Cyrl-CS"/>
        </w:rPr>
        <w:t>авансног предрачуна</w:t>
      </w:r>
      <w:r>
        <w:rPr>
          <w:lang w:val="sr-Cyrl-CS"/>
        </w:rPr>
        <w:t xml:space="preserve"> изврши плаћање по истом</w:t>
      </w:r>
      <w:r w:rsidRPr="00EF20D2">
        <w:rPr>
          <w:lang w:val="sr-Cyrl-CS"/>
        </w:rPr>
        <w:t>,</w:t>
      </w:r>
      <w:r>
        <w:rPr>
          <w:lang w:val="sr-Cyrl-CS"/>
        </w:rPr>
        <w:t xml:space="preserve"> а остатак до износа пуне цене радова по извршеној примопредаји радова из члана 12. овог Уговора.</w:t>
      </w:r>
    </w:p>
    <w:p w:rsidR="00A3106F" w:rsidRDefault="00A3106F" w:rsidP="004B185F">
      <w:pPr>
        <w:widowControl w:val="0"/>
        <w:tabs>
          <w:tab w:val="center" w:pos="4647"/>
        </w:tabs>
        <w:jc w:val="center"/>
        <w:rPr>
          <w:bCs/>
          <w:lang w:val="ru-RU"/>
        </w:rPr>
      </w:pPr>
    </w:p>
    <w:p w:rsidR="004B185F" w:rsidRPr="00D41927" w:rsidRDefault="004B185F" w:rsidP="004B185F">
      <w:pPr>
        <w:widowControl w:val="0"/>
        <w:tabs>
          <w:tab w:val="center" w:pos="4647"/>
        </w:tabs>
        <w:jc w:val="center"/>
        <w:rPr>
          <w:bCs/>
          <w:lang w:val="ru-RU"/>
        </w:rPr>
      </w:pPr>
      <w:r w:rsidRPr="00D41927">
        <w:rPr>
          <w:bCs/>
          <w:lang w:val="ru-RU"/>
        </w:rPr>
        <w:t>Члан 1</w:t>
      </w:r>
      <w:r>
        <w:rPr>
          <w:bCs/>
          <w:lang w:val="sr-Cyrl-CS"/>
        </w:rPr>
        <w:t>2</w:t>
      </w:r>
      <w:r w:rsidRPr="00D41927">
        <w:rPr>
          <w:bCs/>
          <w:lang w:val="ru-RU"/>
        </w:rPr>
        <w:t>.</w:t>
      </w:r>
    </w:p>
    <w:p w:rsidR="004B185F" w:rsidRPr="00EF20D2" w:rsidRDefault="004B185F" w:rsidP="004B185F">
      <w:pPr>
        <w:widowControl w:val="0"/>
        <w:tabs>
          <w:tab w:val="left" w:pos="90"/>
        </w:tabs>
        <w:ind w:firstLine="567"/>
        <w:jc w:val="both"/>
        <w:rPr>
          <w:lang w:val="sr-Cyrl-CS"/>
        </w:rPr>
      </w:pPr>
      <w:r>
        <w:rPr>
          <w:lang w:val="sr-Cyrl-CS"/>
        </w:rPr>
        <w:t xml:space="preserve">   </w:t>
      </w:r>
      <w:r w:rsidRPr="00EF20D2">
        <w:rPr>
          <w:lang w:val="sr-Cyrl-CS"/>
        </w:rPr>
        <w:t>Наручилац</w:t>
      </w:r>
      <w:r w:rsidRPr="00EF20D2">
        <w:rPr>
          <w:lang w:val="ru-RU"/>
        </w:rPr>
        <w:t xml:space="preserve"> ће изведене радове </w:t>
      </w:r>
      <w:r w:rsidRPr="00EF20D2">
        <w:rPr>
          <w:spacing w:val="-5"/>
          <w:lang w:val="sr-Cyrl-CS"/>
        </w:rPr>
        <w:t>Понуђач</w:t>
      </w:r>
      <w:r w:rsidRPr="00EF20D2">
        <w:rPr>
          <w:lang w:val="sr-Cyrl-CS"/>
        </w:rPr>
        <w:t>у</w:t>
      </w:r>
      <w:r w:rsidRPr="00EF20D2">
        <w:rPr>
          <w:lang w:val="ru-RU"/>
        </w:rPr>
        <w:t xml:space="preserve"> платити на основу оверене фактуре </w:t>
      </w:r>
      <w:r w:rsidRPr="00EF20D2">
        <w:rPr>
          <w:lang w:val="ru-RU"/>
        </w:rPr>
        <w:lastRenderedPageBreak/>
        <w:t>односно по примопредаји изведених радова по</w:t>
      </w:r>
      <w:r w:rsidRPr="00EF20D2">
        <w:rPr>
          <w:rFonts w:eastAsia="PMingLiU"/>
          <w:lang w:val="sr-Cyrl-CS"/>
        </w:rPr>
        <w:t xml:space="preserve"> Записнику о примопредаји</w:t>
      </w:r>
      <w:r w:rsidRPr="00EF20D2">
        <w:rPr>
          <w:lang w:val="sr-Cyrl-CS"/>
        </w:rPr>
        <w:t>.</w:t>
      </w:r>
    </w:p>
    <w:p w:rsidR="004B185F" w:rsidRPr="00F5573D" w:rsidRDefault="004B185F" w:rsidP="004B185F">
      <w:pPr>
        <w:widowControl w:val="0"/>
        <w:tabs>
          <w:tab w:val="left" w:pos="90"/>
        </w:tabs>
        <w:ind w:firstLine="567"/>
        <w:jc w:val="both"/>
        <w:rPr>
          <w:color w:val="C00000"/>
          <w:lang w:val="ru-RU"/>
        </w:rPr>
      </w:pPr>
      <w:r>
        <w:rPr>
          <w:lang w:val="sr-Cyrl-CS"/>
        </w:rPr>
        <w:tab/>
      </w:r>
      <w:r w:rsidRPr="00EF20D2">
        <w:rPr>
          <w:lang w:val="sr-Cyrl-CS"/>
        </w:rPr>
        <w:t xml:space="preserve">Плаћање </w:t>
      </w:r>
      <w:r w:rsidRPr="00EF20D2">
        <w:rPr>
          <w:spacing w:val="-5"/>
          <w:lang w:val="sr-Cyrl-CS"/>
        </w:rPr>
        <w:t>Понуђач</w:t>
      </w:r>
      <w:r w:rsidRPr="00EF20D2">
        <w:rPr>
          <w:lang w:val="sr-Cyrl-CS"/>
        </w:rPr>
        <w:t xml:space="preserve">у ће се извршити </w:t>
      </w:r>
      <w:r w:rsidRPr="00EF20D2">
        <w:rPr>
          <w:lang w:val="ru-RU"/>
        </w:rPr>
        <w:t xml:space="preserve"> најкасније у року од </w:t>
      </w:r>
      <w:r w:rsidR="007B6A8C">
        <w:rPr>
          <w:lang w:val="ru-RU"/>
        </w:rPr>
        <w:t>45 (четрдесетпет)</w:t>
      </w:r>
      <w:r w:rsidRPr="00F5573D">
        <w:rPr>
          <w:color w:val="C00000"/>
          <w:lang w:val="ru-RU"/>
        </w:rPr>
        <w:t xml:space="preserve"> </w:t>
      </w:r>
      <w:r w:rsidRPr="007B6A8C">
        <w:rPr>
          <w:lang w:val="ru-RU"/>
        </w:rPr>
        <w:t>дана од дана испостављања оверене фактуре односно по примопредаји изведених радова</w:t>
      </w:r>
      <w:r w:rsidRPr="00F5573D">
        <w:rPr>
          <w:color w:val="C00000"/>
          <w:lang w:val="ru-RU"/>
        </w:rPr>
        <w:t>.</w:t>
      </w:r>
    </w:p>
    <w:p w:rsidR="004B185F" w:rsidRDefault="004B185F" w:rsidP="004B185F">
      <w:pPr>
        <w:widowControl w:val="0"/>
        <w:tabs>
          <w:tab w:val="left" w:pos="90"/>
        </w:tabs>
        <w:ind w:firstLine="567"/>
        <w:jc w:val="both"/>
        <w:rPr>
          <w:lang w:val="ru-RU"/>
        </w:rPr>
      </w:pPr>
      <w:r w:rsidRPr="00EF20D2">
        <w:rPr>
          <w:rFonts w:eastAsia="PMingLiU"/>
          <w:lang w:val="sr-Cyrl-CS"/>
        </w:rPr>
        <w:t xml:space="preserve">Записник о примопредаји изведених радова мора бити оверен </w:t>
      </w:r>
      <w:r w:rsidRPr="00EF20D2">
        <w:rPr>
          <w:rFonts w:eastAsia="PMingLiU"/>
          <w:lang w:val="ru-RU"/>
        </w:rPr>
        <w:t>потписом надзорног органа, потписан</w:t>
      </w:r>
      <w:r w:rsidRPr="00EF20D2">
        <w:rPr>
          <w:rFonts w:eastAsia="PMingLiU"/>
          <w:lang w:val="sr-Cyrl-CS"/>
        </w:rPr>
        <w:t xml:space="preserve"> од </w:t>
      </w:r>
      <w:r w:rsidRPr="00EF20D2">
        <w:rPr>
          <w:rFonts w:eastAsia="PMingLiU"/>
          <w:lang w:val="ru-RU"/>
        </w:rPr>
        <w:t>стране овлашћен</w:t>
      </w:r>
      <w:r w:rsidRPr="00EF20D2">
        <w:rPr>
          <w:rFonts w:eastAsia="PMingLiU"/>
          <w:lang w:val="sr-Cyrl-CS"/>
        </w:rPr>
        <w:t xml:space="preserve">их лица </w:t>
      </w:r>
      <w:r w:rsidRPr="00EF20D2">
        <w:rPr>
          <w:rFonts w:eastAsia="PMingLiU"/>
          <w:lang w:val="ru-RU"/>
        </w:rPr>
        <w:t>и оверен службеним печат</w:t>
      </w:r>
      <w:r w:rsidRPr="00EF20D2">
        <w:rPr>
          <w:rFonts w:eastAsia="PMingLiU"/>
          <w:lang w:val="sr-Cyrl-CS"/>
        </w:rPr>
        <w:t xml:space="preserve">има </w:t>
      </w:r>
      <w:r w:rsidRPr="00EF20D2">
        <w:rPr>
          <w:rFonts w:eastAsia="PMingLiU"/>
          <w:lang w:val="ru-RU"/>
        </w:rPr>
        <w:t>Наручиоца</w:t>
      </w:r>
      <w:r w:rsidRPr="00EF20D2">
        <w:rPr>
          <w:rFonts w:eastAsia="PMingLiU"/>
          <w:lang w:val="sr-Cyrl-CS"/>
        </w:rPr>
        <w:t xml:space="preserve"> и </w:t>
      </w:r>
      <w:r w:rsidRPr="00EF20D2">
        <w:rPr>
          <w:spacing w:val="-5"/>
          <w:lang w:val="sr-Cyrl-CS"/>
        </w:rPr>
        <w:t>Понуђач</w:t>
      </w:r>
      <w:r w:rsidRPr="00EF20D2">
        <w:rPr>
          <w:rFonts w:eastAsia="PMingLiU"/>
          <w:lang w:val="sr-Cyrl-CS"/>
        </w:rPr>
        <w:t>а.</w:t>
      </w:r>
    </w:p>
    <w:p w:rsidR="004B185F" w:rsidRPr="00A3106F" w:rsidRDefault="004B185F" w:rsidP="00A3106F">
      <w:pPr>
        <w:widowControl w:val="0"/>
        <w:tabs>
          <w:tab w:val="left" w:pos="90"/>
        </w:tabs>
        <w:ind w:firstLine="567"/>
        <w:jc w:val="both"/>
        <w:rPr>
          <w:rFonts w:eastAsia="PMingLiU"/>
        </w:rPr>
      </w:pPr>
      <w:r w:rsidRPr="00EF20D2">
        <w:rPr>
          <w:rFonts w:eastAsia="PMingLiU"/>
          <w:lang w:val="sr-Latn-CS"/>
        </w:rPr>
        <w:t>П</w:t>
      </w:r>
      <w:r w:rsidRPr="00EF20D2">
        <w:rPr>
          <w:rFonts w:eastAsia="PMingLiU"/>
          <w:lang w:val="ru-RU"/>
        </w:rPr>
        <w:t>лаћање ће се извршити у уговореном року,</w:t>
      </w:r>
      <w:r w:rsidRPr="00EF20D2">
        <w:rPr>
          <w:rFonts w:eastAsia="PMingLiU"/>
          <w:lang w:val="sr-Latn-CS"/>
        </w:rPr>
        <w:t xml:space="preserve"> </w:t>
      </w:r>
      <w:r w:rsidRPr="00EF20D2">
        <w:rPr>
          <w:rFonts w:eastAsia="PMingLiU"/>
          <w:lang w:val="ru-RU"/>
        </w:rPr>
        <w:t>рачунајући од дана пријема коректно сачињене фактуре у архиву Наручиоца</w:t>
      </w:r>
      <w:r w:rsidRPr="00EF20D2">
        <w:rPr>
          <w:rFonts w:eastAsia="PMingLiU"/>
          <w:lang w:val="sr-Latn-CS"/>
        </w:rPr>
        <w:t>.</w:t>
      </w:r>
    </w:p>
    <w:p w:rsidR="004B185F" w:rsidRPr="00615623" w:rsidRDefault="004B185F" w:rsidP="004B185F">
      <w:pPr>
        <w:widowControl w:val="0"/>
        <w:tabs>
          <w:tab w:val="center" w:pos="4647"/>
        </w:tabs>
        <w:jc w:val="center"/>
        <w:rPr>
          <w:bCs/>
          <w:lang w:val="ru-RU"/>
        </w:rPr>
      </w:pPr>
      <w:r w:rsidRPr="00615623">
        <w:rPr>
          <w:bCs/>
          <w:lang w:val="ru-RU"/>
        </w:rPr>
        <w:t>Члан 1</w:t>
      </w:r>
      <w:r>
        <w:rPr>
          <w:bCs/>
          <w:lang w:val="ru-RU"/>
        </w:rPr>
        <w:t>3</w:t>
      </w:r>
      <w:r w:rsidRPr="00615623">
        <w:rPr>
          <w:bCs/>
          <w:lang w:val="ru-RU"/>
        </w:rPr>
        <w:t>.</w:t>
      </w:r>
    </w:p>
    <w:p w:rsidR="004B185F" w:rsidRDefault="004B185F" w:rsidP="004B185F">
      <w:pPr>
        <w:widowControl w:val="0"/>
        <w:tabs>
          <w:tab w:val="left" w:pos="90"/>
        </w:tabs>
        <w:ind w:firstLine="567"/>
        <w:jc w:val="both"/>
        <w:rPr>
          <w:lang w:val="sr-Cyrl-CS"/>
        </w:rPr>
      </w:pPr>
      <w:r w:rsidRPr="00EF20D2">
        <w:rPr>
          <w:lang w:val="sr-Cyrl-CS"/>
        </w:rPr>
        <w:t>Наручилац</w:t>
      </w:r>
      <w:r w:rsidRPr="00EF20D2">
        <w:rPr>
          <w:lang w:val="ru-RU"/>
        </w:rPr>
        <w:t xml:space="preserve"> може сам или на сугестију </w:t>
      </w:r>
      <w:r w:rsidRPr="00EF20D2">
        <w:rPr>
          <w:lang w:val="sr-Cyrl-CS"/>
        </w:rPr>
        <w:t xml:space="preserve">представника </w:t>
      </w:r>
      <w:r w:rsidRPr="00EF20D2">
        <w:rPr>
          <w:lang w:val="ru-RU"/>
        </w:rPr>
        <w:t xml:space="preserve">стручног надзора оспорити износ исказан у испостављеној фактури у погледу количине извршених радова, појединачне цене, квалитета радова и сл. </w:t>
      </w:r>
      <w:r w:rsidRPr="00EF20D2">
        <w:rPr>
          <w:lang w:val="sr-Cyrl-CS"/>
        </w:rPr>
        <w:t xml:space="preserve">      </w:t>
      </w:r>
    </w:p>
    <w:p w:rsidR="004B185F" w:rsidRPr="00D10B82" w:rsidRDefault="004B185F" w:rsidP="004B185F">
      <w:pPr>
        <w:widowControl w:val="0"/>
        <w:tabs>
          <w:tab w:val="left" w:pos="90"/>
        </w:tabs>
        <w:spacing w:before="96"/>
        <w:ind w:firstLine="567"/>
        <w:jc w:val="both"/>
        <w:rPr>
          <w:lang w:val="sr-Cyrl-CS"/>
        </w:rPr>
      </w:pPr>
      <w:r w:rsidRPr="00EF20D2">
        <w:rPr>
          <w:lang w:val="ru-RU"/>
        </w:rPr>
        <w:t xml:space="preserve">Уколико </w:t>
      </w:r>
      <w:r w:rsidRPr="00EF20D2">
        <w:rPr>
          <w:lang w:val="sr-Cyrl-CS"/>
        </w:rPr>
        <w:t>Наручилац</w:t>
      </w:r>
      <w:r w:rsidRPr="00EF20D2">
        <w:rPr>
          <w:lang w:val="ru-RU"/>
        </w:rPr>
        <w:t xml:space="preserve"> оспори само део исказане вредности радова</w:t>
      </w:r>
      <w:r w:rsidRPr="00EF20D2">
        <w:rPr>
          <w:lang w:val="sr-Cyrl-CS"/>
        </w:rPr>
        <w:t>,</w:t>
      </w:r>
      <w:r w:rsidRPr="00EF20D2">
        <w:rPr>
          <w:lang w:val="ru-RU"/>
        </w:rPr>
        <w:t xml:space="preserve"> дужан је да у уговореном року исплати неоспорену  вредност  радова.</w:t>
      </w:r>
    </w:p>
    <w:p w:rsidR="004B185F" w:rsidRPr="00EF20D2" w:rsidRDefault="004B185F" w:rsidP="004B185F">
      <w:pPr>
        <w:widowControl w:val="0"/>
        <w:tabs>
          <w:tab w:val="left" w:pos="90"/>
        </w:tabs>
        <w:jc w:val="both"/>
        <w:rPr>
          <w:lang w:val="ru-RU"/>
        </w:rPr>
      </w:pPr>
    </w:p>
    <w:p w:rsidR="004B185F" w:rsidRPr="00A3106F" w:rsidRDefault="004B185F" w:rsidP="00A3106F">
      <w:pPr>
        <w:widowControl w:val="0"/>
        <w:tabs>
          <w:tab w:val="left" w:pos="90"/>
        </w:tabs>
        <w:jc w:val="center"/>
        <w:rPr>
          <w:b/>
          <w:bCs/>
          <w:lang w:val="ru-RU"/>
        </w:rPr>
      </w:pPr>
      <w:r w:rsidRPr="00EF20D2">
        <w:rPr>
          <w:b/>
          <w:bCs/>
          <w:lang w:val="ru-RU"/>
        </w:rPr>
        <w:t>Рок извођења радова</w:t>
      </w:r>
    </w:p>
    <w:p w:rsidR="004B185F" w:rsidRPr="00615623" w:rsidRDefault="004B185F" w:rsidP="004B185F">
      <w:pPr>
        <w:widowControl w:val="0"/>
        <w:tabs>
          <w:tab w:val="center" w:pos="4647"/>
        </w:tabs>
        <w:jc w:val="center"/>
        <w:rPr>
          <w:bCs/>
          <w:lang w:val="ru-RU"/>
        </w:rPr>
      </w:pPr>
      <w:r w:rsidRPr="00615623">
        <w:rPr>
          <w:bCs/>
          <w:lang w:val="ru-RU"/>
        </w:rPr>
        <w:t>Члан 1</w:t>
      </w:r>
      <w:r>
        <w:rPr>
          <w:bCs/>
          <w:lang w:val="ru-RU"/>
        </w:rPr>
        <w:t>4</w:t>
      </w:r>
      <w:r w:rsidRPr="00615623">
        <w:rPr>
          <w:bCs/>
          <w:lang w:val="ru-RU"/>
        </w:rPr>
        <w:t>.</w:t>
      </w:r>
    </w:p>
    <w:p w:rsidR="004B185F" w:rsidRPr="00EF20D2" w:rsidRDefault="004B185F" w:rsidP="004B185F">
      <w:pPr>
        <w:ind w:firstLine="567"/>
        <w:jc w:val="both"/>
        <w:rPr>
          <w:color w:val="FF0000"/>
          <w:lang w:val="ru-RU"/>
        </w:rPr>
      </w:pPr>
      <w:r w:rsidRPr="00EF20D2">
        <w:rPr>
          <w:lang w:val="sr-Cyrl-CS"/>
        </w:rPr>
        <w:t xml:space="preserve">Обавезује се </w:t>
      </w:r>
      <w:r w:rsidRPr="00EF20D2">
        <w:rPr>
          <w:lang w:val="sr-Latn-CS"/>
        </w:rPr>
        <w:t>Понуђач</w:t>
      </w:r>
      <w:r w:rsidRPr="00EF20D2">
        <w:rPr>
          <w:lang w:val="sr-Cyrl-CS"/>
        </w:rPr>
        <w:t xml:space="preserve"> да радове  коју су предмет овог Уговора започне одмах по увођењу у посао</w:t>
      </w:r>
      <w:r w:rsidRPr="00B05E76">
        <w:rPr>
          <w:lang w:val="sr-Cyrl-CS"/>
        </w:rPr>
        <w:t>, и заврши их у року од ____  календарских  дана</w:t>
      </w:r>
      <w:r>
        <w:rPr>
          <w:lang w:val="sr-Cyrl-CS"/>
        </w:rPr>
        <w:t xml:space="preserve"> </w:t>
      </w:r>
      <w:r w:rsidRPr="00B05E76">
        <w:rPr>
          <w:b/>
          <w:lang w:val="sr-Cyrl-CS"/>
        </w:rPr>
        <w:t>(</w:t>
      </w:r>
      <w:r w:rsidR="003E2FF2">
        <w:rPr>
          <w:b/>
          <w:lang w:val="sr-Cyrl-CS"/>
        </w:rPr>
        <w:t>максимум 3</w:t>
      </w:r>
      <w:r w:rsidRPr="00817561">
        <w:rPr>
          <w:b/>
          <w:lang w:val="sr-Cyrl-CS"/>
        </w:rPr>
        <w:t>0</w:t>
      </w:r>
      <w:r w:rsidR="00817561">
        <w:rPr>
          <w:b/>
          <w:lang w:val="sr-Cyrl-CS"/>
        </w:rPr>
        <w:t xml:space="preserve"> дана</w:t>
      </w:r>
      <w:r w:rsidRPr="00817561">
        <w:rPr>
          <w:b/>
          <w:lang w:val="sr-Cyrl-CS"/>
        </w:rPr>
        <w:t>).</w:t>
      </w:r>
      <w:r w:rsidRPr="005F71F2">
        <w:rPr>
          <w:color w:val="FF0000"/>
          <w:lang w:val="sr-Cyrl-CS"/>
        </w:rPr>
        <w:t xml:space="preserve">   </w:t>
      </w:r>
      <w:r w:rsidRPr="00EF20D2">
        <w:rPr>
          <w:lang w:val="sr-Cyrl-CS"/>
        </w:rPr>
        <w:t xml:space="preserve">    </w:t>
      </w:r>
    </w:p>
    <w:p w:rsidR="004B185F" w:rsidRPr="00EF20D2" w:rsidRDefault="004B185F" w:rsidP="00A3106F">
      <w:pPr>
        <w:ind w:firstLine="567"/>
        <w:jc w:val="both"/>
        <w:rPr>
          <w:lang w:val="ru-RU"/>
        </w:rPr>
      </w:pPr>
      <w:r w:rsidRPr="00EF20D2">
        <w:rPr>
          <w:lang w:val="ru-RU"/>
        </w:rPr>
        <w:t>Ако се током трајања радова</w:t>
      </w:r>
      <w:r>
        <w:rPr>
          <w:lang w:val="ru-RU"/>
        </w:rPr>
        <w:t xml:space="preserve">  </w:t>
      </w:r>
      <w:r w:rsidRPr="00EF20D2">
        <w:rPr>
          <w:lang w:val="ru-RU"/>
        </w:rPr>
        <w:t xml:space="preserve"> записнички утврди да радови које је </w:t>
      </w:r>
      <w:r w:rsidRPr="00EF20D2">
        <w:rPr>
          <w:spacing w:val="-5"/>
          <w:lang w:val="sr-Cyrl-CS"/>
        </w:rPr>
        <w:t>Понуђач</w:t>
      </w:r>
      <w:r w:rsidRPr="00EF20D2">
        <w:rPr>
          <w:lang w:val="ru-RU"/>
        </w:rPr>
        <w:t xml:space="preserve"> извео имају недостатке и очигледне грешке, </w:t>
      </w:r>
      <w:r w:rsidRPr="00EF20D2">
        <w:rPr>
          <w:spacing w:val="-5"/>
          <w:lang w:val="sr-Cyrl-CS"/>
        </w:rPr>
        <w:t>Понуђач</w:t>
      </w:r>
      <w:r w:rsidRPr="00EF20D2">
        <w:rPr>
          <w:lang w:val="ru-RU"/>
        </w:rPr>
        <w:t xml:space="preserve"> мора исте отклонити најкасније у року од 5 </w:t>
      </w:r>
      <w:r w:rsidRPr="00EF20D2">
        <w:rPr>
          <w:lang w:val="sr-Cyrl-CS"/>
        </w:rPr>
        <w:t xml:space="preserve">(пет) </w:t>
      </w:r>
      <w:r w:rsidRPr="00EF20D2">
        <w:rPr>
          <w:lang w:val="ru-RU"/>
        </w:rPr>
        <w:t>дана од дана сачињавања записника о рекламацији.</w:t>
      </w:r>
    </w:p>
    <w:p w:rsidR="004B185F" w:rsidRPr="00B30BD1" w:rsidRDefault="004B185F" w:rsidP="004B185F">
      <w:pPr>
        <w:widowControl w:val="0"/>
        <w:tabs>
          <w:tab w:val="left" w:pos="90"/>
        </w:tabs>
        <w:jc w:val="center"/>
        <w:rPr>
          <w:lang w:val="sr-Cyrl-CS"/>
        </w:rPr>
      </w:pPr>
      <w:r w:rsidRPr="00615623">
        <w:rPr>
          <w:lang w:val="sr-Cyrl-CS"/>
        </w:rPr>
        <w:t>Члан 1</w:t>
      </w:r>
      <w:r>
        <w:rPr>
          <w:lang w:val="sr-Cyrl-CS"/>
        </w:rPr>
        <w:t>5</w:t>
      </w:r>
      <w:r w:rsidRPr="00615623">
        <w:rPr>
          <w:lang w:val="sr-Cyrl-CS"/>
        </w:rPr>
        <w:t>.</w:t>
      </w:r>
    </w:p>
    <w:p w:rsidR="004B185F" w:rsidRDefault="004B185F" w:rsidP="004B185F">
      <w:pPr>
        <w:widowControl w:val="0"/>
        <w:tabs>
          <w:tab w:val="left" w:pos="90"/>
        </w:tabs>
        <w:ind w:firstLine="567"/>
        <w:jc w:val="both"/>
        <w:rPr>
          <w:lang w:val="ru-RU"/>
        </w:rPr>
      </w:pPr>
      <w:r>
        <w:rPr>
          <w:color w:val="FF0000"/>
          <w:lang w:val="sr-Cyrl-CS"/>
        </w:rPr>
        <w:tab/>
      </w:r>
      <w:r w:rsidRPr="00EF20D2">
        <w:rPr>
          <w:lang w:val="ru-RU"/>
        </w:rPr>
        <w:t xml:space="preserve">Рок извођења радова је битан елеменат </w:t>
      </w:r>
      <w:r w:rsidRPr="00EF20D2">
        <w:rPr>
          <w:lang w:val="sr-Cyrl-CS"/>
        </w:rPr>
        <w:t>У</w:t>
      </w:r>
      <w:r w:rsidRPr="00EF20D2">
        <w:rPr>
          <w:lang w:val="ru-RU"/>
        </w:rPr>
        <w:t>говора и прекорачење рока за завршетак радова може бити разлог за раскид Уговора</w:t>
      </w:r>
      <w:r w:rsidRPr="00EF20D2">
        <w:rPr>
          <w:lang w:val="sr-Cyrl-CS"/>
        </w:rPr>
        <w:t>,</w:t>
      </w:r>
      <w:r w:rsidRPr="00EF20D2">
        <w:rPr>
          <w:lang w:val="ru-RU"/>
        </w:rPr>
        <w:t xml:space="preserve"> по самом Закону.</w:t>
      </w:r>
    </w:p>
    <w:p w:rsidR="004B185F" w:rsidRPr="00EF20D2" w:rsidRDefault="004B185F" w:rsidP="004B185F">
      <w:pPr>
        <w:widowControl w:val="0"/>
        <w:tabs>
          <w:tab w:val="left" w:pos="90"/>
        </w:tabs>
        <w:jc w:val="both"/>
        <w:rPr>
          <w:lang w:val="sr-Cyrl-CS"/>
        </w:rPr>
      </w:pPr>
    </w:p>
    <w:p w:rsidR="004B185F" w:rsidRPr="00EF20D2" w:rsidRDefault="004B185F" w:rsidP="00A3106F">
      <w:pPr>
        <w:jc w:val="center"/>
        <w:rPr>
          <w:b/>
          <w:lang w:val="ru-RU"/>
        </w:rPr>
      </w:pPr>
      <w:r w:rsidRPr="00EF20D2">
        <w:rPr>
          <w:b/>
          <w:lang w:val="ru-RU"/>
        </w:rPr>
        <w:t>Продужење рокова</w:t>
      </w:r>
    </w:p>
    <w:p w:rsidR="004B185F" w:rsidRDefault="004B185F" w:rsidP="004B185F">
      <w:pPr>
        <w:widowControl w:val="0"/>
        <w:tabs>
          <w:tab w:val="center" w:pos="4647"/>
        </w:tabs>
        <w:jc w:val="center"/>
        <w:rPr>
          <w:bCs/>
          <w:lang w:val="ru-RU"/>
        </w:rPr>
      </w:pPr>
      <w:r w:rsidRPr="00D41927">
        <w:rPr>
          <w:bCs/>
          <w:lang w:val="ru-RU"/>
        </w:rPr>
        <w:t>Члан 1</w:t>
      </w:r>
      <w:r>
        <w:rPr>
          <w:bCs/>
          <w:lang w:val="sr-Cyrl-CS"/>
        </w:rPr>
        <w:t>6</w:t>
      </w:r>
      <w:r w:rsidRPr="00D41927">
        <w:rPr>
          <w:bCs/>
          <w:lang w:val="ru-RU"/>
        </w:rPr>
        <w:t>.</w:t>
      </w:r>
    </w:p>
    <w:p w:rsidR="004B185F" w:rsidRPr="002966CE" w:rsidRDefault="004B185F" w:rsidP="004B185F">
      <w:pPr>
        <w:widowControl w:val="0"/>
        <w:tabs>
          <w:tab w:val="center" w:pos="4647"/>
        </w:tabs>
        <w:ind w:firstLine="567"/>
        <w:jc w:val="center"/>
        <w:rPr>
          <w:bCs/>
          <w:lang w:val="ru-RU"/>
        </w:rPr>
      </w:pPr>
      <w:r>
        <w:rPr>
          <w:bCs/>
          <w:lang w:val="ru-RU"/>
        </w:rPr>
        <w:tab/>
      </w:r>
      <w:r w:rsidRPr="00EF20D2">
        <w:rPr>
          <w:lang w:val="ru-RU"/>
        </w:rPr>
        <w:t xml:space="preserve">Рок за завршетак извођења радова може се </w:t>
      </w:r>
      <w:r w:rsidRPr="00EF20D2">
        <w:rPr>
          <w:lang w:val="sr-Cyrl-CS"/>
        </w:rPr>
        <w:t xml:space="preserve">евентуално </w:t>
      </w:r>
      <w:r w:rsidRPr="00EF20D2">
        <w:rPr>
          <w:lang w:val="ru-RU"/>
        </w:rPr>
        <w:t xml:space="preserve">продужити на захтев </w:t>
      </w:r>
      <w:r w:rsidRPr="00EF20D2">
        <w:rPr>
          <w:spacing w:val="-5"/>
          <w:lang w:val="sr-Cyrl-CS"/>
        </w:rPr>
        <w:t>Понуђач</w:t>
      </w:r>
      <w:r w:rsidRPr="00EF20D2">
        <w:rPr>
          <w:lang w:val="sr-Cyrl-CS"/>
        </w:rPr>
        <w:t>а</w:t>
      </w:r>
      <w:r w:rsidRPr="00EF20D2">
        <w:rPr>
          <w:lang w:val="ru-RU"/>
        </w:rPr>
        <w:t>:</w:t>
      </w:r>
    </w:p>
    <w:p w:rsidR="004B185F" w:rsidRPr="002966CE" w:rsidRDefault="004B185F" w:rsidP="00902DA8">
      <w:pPr>
        <w:pStyle w:val="ListParagraph"/>
        <w:widowControl w:val="0"/>
        <w:numPr>
          <w:ilvl w:val="0"/>
          <w:numId w:val="14"/>
        </w:numPr>
        <w:tabs>
          <w:tab w:val="left" w:pos="90"/>
          <w:tab w:val="left" w:pos="993"/>
        </w:tabs>
        <w:suppressAutoHyphens w:val="0"/>
        <w:overflowPunct w:val="0"/>
        <w:autoSpaceDE w:val="0"/>
        <w:autoSpaceDN w:val="0"/>
        <w:adjustRightInd w:val="0"/>
        <w:spacing w:line="240" w:lineRule="auto"/>
        <w:ind w:left="0" w:firstLine="567"/>
        <w:contextualSpacing/>
        <w:jc w:val="both"/>
        <w:rPr>
          <w:lang w:val="ru-RU"/>
        </w:rPr>
      </w:pPr>
      <w:r w:rsidRPr="00EF20D2">
        <w:rPr>
          <w:lang w:val="ru-RU"/>
        </w:rPr>
        <w:t>у случајевима ванредних догађаја</w:t>
      </w:r>
      <w:r w:rsidRPr="00EF20D2">
        <w:rPr>
          <w:lang w:val="sr-Cyrl-CS"/>
        </w:rPr>
        <w:t>,</w:t>
      </w:r>
      <w:r w:rsidRPr="00EF20D2">
        <w:rPr>
          <w:lang w:val="ru-RU"/>
        </w:rPr>
        <w:t xml:space="preserve"> који се нису могли предвидети у моменту закључења </w:t>
      </w:r>
      <w:r w:rsidRPr="00EF20D2">
        <w:rPr>
          <w:lang w:val="sr-Cyrl-CS"/>
        </w:rPr>
        <w:t xml:space="preserve">овог </w:t>
      </w:r>
      <w:r w:rsidRPr="00EF20D2">
        <w:rPr>
          <w:lang w:val="ru-RU"/>
        </w:rPr>
        <w:t>Уговора и које уговорне стране нису могле избећи. У ванредне догађај</w:t>
      </w:r>
      <w:r w:rsidRPr="00EF20D2">
        <w:rPr>
          <w:lang w:val="sr-Cyrl-CS"/>
        </w:rPr>
        <w:t>е</w:t>
      </w:r>
      <w:r w:rsidRPr="00EF20D2">
        <w:rPr>
          <w:lang w:val="ru-RU"/>
        </w:rPr>
        <w:t xml:space="preserve"> спадају:</w:t>
      </w:r>
      <w:r w:rsidRPr="00EF20D2">
        <w:rPr>
          <w:lang w:val="sr-Cyrl-CS"/>
        </w:rPr>
        <w:t xml:space="preserve"> </w:t>
      </w:r>
      <w:r w:rsidRPr="00EF20D2">
        <w:rPr>
          <w:lang w:val="ru-RU"/>
        </w:rPr>
        <w:t>рат, грађански рат, стање непосредне ратне</w:t>
      </w:r>
      <w:r w:rsidRPr="00EF20D2">
        <w:rPr>
          <w:lang w:val="sr-Cyrl-CS"/>
        </w:rPr>
        <w:t xml:space="preserve"> </w:t>
      </w:r>
      <w:r w:rsidRPr="00EF20D2">
        <w:rPr>
          <w:lang w:val="ru-RU"/>
        </w:rPr>
        <w:t>опасности и елементарне непогоде (земљотрес, поплава, клизиште, пожар изазван природним силама</w:t>
      </w:r>
      <w:r w:rsidRPr="00EF20D2">
        <w:rPr>
          <w:lang w:val="sr-Cyrl-CS"/>
        </w:rPr>
        <w:t>)</w:t>
      </w:r>
      <w:r w:rsidRPr="00EF20D2">
        <w:rPr>
          <w:lang w:val="ru-RU"/>
        </w:rPr>
        <w:t>, као и други догађаји са карактером „више силе“</w:t>
      </w:r>
      <w:r w:rsidRPr="00EF20D2">
        <w:rPr>
          <w:lang w:val="sr-Cyrl-CS"/>
        </w:rPr>
        <w:t>,</w:t>
      </w:r>
    </w:p>
    <w:p w:rsidR="004B185F" w:rsidRDefault="004B185F" w:rsidP="00902DA8">
      <w:pPr>
        <w:pStyle w:val="ListParagraph"/>
        <w:widowControl w:val="0"/>
        <w:numPr>
          <w:ilvl w:val="0"/>
          <w:numId w:val="14"/>
        </w:numPr>
        <w:tabs>
          <w:tab w:val="left" w:pos="90"/>
          <w:tab w:val="left" w:pos="993"/>
        </w:tabs>
        <w:suppressAutoHyphens w:val="0"/>
        <w:overflowPunct w:val="0"/>
        <w:autoSpaceDE w:val="0"/>
        <w:autoSpaceDN w:val="0"/>
        <w:adjustRightInd w:val="0"/>
        <w:spacing w:line="240" w:lineRule="auto"/>
        <w:ind w:left="0" w:firstLine="567"/>
        <w:contextualSpacing/>
        <w:jc w:val="both"/>
        <w:rPr>
          <w:lang w:val="ru-RU"/>
        </w:rPr>
      </w:pPr>
      <w:r w:rsidRPr="002966CE">
        <w:rPr>
          <w:lang w:val="ru-RU"/>
        </w:rPr>
        <w:t xml:space="preserve">у случајевима прекида радова који траје дуже од 2 </w:t>
      </w:r>
      <w:r w:rsidRPr="002966CE">
        <w:rPr>
          <w:lang w:val="sr-Cyrl-CS"/>
        </w:rPr>
        <w:t xml:space="preserve">(два) </w:t>
      </w:r>
      <w:r w:rsidRPr="002966CE">
        <w:rPr>
          <w:lang w:val="ru-RU"/>
        </w:rPr>
        <w:t xml:space="preserve">дана, а није изазван кривицом </w:t>
      </w:r>
      <w:r w:rsidRPr="002966CE">
        <w:rPr>
          <w:spacing w:val="-5"/>
          <w:lang w:val="sr-Cyrl-CS"/>
        </w:rPr>
        <w:t>Понуђач</w:t>
      </w:r>
      <w:r w:rsidRPr="002966CE">
        <w:rPr>
          <w:lang w:val="sr-Cyrl-CS"/>
        </w:rPr>
        <w:t>а</w:t>
      </w:r>
      <w:r w:rsidRPr="002966CE">
        <w:rPr>
          <w:lang w:val="ru-RU"/>
        </w:rPr>
        <w:t>;</w:t>
      </w:r>
    </w:p>
    <w:p w:rsidR="004B185F" w:rsidRPr="002966CE" w:rsidRDefault="004B185F" w:rsidP="00902DA8">
      <w:pPr>
        <w:pStyle w:val="ListParagraph"/>
        <w:widowControl w:val="0"/>
        <w:numPr>
          <w:ilvl w:val="0"/>
          <w:numId w:val="14"/>
        </w:numPr>
        <w:tabs>
          <w:tab w:val="left" w:pos="90"/>
          <w:tab w:val="left" w:pos="993"/>
        </w:tabs>
        <w:suppressAutoHyphens w:val="0"/>
        <w:overflowPunct w:val="0"/>
        <w:autoSpaceDE w:val="0"/>
        <w:autoSpaceDN w:val="0"/>
        <w:adjustRightInd w:val="0"/>
        <w:spacing w:line="240" w:lineRule="auto"/>
        <w:ind w:left="0" w:firstLine="567"/>
        <w:contextualSpacing/>
        <w:jc w:val="both"/>
        <w:rPr>
          <w:lang w:val="ru-RU"/>
        </w:rPr>
      </w:pPr>
      <w:r w:rsidRPr="002966CE">
        <w:rPr>
          <w:lang w:val="ru-RU"/>
        </w:rPr>
        <w:t xml:space="preserve">у случају прекида рада изазваног актом надлежног органа, за који није одговоран </w:t>
      </w:r>
      <w:r w:rsidRPr="002966CE">
        <w:rPr>
          <w:spacing w:val="-5"/>
          <w:lang w:val="sr-Cyrl-CS"/>
        </w:rPr>
        <w:t>Понуђач</w:t>
      </w:r>
      <w:r w:rsidRPr="002966CE">
        <w:rPr>
          <w:lang w:val="sr-Cyrl-CS"/>
        </w:rPr>
        <w:t>.</w:t>
      </w:r>
    </w:p>
    <w:p w:rsidR="004B185F" w:rsidRPr="00EF20D2" w:rsidRDefault="004B185F" w:rsidP="004B185F">
      <w:pPr>
        <w:widowControl w:val="0"/>
        <w:tabs>
          <w:tab w:val="left" w:pos="90"/>
        </w:tabs>
        <w:ind w:firstLine="567"/>
        <w:jc w:val="both"/>
        <w:rPr>
          <w:lang w:val="ru-RU"/>
        </w:rPr>
      </w:pPr>
      <w:r>
        <w:rPr>
          <w:lang w:val="sr-Cyrl-CS"/>
        </w:rPr>
        <w:tab/>
      </w:r>
      <w:r w:rsidRPr="00EF20D2">
        <w:rPr>
          <w:lang w:val="ru-RU"/>
        </w:rPr>
        <w:t xml:space="preserve">Наступање, трајање и престанак </w:t>
      </w:r>
      <w:r w:rsidRPr="00EF20D2">
        <w:rPr>
          <w:lang w:val="sr-Cyrl-CS"/>
        </w:rPr>
        <w:t xml:space="preserve">наведених </w:t>
      </w:r>
      <w:r w:rsidRPr="00EF20D2">
        <w:rPr>
          <w:lang w:val="ru-RU"/>
        </w:rPr>
        <w:t xml:space="preserve">ванредних догађаја и околности </w:t>
      </w:r>
      <w:r w:rsidRPr="00EF20D2">
        <w:rPr>
          <w:lang w:val="sr-Cyrl-CS"/>
        </w:rPr>
        <w:t xml:space="preserve">обавезно </w:t>
      </w:r>
      <w:r w:rsidRPr="00EF20D2">
        <w:rPr>
          <w:lang w:val="ru-RU"/>
        </w:rPr>
        <w:t>се записнички констатују.</w:t>
      </w:r>
    </w:p>
    <w:p w:rsidR="004B185F" w:rsidRDefault="004B185F" w:rsidP="004B185F">
      <w:pPr>
        <w:widowControl w:val="0"/>
        <w:tabs>
          <w:tab w:val="left" w:pos="90"/>
        </w:tabs>
        <w:ind w:firstLine="567"/>
        <w:jc w:val="both"/>
        <w:rPr>
          <w:lang w:val="ru-RU"/>
        </w:rPr>
      </w:pPr>
      <w:r>
        <w:rPr>
          <w:lang w:val="sr-Cyrl-CS"/>
        </w:rPr>
        <w:tab/>
      </w:r>
      <w:r w:rsidRPr="00EF20D2">
        <w:rPr>
          <w:lang w:val="ru-RU"/>
        </w:rPr>
        <w:t>Захтев за продужење уговорен</w:t>
      </w:r>
      <w:r w:rsidRPr="00EF20D2">
        <w:rPr>
          <w:lang w:val="sr-Cyrl-CS"/>
        </w:rPr>
        <w:t>о</w:t>
      </w:r>
      <w:r w:rsidRPr="00EF20D2">
        <w:rPr>
          <w:lang w:val="ru-RU"/>
        </w:rPr>
        <w:t xml:space="preserve">г рока </w:t>
      </w:r>
      <w:r w:rsidRPr="00EF20D2">
        <w:rPr>
          <w:spacing w:val="-5"/>
          <w:lang w:val="sr-Cyrl-CS"/>
        </w:rPr>
        <w:t>Понуђач</w:t>
      </w:r>
      <w:r w:rsidRPr="00EF20D2">
        <w:rPr>
          <w:lang w:val="ru-RU"/>
        </w:rPr>
        <w:t xml:space="preserve"> поставља упућивањем писменог захтева </w:t>
      </w:r>
      <w:r w:rsidRPr="00EF20D2">
        <w:rPr>
          <w:lang w:val="sr-Cyrl-CS"/>
        </w:rPr>
        <w:t>Наручиоцу</w:t>
      </w:r>
      <w:r w:rsidRPr="00EF20D2">
        <w:rPr>
          <w:lang w:val="ru-RU"/>
        </w:rPr>
        <w:t>, за онолико времена колико су трајале наведене околности.</w:t>
      </w:r>
    </w:p>
    <w:p w:rsidR="004B185F" w:rsidRPr="00EF20D2" w:rsidRDefault="004B185F" w:rsidP="004B185F">
      <w:pPr>
        <w:widowControl w:val="0"/>
        <w:tabs>
          <w:tab w:val="left" w:pos="90"/>
        </w:tabs>
        <w:jc w:val="both"/>
        <w:rPr>
          <w:lang w:val="ru-RU"/>
        </w:rPr>
      </w:pPr>
    </w:p>
    <w:p w:rsidR="004B185F" w:rsidRPr="00EF20D2" w:rsidRDefault="004B185F" w:rsidP="004B185F">
      <w:pPr>
        <w:jc w:val="center"/>
        <w:rPr>
          <w:b/>
          <w:lang w:val="ru-RU"/>
        </w:rPr>
      </w:pPr>
      <w:r w:rsidRPr="00EF20D2">
        <w:rPr>
          <w:b/>
          <w:lang w:val="ru-RU"/>
        </w:rPr>
        <w:t>Уговорна казна</w:t>
      </w:r>
    </w:p>
    <w:p w:rsidR="004B185F" w:rsidRPr="00615623" w:rsidRDefault="004B185F" w:rsidP="004B185F">
      <w:pPr>
        <w:widowControl w:val="0"/>
        <w:tabs>
          <w:tab w:val="center" w:pos="4647"/>
        </w:tabs>
        <w:spacing w:before="96"/>
        <w:jc w:val="center"/>
        <w:rPr>
          <w:bCs/>
          <w:lang w:val="ru-RU"/>
        </w:rPr>
      </w:pPr>
      <w:r w:rsidRPr="00615623">
        <w:rPr>
          <w:bCs/>
          <w:lang w:val="ru-RU"/>
        </w:rPr>
        <w:t>Члан 1</w:t>
      </w:r>
      <w:r>
        <w:rPr>
          <w:bCs/>
          <w:lang w:val="ru-RU"/>
        </w:rPr>
        <w:t>7</w:t>
      </w:r>
      <w:r w:rsidRPr="00615623">
        <w:rPr>
          <w:bCs/>
          <w:lang w:val="ru-RU"/>
        </w:rPr>
        <w:t>.</w:t>
      </w:r>
    </w:p>
    <w:p w:rsidR="004B185F" w:rsidRDefault="004B185F" w:rsidP="004B185F">
      <w:pPr>
        <w:widowControl w:val="0"/>
        <w:tabs>
          <w:tab w:val="left" w:pos="90"/>
        </w:tabs>
        <w:ind w:firstLine="567"/>
        <w:jc w:val="both"/>
        <w:rPr>
          <w:lang w:val="ru-RU"/>
        </w:rPr>
      </w:pPr>
      <w:r w:rsidRPr="00EF20D2">
        <w:rPr>
          <w:lang w:val="ru-RU"/>
        </w:rPr>
        <w:t xml:space="preserve">Ако </w:t>
      </w:r>
      <w:r w:rsidRPr="00EF20D2">
        <w:rPr>
          <w:spacing w:val="-5"/>
          <w:lang w:val="sr-Cyrl-CS"/>
        </w:rPr>
        <w:t>Понуђач</w:t>
      </w:r>
      <w:r w:rsidRPr="00EF20D2">
        <w:rPr>
          <w:lang w:val="ru-RU"/>
        </w:rPr>
        <w:t xml:space="preserve"> својом кривицом не изврши уговорене радове у року из члана 1</w:t>
      </w:r>
      <w:r>
        <w:rPr>
          <w:lang w:val="sr-Latn-CS"/>
        </w:rPr>
        <w:t>5</w:t>
      </w:r>
      <w:r w:rsidRPr="00EF20D2">
        <w:rPr>
          <w:lang w:val="sr-Cyrl-CS"/>
        </w:rPr>
        <w:t>.</w:t>
      </w:r>
      <w:r w:rsidRPr="00EF20D2">
        <w:rPr>
          <w:lang w:val="ru-RU"/>
        </w:rPr>
        <w:t xml:space="preserve"> овог Уговора, дужан је да плати </w:t>
      </w:r>
      <w:r w:rsidRPr="00EF20D2">
        <w:rPr>
          <w:lang w:val="sr-Cyrl-CS"/>
        </w:rPr>
        <w:t>Наручиоцу</w:t>
      </w:r>
      <w:r w:rsidRPr="00EF20D2">
        <w:rPr>
          <w:lang w:val="ru-RU"/>
        </w:rPr>
        <w:t xml:space="preserve"> уговорну казну за сваки календарски дан закашњења и то у висини од </w:t>
      </w:r>
      <w:r w:rsidRPr="00EF20D2">
        <w:rPr>
          <w:b/>
          <w:lang w:val="ru-RU"/>
        </w:rPr>
        <w:t>0,05%</w:t>
      </w:r>
      <w:r w:rsidRPr="00EF20D2">
        <w:rPr>
          <w:lang w:val="ru-RU"/>
        </w:rPr>
        <w:t xml:space="preserve"> од вредности уговорених радова, с тим што износ </w:t>
      </w:r>
      <w:r w:rsidRPr="00EF20D2">
        <w:rPr>
          <w:lang w:val="ru-RU"/>
        </w:rPr>
        <w:lastRenderedPageBreak/>
        <w:t xml:space="preserve">тако одређене уговорне казне не може прећи </w:t>
      </w:r>
      <w:r w:rsidRPr="00EF20D2">
        <w:rPr>
          <w:b/>
          <w:lang w:val="ru-RU"/>
        </w:rPr>
        <w:t>5%</w:t>
      </w:r>
      <w:r w:rsidRPr="00EF20D2">
        <w:rPr>
          <w:lang w:val="ru-RU"/>
        </w:rPr>
        <w:t xml:space="preserve"> од вредности уговорених радова.</w:t>
      </w:r>
    </w:p>
    <w:p w:rsidR="004B185F" w:rsidRDefault="004B185F" w:rsidP="004B185F">
      <w:pPr>
        <w:widowControl w:val="0"/>
        <w:tabs>
          <w:tab w:val="left" w:pos="90"/>
        </w:tabs>
        <w:spacing w:before="96"/>
        <w:ind w:firstLine="567"/>
        <w:jc w:val="both"/>
        <w:rPr>
          <w:lang w:val="ru-RU"/>
        </w:rPr>
      </w:pPr>
      <w:r w:rsidRPr="00EF20D2">
        <w:rPr>
          <w:lang w:val="ru-RU"/>
        </w:rPr>
        <w:t xml:space="preserve">Уговорну казну из претходног става </w:t>
      </w:r>
      <w:r w:rsidRPr="00EF20D2">
        <w:rPr>
          <w:spacing w:val="-5"/>
          <w:lang w:val="sr-Cyrl-CS"/>
        </w:rPr>
        <w:t>Понуђач</w:t>
      </w:r>
      <w:r w:rsidRPr="00EF20D2">
        <w:rPr>
          <w:lang w:val="ru-RU"/>
        </w:rPr>
        <w:t xml:space="preserve"> ће платити по испостављеном обрачуну уговорне казне од стране </w:t>
      </w:r>
      <w:r w:rsidRPr="00EF20D2">
        <w:rPr>
          <w:lang w:val="sr-Cyrl-CS"/>
        </w:rPr>
        <w:t>Наручиоца,</w:t>
      </w:r>
      <w:r w:rsidRPr="00EF20D2">
        <w:rPr>
          <w:lang w:val="ru-RU"/>
        </w:rPr>
        <w:t xml:space="preserve"> </w:t>
      </w:r>
      <w:r w:rsidRPr="00EF20D2">
        <w:rPr>
          <w:lang w:val="sr-Cyrl-CS"/>
        </w:rPr>
        <w:t xml:space="preserve">и то </w:t>
      </w:r>
      <w:r w:rsidRPr="00EF20D2">
        <w:rPr>
          <w:lang w:val="ru-RU"/>
        </w:rPr>
        <w:t xml:space="preserve">у року од  8  </w:t>
      </w:r>
      <w:r w:rsidRPr="00EF20D2">
        <w:rPr>
          <w:lang w:val="sr-Cyrl-CS"/>
        </w:rPr>
        <w:t xml:space="preserve">(осам) </w:t>
      </w:r>
      <w:r w:rsidRPr="00EF20D2">
        <w:rPr>
          <w:lang w:val="ru-RU"/>
        </w:rPr>
        <w:t>дана.</w:t>
      </w:r>
    </w:p>
    <w:p w:rsidR="004B185F" w:rsidRDefault="004B185F" w:rsidP="004B185F">
      <w:pPr>
        <w:widowControl w:val="0"/>
        <w:tabs>
          <w:tab w:val="left" w:pos="90"/>
        </w:tabs>
        <w:spacing w:before="96"/>
        <w:ind w:firstLine="567"/>
        <w:jc w:val="both"/>
        <w:rPr>
          <w:lang w:val="ru-RU"/>
        </w:rPr>
      </w:pPr>
      <w:r w:rsidRPr="00EF20D2">
        <w:rPr>
          <w:lang w:val="ru-RU"/>
        </w:rPr>
        <w:t>Уколико закашњење у завршетку радова траје дуже од периода обезбеђеног уговорном казном</w:t>
      </w:r>
      <w:r w:rsidRPr="00EF20D2">
        <w:rPr>
          <w:lang w:val="sr-Cyrl-CS"/>
        </w:rPr>
        <w:t>,</w:t>
      </w:r>
      <w:r w:rsidRPr="00EF20D2">
        <w:rPr>
          <w:lang w:val="ru-RU"/>
        </w:rPr>
        <w:t xml:space="preserve"> Наручилац је овлашћен да реализује финансијску га</w:t>
      </w:r>
      <w:r>
        <w:rPr>
          <w:lang w:val="ru-RU"/>
        </w:rPr>
        <w:t>ранцију за добро извршење посла.</w:t>
      </w:r>
    </w:p>
    <w:p w:rsidR="004B185F" w:rsidRDefault="004B185F" w:rsidP="004B185F">
      <w:pPr>
        <w:widowControl w:val="0"/>
        <w:tabs>
          <w:tab w:val="left" w:pos="90"/>
        </w:tabs>
        <w:spacing w:before="96"/>
        <w:ind w:firstLine="567"/>
        <w:jc w:val="both"/>
        <w:rPr>
          <w:lang w:val="ru-RU"/>
        </w:rPr>
      </w:pPr>
      <w:r w:rsidRPr="00EF20D2">
        <w:rPr>
          <w:lang w:val="ru-RU"/>
        </w:rPr>
        <w:t>Наручилац задржава право накнаде материјалне штете и изгубљене добити.</w:t>
      </w:r>
    </w:p>
    <w:p w:rsidR="004B185F" w:rsidRPr="002966CE" w:rsidRDefault="004B185F" w:rsidP="004B185F">
      <w:pPr>
        <w:widowControl w:val="0"/>
        <w:tabs>
          <w:tab w:val="left" w:pos="90"/>
        </w:tabs>
        <w:spacing w:before="96"/>
        <w:ind w:firstLine="567"/>
        <w:jc w:val="both"/>
        <w:rPr>
          <w:lang w:val="ru-RU"/>
        </w:rPr>
      </w:pPr>
    </w:p>
    <w:p w:rsidR="004B185F" w:rsidRPr="00A3106F" w:rsidRDefault="009651B3" w:rsidP="00A3106F">
      <w:pPr>
        <w:widowControl w:val="0"/>
        <w:tabs>
          <w:tab w:val="center" w:pos="4647"/>
        </w:tabs>
        <w:jc w:val="center"/>
        <w:rPr>
          <w:b/>
          <w:bCs/>
          <w:lang w:val="ru-RU"/>
        </w:rPr>
      </w:pPr>
      <w:r>
        <w:rPr>
          <w:b/>
          <w:bCs/>
          <w:lang w:val="ru-RU"/>
        </w:rPr>
        <w:t>Средства обезбеђења</w:t>
      </w:r>
    </w:p>
    <w:p w:rsidR="009651B3" w:rsidRPr="009651B3" w:rsidRDefault="004B185F" w:rsidP="004B185F">
      <w:pPr>
        <w:widowControl w:val="0"/>
        <w:tabs>
          <w:tab w:val="center" w:pos="4647"/>
        </w:tabs>
        <w:jc w:val="both"/>
        <w:rPr>
          <w:bCs/>
          <w:lang w:val="ru-RU"/>
        </w:rPr>
      </w:pPr>
      <w:r w:rsidRPr="009651B3">
        <w:rPr>
          <w:rFonts w:ascii="Arial" w:hAnsi="Arial" w:cs="Arial"/>
          <w:lang w:val="ru-RU"/>
        </w:rPr>
        <w:tab/>
      </w:r>
      <w:r w:rsidRPr="009651B3">
        <w:rPr>
          <w:bCs/>
          <w:lang w:val="ru-RU"/>
        </w:rPr>
        <w:t>Члан 18.</w:t>
      </w:r>
    </w:p>
    <w:p w:rsidR="009651B3" w:rsidRPr="009651B3" w:rsidRDefault="009651B3" w:rsidP="009651B3">
      <w:pPr>
        <w:pStyle w:val="Bodytext1"/>
        <w:shd w:val="clear" w:color="auto" w:fill="auto"/>
        <w:spacing w:before="0" w:line="274" w:lineRule="exact"/>
        <w:ind w:right="20" w:firstLine="708"/>
        <w:rPr>
          <w:rStyle w:val="Bodytext0"/>
          <w:rFonts w:ascii="Times New Roman" w:hAnsi="Times New Roman"/>
          <w:color w:val="000000"/>
          <w:sz w:val="24"/>
          <w:szCs w:val="24"/>
          <w:lang w:val="sr-Cyrl-CS" w:eastAsia="sr-Cyrl-CS"/>
        </w:rPr>
      </w:pPr>
      <w:r w:rsidRPr="009651B3">
        <w:rPr>
          <w:rFonts w:ascii="Times New Roman" w:hAnsi="Times New Roman"/>
          <w:b w:val="0"/>
          <w:i w:val="0"/>
          <w:sz w:val="24"/>
          <w:szCs w:val="24"/>
          <w:lang w:val="sr-Cyrl-CS"/>
        </w:rPr>
        <w:t>П</w:t>
      </w:r>
      <w:r w:rsidR="004B185F" w:rsidRPr="009651B3">
        <w:rPr>
          <w:rFonts w:ascii="Times New Roman" w:hAnsi="Times New Roman"/>
          <w:b w:val="0"/>
          <w:i w:val="0"/>
          <w:sz w:val="24"/>
          <w:szCs w:val="24"/>
          <w:lang w:val="sr-Cyrl-CS"/>
        </w:rPr>
        <w:t>онуђач се обавезује да након закључења уговора достави наручиоцу бланко сопствену меницу</w:t>
      </w:r>
      <w:r w:rsidR="00100EB0">
        <w:rPr>
          <w:rFonts w:ascii="Times New Roman" w:hAnsi="Times New Roman"/>
          <w:b w:val="0"/>
          <w:i w:val="0"/>
          <w:sz w:val="24"/>
          <w:szCs w:val="24"/>
          <w:lang w:val="sr-Cyrl-CS"/>
        </w:rPr>
        <w:t xml:space="preserve"> за повраћај авансног плаћања</w:t>
      </w:r>
      <w:r w:rsidR="004B185F" w:rsidRPr="009651B3">
        <w:rPr>
          <w:rFonts w:ascii="Times New Roman" w:hAnsi="Times New Roman"/>
          <w:b w:val="0"/>
          <w:i w:val="0"/>
          <w:sz w:val="24"/>
          <w:szCs w:val="24"/>
          <w:lang w:val="sr-Cyrl-CS"/>
        </w:rPr>
        <w:t xml:space="preserve"> </w:t>
      </w:r>
      <w:r w:rsidRPr="009651B3">
        <w:rPr>
          <w:rStyle w:val="Bodytext0"/>
          <w:rFonts w:ascii="Times New Roman" w:hAnsi="Times New Roman"/>
          <w:color w:val="000000"/>
          <w:sz w:val="24"/>
          <w:szCs w:val="24"/>
          <w:lang w:eastAsia="sr-Cyrl-CS"/>
        </w:rPr>
        <w:t>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w:t>
      </w:r>
      <w:r w:rsidRPr="009651B3">
        <w:rPr>
          <w:rStyle w:val="Bodytext0"/>
          <w:rFonts w:ascii="Times New Roman" w:hAnsi="Times New Roman"/>
          <w:sz w:val="24"/>
          <w:szCs w:val="24"/>
          <w:lang w:eastAsia="sr-Cyrl-CS"/>
        </w:rPr>
        <w:t xml:space="preserve"> са клаузулом ''без протеста''</w:t>
      </w:r>
      <w:r w:rsidRPr="009651B3">
        <w:rPr>
          <w:rStyle w:val="Bodytext0"/>
          <w:rFonts w:ascii="Times New Roman" w:hAnsi="Times New Roman"/>
          <w:color w:val="000000"/>
          <w:sz w:val="24"/>
          <w:szCs w:val="24"/>
          <w:lang w:eastAsia="sr-Cyrl-CS"/>
        </w:rPr>
        <w:t xml:space="preserve"> </w:t>
      </w:r>
      <w:r w:rsidRPr="009651B3">
        <w:rPr>
          <w:rStyle w:val="Bodytext0"/>
          <w:rFonts w:ascii="Times New Roman" w:hAnsi="Times New Roman"/>
          <w:sz w:val="24"/>
          <w:szCs w:val="24"/>
          <w:lang w:eastAsia="sr-Cyrl-CS"/>
        </w:rPr>
        <w:t xml:space="preserve">и </w:t>
      </w:r>
      <w:r w:rsidRPr="009651B3">
        <w:rPr>
          <w:rStyle w:val="Bodytext0"/>
          <w:rFonts w:ascii="Times New Roman" w:hAnsi="Times New Roman"/>
          <w:color w:val="000000"/>
          <w:sz w:val="24"/>
          <w:szCs w:val="24"/>
          <w:lang w:eastAsia="sr-Cyrl-CS"/>
        </w:rPr>
        <w:t xml:space="preserve"> назначеним износом </w:t>
      </w:r>
      <w:r w:rsidRPr="009651B3">
        <w:rPr>
          <w:rStyle w:val="Bodytext0"/>
          <w:rFonts w:ascii="Times New Roman" w:hAnsi="Times New Roman"/>
          <w:color w:val="000000"/>
          <w:sz w:val="24"/>
          <w:szCs w:val="24"/>
          <w:lang w:val="sr-Cyrl-CS" w:eastAsia="sr-Cyrl-CS"/>
        </w:rPr>
        <w:t>аванса са обрачунатим ПДВ-ом</w:t>
      </w:r>
      <w:r w:rsidRPr="009651B3">
        <w:rPr>
          <w:rStyle w:val="Bodytext0"/>
          <w:rFonts w:ascii="Times New Roman" w:hAnsi="Times New Roman"/>
          <w:color w:val="000000"/>
          <w:sz w:val="24"/>
          <w:szCs w:val="24"/>
          <w:lang w:eastAsia="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9651B3" w:rsidRPr="009651B3" w:rsidRDefault="009651B3" w:rsidP="009651B3">
      <w:pPr>
        <w:pStyle w:val="Bodytext1"/>
        <w:shd w:val="clear" w:color="auto" w:fill="auto"/>
        <w:spacing w:before="0" w:line="274" w:lineRule="exact"/>
        <w:ind w:right="20" w:firstLine="0"/>
        <w:rPr>
          <w:rStyle w:val="Bodytext0"/>
          <w:rFonts w:ascii="Times New Roman" w:hAnsi="Times New Roman"/>
          <w:color w:val="000000"/>
          <w:sz w:val="24"/>
          <w:szCs w:val="24"/>
          <w:lang w:val="sr-Cyrl-CS" w:eastAsia="sr-Cyrl-CS"/>
        </w:rPr>
      </w:pPr>
      <w:r w:rsidRPr="009651B3">
        <w:rPr>
          <w:rStyle w:val="Bodytext0"/>
          <w:rFonts w:ascii="Times New Roman" w:hAnsi="Times New Roman"/>
          <w:color w:val="000000"/>
          <w:sz w:val="24"/>
          <w:szCs w:val="24"/>
          <w:lang w:eastAsia="sr-Cyrl-CS"/>
        </w:rPr>
        <w:t xml:space="preserve">Рок доспећа менице ''по виђењу'', а рок важења менице је </w:t>
      </w:r>
      <w:r w:rsidRPr="009651B3">
        <w:rPr>
          <w:rStyle w:val="Bodytext0"/>
          <w:rFonts w:ascii="Times New Roman" w:hAnsi="Times New Roman"/>
          <w:color w:val="000000"/>
          <w:sz w:val="24"/>
          <w:szCs w:val="24"/>
          <w:lang w:val="sr-Cyrl-CS" w:eastAsia="sr-Cyrl-CS"/>
        </w:rPr>
        <w:t>најкраће до правдања аванса.</w:t>
      </w:r>
    </w:p>
    <w:p w:rsidR="004B185F" w:rsidRPr="00A3106F" w:rsidRDefault="009651B3" w:rsidP="00A3106F">
      <w:pPr>
        <w:pStyle w:val="Bodytext1"/>
        <w:shd w:val="clear" w:color="auto" w:fill="auto"/>
        <w:tabs>
          <w:tab w:val="left" w:pos="721"/>
        </w:tabs>
        <w:spacing w:before="0" w:line="274" w:lineRule="exact"/>
        <w:ind w:right="20" w:firstLine="0"/>
        <w:rPr>
          <w:rFonts w:ascii="Times New Roman" w:hAnsi="Times New Roman"/>
          <w:b w:val="0"/>
          <w:i w:val="0"/>
          <w:sz w:val="24"/>
          <w:szCs w:val="24"/>
        </w:rPr>
      </w:pPr>
      <w:r w:rsidRPr="009651B3">
        <w:rPr>
          <w:rStyle w:val="Bodytext0"/>
          <w:rFonts w:ascii="Times New Roman" w:hAnsi="Times New Roman"/>
          <w:color w:val="000000"/>
          <w:sz w:val="24"/>
          <w:szCs w:val="24"/>
          <w:lang w:eastAsia="sr-Cyrl-CS"/>
        </w:rPr>
        <w:t>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авансног плаћања.</w:t>
      </w:r>
    </w:p>
    <w:p w:rsidR="004B185F" w:rsidRPr="00615623" w:rsidRDefault="004B185F" w:rsidP="004B185F">
      <w:pPr>
        <w:widowControl w:val="0"/>
        <w:tabs>
          <w:tab w:val="left" w:pos="90"/>
        </w:tabs>
        <w:jc w:val="center"/>
        <w:rPr>
          <w:lang w:val="sr-Cyrl-CS"/>
        </w:rPr>
      </w:pPr>
      <w:r>
        <w:rPr>
          <w:bCs/>
          <w:lang w:val="ru-RU"/>
        </w:rPr>
        <w:t>Члан 19</w:t>
      </w:r>
      <w:r w:rsidRPr="00615623">
        <w:rPr>
          <w:bCs/>
          <w:lang w:val="ru-RU"/>
        </w:rPr>
        <w:t>.</w:t>
      </w:r>
    </w:p>
    <w:p w:rsidR="004B185F" w:rsidRPr="00D62784" w:rsidRDefault="004B185F" w:rsidP="004B185F">
      <w:pPr>
        <w:ind w:firstLine="567"/>
        <w:jc w:val="both"/>
        <w:rPr>
          <w:lang w:val="sr-Cyrl-CS"/>
        </w:rPr>
      </w:pPr>
      <w:r w:rsidRPr="00D62784">
        <w:rPr>
          <w:lang w:val="sr-Cyrl-CS"/>
        </w:rPr>
        <w:t>Понуђач се обавезује да ће на дан примопредаје радова наручиоцу предати бланко сопс</w:t>
      </w:r>
      <w:r>
        <w:rPr>
          <w:lang w:val="sr-Cyrl-CS"/>
        </w:rPr>
        <w:t>твену меницу и менично овлашћење</w:t>
      </w:r>
      <w:r w:rsidRPr="00D62784">
        <w:rPr>
          <w:lang w:val="sr-Cyrl-CS"/>
        </w:rPr>
        <w:t xml:space="preserve"> за отклањање грешака у гарантном року, у износу од </w:t>
      </w:r>
      <w:r w:rsidR="00D47E70">
        <w:rPr>
          <w:lang w:val="sr-Cyrl-CS"/>
        </w:rPr>
        <w:t>10</w:t>
      </w:r>
      <w:r w:rsidRPr="00D62784">
        <w:rPr>
          <w:lang w:val="sr-Cyrl-CS"/>
        </w:rPr>
        <w:t xml:space="preserve"> % (највише до 10 %) од укупне вредности уговора са ПДВ-ом, у корист Наручиоца, која </w:t>
      </w:r>
      <w:r w:rsidRPr="00D62784">
        <w:rPr>
          <w:lang w:val="ru-RU"/>
        </w:rPr>
        <w:t>треба да бу</w:t>
      </w:r>
      <w:r>
        <w:rPr>
          <w:lang w:val="ru-RU"/>
        </w:rPr>
        <w:t>де са клаузулом „без протеста”, роком доспећа „</w:t>
      </w:r>
      <w:r w:rsidRPr="00D62784">
        <w:rPr>
          <w:lang w:val="ru-RU"/>
        </w:rPr>
        <w:t xml:space="preserve">по виђењу” </w:t>
      </w:r>
      <w:r w:rsidRPr="00D62784">
        <w:rPr>
          <w:lang w:val="sr-Cyrl-CS"/>
        </w:rPr>
        <w:t>и роком важења 5 (пет) дана дужим од уговореног гарантног рока.</w:t>
      </w:r>
    </w:p>
    <w:p w:rsidR="004B185F" w:rsidRDefault="004B185F" w:rsidP="004B185F">
      <w:pPr>
        <w:ind w:firstLine="567"/>
        <w:jc w:val="both"/>
        <w:rPr>
          <w:bCs/>
          <w:lang w:val="sr-Cyrl-CS"/>
        </w:rPr>
      </w:pPr>
      <w:r w:rsidRPr="00EF20D2">
        <w:rPr>
          <w:lang w:val="ru-RU"/>
        </w:rPr>
        <w:t xml:space="preserve">Уколико се за време трајања Уговора продужи рок за извршење предметних радова, </w:t>
      </w:r>
      <w:r w:rsidRPr="00EF20D2">
        <w:rPr>
          <w:lang w:val="sr-Cyrl-CS"/>
        </w:rPr>
        <w:t xml:space="preserve">и </w:t>
      </w:r>
      <w:r w:rsidRPr="00EF20D2">
        <w:rPr>
          <w:lang w:val="ru-RU"/>
        </w:rPr>
        <w:t xml:space="preserve">важност финансијске гаранције се мора продужити. </w:t>
      </w:r>
    </w:p>
    <w:p w:rsidR="004B185F" w:rsidRPr="00A3106F" w:rsidRDefault="004B185F" w:rsidP="00A3106F">
      <w:pPr>
        <w:ind w:firstLine="567"/>
        <w:jc w:val="both"/>
        <w:rPr>
          <w:bCs/>
          <w:lang w:val="sr-Cyrl-CS"/>
        </w:rPr>
      </w:pPr>
      <w:r w:rsidRPr="00EF20D2">
        <w:rPr>
          <w:lang w:val="ru-RU"/>
        </w:rPr>
        <w:t xml:space="preserve">У случају наступања околности из члана </w:t>
      </w:r>
      <w:r w:rsidRPr="00EF20D2">
        <w:rPr>
          <w:lang w:val="sr-Cyrl-CS"/>
        </w:rPr>
        <w:t xml:space="preserve">19. </w:t>
      </w:r>
      <w:r w:rsidRPr="00EF20D2">
        <w:rPr>
          <w:lang w:val="ru-RU"/>
        </w:rPr>
        <w:t xml:space="preserve">овог Уговора, као и у случају да </w:t>
      </w:r>
      <w:r w:rsidRPr="00EF20D2">
        <w:rPr>
          <w:spacing w:val="-5"/>
          <w:lang w:val="sr-Cyrl-CS"/>
        </w:rPr>
        <w:t>Понуђач</w:t>
      </w:r>
      <w:r w:rsidRPr="00EF20D2">
        <w:rPr>
          <w:lang w:val="ru-RU"/>
        </w:rPr>
        <w:t xml:space="preserve"> неоправдано одустане од Уговора, уговорне стране су </w:t>
      </w:r>
      <w:r w:rsidRPr="00EF20D2">
        <w:rPr>
          <w:lang w:val="sr-Cyrl-CS"/>
        </w:rPr>
        <w:t xml:space="preserve">се </w:t>
      </w:r>
      <w:r w:rsidRPr="00EF20D2">
        <w:rPr>
          <w:lang w:val="ru-RU"/>
        </w:rPr>
        <w:t>саглас</w:t>
      </w:r>
      <w:r w:rsidRPr="00EF20D2">
        <w:rPr>
          <w:lang w:val="sr-Cyrl-CS"/>
        </w:rPr>
        <w:t>иле</w:t>
      </w:r>
      <w:r w:rsidRPr="00EF20D2">
        <w:rPr>
          <w:lang w:val="ru-RU"/>
        </w:rPr>
        <w:t xml:space="preserve"> да </w:t>
      </w:r>
      <w:r w:rsidRPr="00EF20D2">
        <w:rPr>
          <w:lang w:val="sr-Cyrl-CS"/>
        </w:rPr>
        <w:t>Наручилац</w:t>
      </w:r>
      <w:r w:rsidRPr="00EF20D2">
        <w:rPr>
          <w:lang w:val="ru-RU"/>
        </w:rPr>
        <w:t xml:space="preserve"> може кумулативно наплатити уговорну казну у пуном износу</w:t>
      </w:r>
      <w:r w:rsidRPr="00EF20D2">
        <w:rPr>
          <w:lang w:val="sr-Cyrl-CS"/>
        </w:rPr>
        <w:t>,</w:t>
      </w:r>
      <w:r w:rsidRPr="00EF20D2">
        <w:rPr>
          <w:lang w:val="ru-RU"/>
        </w:rPr>
        <w:t xml:space="preserve"> и финансијску гаранцију.</w:t>
      </w:r>
    </w:p>
    <w:p w:rsidR="004B185F" w:rsidRPr="00EF20D2" w:rsidRDefault="00A3106F" w:rsidP="00A3106F">
      <w:pPr>
        <w:widowControl w:val="0"/>
        <w:tabs>
          <w:tab w:val="left" w:pos="90"/>
        </w:tabs>
        <w:spacing w:before="96"/>
        <w:jc w:val="center"/>
        <w:rPr>
          <w:b/>
          <w:lang w:val="sr-Cyrl-CS"/>
        </w:rPr>
      </w:pPr>
      <w:r>
        <w:rPr>
          <w:b/>
          <w:lang w:val="sr-Cyrl-CS"/>
        </w:rPr>
        <w:t>Струч</w:t>
      </w:r>
      <w:r w:rsidR="004B185F" w:rsidRPr="00EF20D2">
        <w:rPr>
          <w:b/>
          <w:lang w:val="sr-Cyrl-CS"/>
        </w:rPr>
        <w:t>ни надзор</w:t>
      </w:r>
    </w:p>
    <w:p w:rsidR="004B185F" w:rsidRPr="00615623" w:rsidRDefault="004B185F" w:rsidP="004B185F">
      <w:pPr>
        <w:widowControl w:val="0"/>
        <w:tabs>
          <w:tab w:val="left" w:pos="90"/>
        </w:tabs>
        <w:jc w:val="center"/>
        <w:rPr>
          <w:lang w:val="sr-Cyrl-CS"/>
        </w:rPr>
      </w:pPr>
      <w:r w:rsidRPr="00615623">
        <w:rPr>
          <w:lang w:val="sr-Cyrl-CS"/>
        </w:rPr>
        <w:t>Члан 2</w:t>
      </w:r>
      <w:r>
        <w:rPr>
          <w:lang w:val="sr-Cyrl-CS"/>
        </w:rPr>
        <w:t>0</w:t>
      </w:r>
      <w:r w:rsidRPr="00615623">
        <w:rPr>
          <w:lang w:val="sr-Cyrl-CS"/>
        </w:rPr>
        <w:t>.</w:t>
      </w:r>
    </w:p>
    <w:p w:rsidR="004B185F" w:rsidRDefault="004B185F" w:rsidP="004B185F">
      <w:pPr>
        <w:widowControl w:val="0"/>
        <w:tabs>
          <w:tab w:val="left" w:pos="90"/>
        </w:tabs>
        <w:ind w:firstLine="567"/>
        <w:jc w:val="both"/>
        <w:rPr>
          <w:lang w:val="ru-RU"/>
        </w:rPr>
      </w:pPr>
      <w:r w:rsidRPr="00EF20D2">
        <w:rPr>
          <w:lang w:val="sr-Cyrl-CS"/>
        </w:rPr>
        <w:t>Наручилац</w:t>
      </w:r>
      <w:r w:rsidRPr="00EF20D2">
        <w:rPr>
          <w:lang w:val="ru-RU"/>
        </w:rPr>
        <w:t xml:space="preserve"> обезбеђује стручни надзор у току извођења предметних радова, за које</w:t>
      </w:r>
      <w:r w:rsidRPr="00EF20D2">
        <w:rPr>
          <w:lang w:val="sr-Cyrl-CS"/>
        </w:rPr>
        <w:t xml:space="preserve"> </w:t>
      </w:r>
      <w:r w:rsidRPr="00EF20D2">
        <w:rPr>
          <w:lang w:val="ru-RU"/>
        </w:rPr>
        <w:t>поседује потребну документацију из члана 2. овог Уговора.</w:t>
      </w:r>
    </w:p>
    <w:p w:rsidR="004B185F" w:rsidRDefault="004B185F" w:rsidP="004B185F">
      <w:pPr>
        <w:widowControl w:val="0"/>
        <w:tabs>
          <w:tab w:val="left" w:pos="90"/>
        </w:tabs>
        <w:spacing w:before="96"/>
        <w:ind w:firstLine="567"/>
        <w:jc w:val="both"/>
        <w:rPr>
          <w:lang w:val="ru-RU"/>
        </w:rPr>
      </w:pPr>
      <w:r w:rsidRPr="00EF20D2">
        <w:rPr>
          <w:lang w:val="ru-RU"/>
        </w:rPr>
        <w:t xml:space="preserve">Стручни надзор обухвата: контролу да ли се </w:t>
      </w:r>
      <w:r w:rsidRPr="00EF20D2">
        <w:rPr>
          <w:lang w:val="sr-Cyrl-CS"/>
        </w:rPr>
        <w:t>радови</w:t>
      </w:r>
      <w:r w:rsidRPr="00EF20D2">
        <w:rPr>
          <w:lang w:val="ru-RU"/>
        </w:rPr>
        <w:t xml:space="preserve"> врше према </w:t>
      </w:r>
      <w:r>
        <w:rPr>
          <w:lang w:val="ru-RU"/>
        </w:rPr>
        <w:t>Р</w:t>
      </w:r>
      <w:r w:rsidRPr="00EF20D2">
        <w:rPr>
          <w:lang w:val="sr-Cyrl-CS"/>
        </w:rPr>
        <w:t>ешењу о одобрењу извођења радова</w:t>
      </w:r>
      <w:r w:rsidRPr="00EF20D2">
        <w:rPr>
          <w:lang w:val="ru-RU"/>
        </w:rPr>
        <w:t>, контролу и проверу квалитета извођења свих врста радова и примену прописа, стандарда и техничких норматива, укључујући стандарде приступачности; контролу и ов</w:t>
      </w:r>
      <w:r w:rsidRPr="00EF20D2">
        <w:rPr>
          <w:lang w:val="sr-Cyrl-CS"/>
        </w:rPr>
        <w:t>е</w:t>
      </w:r>
      <w:r w:rsidRPr="00EF20D2">
        <w:rPr>
          <w:lang w:val="ru-RU"/>
        </w:rPr>
        <w:t xml:space="preserve">ру </w:t>
      </w:r>
      <w:r w:rsidRPr="00EF20D2">
        <w:rPr>
          <w:lang w:val="sr-Cyrl-CS"/>
        </w:rPr>
        <w:t>обима</w:t>
      </w:r>
      <w:r w:rsidRPr="00EF20D2">
        <w:rPr>
          <w:lang w:val="ru-RU"/>
        </w:rPr>
        <w:t xml:space="preserve"> изведених радова; проверу да ли постоје докази о квалитету материјала, опреме и инсталација који се уграђују; давање упутстава </w:t>
      </w:r>
      <w:r w:rsidRPr="00EF20D2">
        <w:rPr>
          <w:spacing w:val="-5"/>
          <w:lang w:val="sr-Cyrl-CS"/>
        </w:rPr>
        <w:t>Понуђач</w:t>
      </w:r>
      <w:r w:rsidRPr="00EF20D2">
        <w:rPr>
          <w:lang w:val="sr-Cyrl-CS"/>
        </w:rPr>
        <w:t>у</w:t>
      </w:r>
      <w:r w:rsidRPr="00EF20D2">
        <w:rPr>
          <w:lang w:val="ru-RU"/>
        </w:rPr>
        <w:t>; сарадњу са пројектантом ради обезбеђења детаља технолошких и организационих решења за извођење радова и решавање других питања која се појаве у току извођења радова.</w:t>
      </w:r>
      <w:r>
        <w:rPr>
          <w:lang w:val="ru-RU"/>
        </w:rPr>
        <w:t xml:space="preserve"> </w:t>
      </w:r>
    </w:p>
    <w:p w:rsidR="004B185F" w:rsidRDefault="004B185F" w:rsidP="004B185F">
      <w:pPr>
        <w:widowControl w:val="0"/>
        <w:tabs>
          <w:tab w:val="left" w:pos="90"/>
        </w:tabs>
        <w:spacing w:before="96"/>
        <w:ind w:firstLine="567"/>
        <w:jc w:val="both"/>
        <w:rPr>
          <w:lang w:val="ru-RU"/>
        </w:rPr>
      </w:pPr>
      <w:r w:rsidRPr="00EF20D2">
        <w:rPr>
          <w:lang w:val="sr-Cyrl-CS"/>
        </w:rPr>
        <w:t>Наручилац</w:t>
      </w:r>
      <w:r w:rsidRPr="00EF20D2">
        <w:rPr>
          <w:lang w:val="ru-RU"/>
        </w:rPr>
        <w:t xml:space="preserve"> ће писмено обавестити </w:t>
      </w:r>
      <w:r w:rsidRPr="00EF20D2">
        <w:rPr>
          <w:spacing w:val="-5"/>
          <w:lang w:val="sr-Cyrl-CS"/>
        </w:rPr>
        <w:t>Понуђач</w:t>
      </w:r>
      <w:r w:rsidRPr="00EF20D2">
        <w:rPr>
          <w:lang w:val="sr-Cyrl-CS"/>
        </w:rPr>
        <w:t>а</w:t>
      </w:r>
      <w:r w:rsidRPr="00EF20D2">
        <w:rPr>
          <w:lang w:val="ru-RU"/>
        </w:rPr>
        <w:t xml:space="preserve"> о лицу које ће у </w:t>
      </w:r>
      <w:r w:rsidRPr="00EF20D2">
        <w:rPr>
          <w:lang w:val="sr-Cyrl-CS"/>
        </w:rPr>
        <w:t>његово</w:t>
      </w:r>
      <w:r w:rsidRPr="00EF20D2">
        <w:rPr>
          <w:lang w:val="ru-RU"/>
        </w:rPr>
        <w:t xml:space="preserve"> име вршити </w:t>
      </w:r>
      <w:r w:rsidRPr="00EF20D2">
        <w:rPr>
          <w:lang w:val="ru-RU"/>
        </w:rPr>
        <w:lastRenderedPageBreak/>
        <w:t>струни надзор над извођењем радова, као и обим његовог овлашћења.</w:t>
      </w:r>
      <w:r>
        <w:rPr>
          <w:lang w:val="ru-RU"/>
        </w:rPr>
        <w:t xml:space="preserve"> </w:t>
      </w:r>
    </w:p>
    <w:p w:rsidR="004B185F" w:rsidRPr="00A3106F" w:rsidRDefault="004B185F" w:rsidP="00A3106F">
      <w:pPr>
        <w:widowControl w:val="0"/>
        <w:tabs>
          <w:tab w:val="left" w:pos="90"/>
        </w:tabs>
        <w:spacing w:before="96"/>
        <w:ind w:firstLine="567"/>
        <w:jc w:val="both"/>
        <w:rPr>
          <w:lang w:val="sr-Cyrl-CS"/>
        </w:rPr>
      </w:pPr>
      <w:r w:rsidRPr="00EF20D2">
        <w:rPr>
          <w:lang w:val="ru-RU"/>
        </w:rPr>
        <w:t xml:space="preserve">Сви текући трошкови потребни за обезбеђење нормалних услова рада стручног надзора </w:t>
      </w:r>
      <w:r w:rsidRPr="00EF20D2">
        <w:rPr>
          <w:lang w:val="sr-Cyrl-CS"/>
        </w:rPr>
        <w:t>Наручиоца,</w:t>
      </w:r>
      <w:r w:rsidRPr="00EF20D2">
        <w:rPr>
          <w:lang w:val="ru-RU"/>
        </w:rPr>
        <w:t xml:space="preserve"> укалкулисани </w:t>
      </w:r>
      <w:r w:rsidRPr="00EF20D2">
        <w:rPr>
          <w:lang w:val="sr-Cyrl-CS"/>
        </w:rPr>
        <w:t xml:space="preserve">су </w:t>
      </w:r>
      <w:r w:rsidRPr="00EF20D2">
        <w:rPr>
          <w:lang w:val="ru-RU"/>
        </w:rPr>
        <w:t xml:space="preserve">у </w:t>
      </w:r>
      <w:r w:rsidRPr="00EF20D2">
        <w:rPr>
          <w:lang w:val="sr-Cyrl-CS"/>
        </w:rPr>
        <w:t xml:space="preserve">датој </w:t>
      </w:r>
      <w:r w:rsidRPr="00EF20D2">
        <w:rPr>
          <w:lang w:val="ru-RU"/>
        </w:rPr>
        <w:t xml:space="preserve">понуди и </w:t>
      </w:r>
      <w:r w:rsidRPr="00EF20D2">
        <w:rPr>
          <w:spacing w:val="-5"/>
          <w:lang w:val="sr-Cyrl-CS"/>
        </w:rPr>
        <w:t>Понуђач</w:t>
      </w:r>
      <w:r w:rsidRPr="00EF20D2">
        <w:rPr>
          <w:lang w:val="ru-RU"/>
        </w:rPr>
        <w:t xml:space="preserve"> их не може посебно</w:t>
      </w:r>
      <w:r w:rsidRPr="00EF20D2">
        <w:rPr>
          <w:lang w:val="sr-Cyrl-CS"/>
        </w:rPr>
        <w:t xml:space="preserve"> </w:t>
      </w:r>
      <w:r w:rsidRPr="00EF20D2">
        <w:rPr>
          <w:lang w:val="ru-RU"/>
        </w:rPr>
        <w:t>обрачунавати</w:t>
      </w:r>
      <w:r w:rsidRPr="00EF20D2">
        <w:rPr>
          <w:lang w:val="sr-Cyrl-CS"/>
        </w:rPr>
        <w:t>.</w:t>
      </w:r>
    </w:p>
    <w:p w:rsidR="004B185F" w:rsidRPr="00EF20D2" w:rsidRDefault="004B185F" w:rsidP="00A3106F">
      <w:pPr>
        <w:widowControl w:val="0"/>
        <w:tabs>
          <w:tab w:val="center" w:pos="4647"/>
        </w:tabs>
        <w:jc w:val="center"/>
        <w:rPr>
          <w:b/>
          <w:bCs/>
          <w:lang w:val="ru-RU"/>
        </w:rPr>
      </w:pPr>
      <w:r w:rsidRPr="00EF20D2">
        <w:rPr>
          <w:b/>
          <w:bCs/>
          <w:lang w:val="ru-RU"/>
        </w:rPr>
        <w:t>Примедбе надзорног органа</w:t>
      </w:r>
    </w:p>
    <w:p w:rsidR="004B185F" w:rsidRPr="00615623" w:rsidRDefault="004B185F" w:rsidP="004B185F">
      <w:pPr>
        <w:widowControl w:val="0"/>
        <w:tabs>
          <w:tab w:val="center" w:pos="4647"/>
        </w:tabs>
        <w:jc w:val="center"/>
        <w:rPr>
          <w:bCs/>
          <w:lang w:val="ru-RU"/>
        </w:rPr>
      </w:pPr>
      <w:r w:rsidRPr="00615623">
        <w:rPr>
          <w:bCs/>
          <w:lang w:val="ru-RU"/>
        </w:rPr>
        <w:t xml:space="preserve">Члан </w:t>
      </w:r>
      <w:r w:rsidRPr="00615623">
        <w:rPr>
          <w:bCs/>
          <w:lang w:val="sr-Cyrl-CS"/>
        </w:rPr>
        <w:t>2</w:t>
      </w:r>
      <w:r>
        <w:rPr>
          <w:bCs/>
          <w:lang w:val="sr-Cyrl-CS"/>
        </w:rPr>
        <w:t>1</w:t>
      </w:r>
      <w:r w:rsidRPr="00615623">
        <w:rPr>
          <w:bCs/>
          <w:lang w:val="ru-RU"/>
        </w:rPr>
        <w:t>.</w:t>
      </w:r>
    </w:p>
    <w:p w:rsidR="004B185F" w:rsidRDefault="004B185F" w:rsidP="004B185F">
      <w:pPr>
        <w:widowControl w:val="0"/>
        <w:tabs>
          <w:tab w:val="left" w:pos="90"/>
        </w:tabs>
        <w:spacing w:before="96"/>
        <w:ind w:firstLine="567"/>
        <w:jc w:val="both"/>
        <w:rPr>
          <w:lang w:val="ru-RU"/>
        </w:rPr>
      </w:pPr>
      <w:r w:rsidRPr="00EF20D2">
        <w:rPr>
          <w:lang w:val="ru-RU"/>
        </w:rPr>
        <w:t>Примедбе и предлози стручног надзора записнички се констатују.</w:t>
      </w:r>
    </w:p>
    <w:p w:rsidR="004B185F" w:rsidRDefault="004B185F" w:rsidP="004B185F">
      <w:pPr>
        <w:widowControl w:val="0"/>
        <w:tabs>
          <w:tab w:val="left" w:pos="90"/>
        </w:tabs>
        <w:ind w:firstLine="567"/>
        <w:jc w:val="both"/>
        <w:rPr>
          <w:lang w:val="sr-Cyrl-CS"/>
        </w:rPr>
      </w:pPr>
      <w:r w:rsidRPr="00EF20D2">
        <w:rPr>
          <w:spacing w:val="-5"/>
          <w:lang w:val="sr-Cyrl-CS"/>
        </w:rPr>
        <w:t>Понуђач</w:t>
      </w:r>
      <w:r w:rsidRPr="00EF20D2">
        <w:rPr>
          <w:lang w:val="ru-RU"/>
        </w:rPr>
        <w:t xml:space="preserve"> је дужан да поступи по оправданим примедбама и захтевима стручног надзора и да отклони недостатке у радовима </w:t>
      </w:r>
      <w:r w:rsidRPr="00EF20D2">
        <w:rPr>
          <w:lang w:val="sr-Cyrl-CS"/>
        </w:rPr>
        <w:t xml:space="preserve">- </w:t>
      </w:r>
      <w:r w:rsidRPr="00EF20D2">
        <w:rPr>
          <w:lang w:val="ru-RU"/>
        </w:rPr>
        <w:t>у погледу којих су стављене примедбе</w:t>
      </w:r>
      <w:r w:rsidRPr="00EF20D2">
        <w:rPr>
          <w:lang w:val="sr-Cyrl-CS"/>
        </w:rPr>
        <w:t>,</w:t>
      </w:r>
      <w:r w:rsidRPr="00EF20D2">
        <w:rPr>
          <w:lang w:val="ru-RU"/>
        </w:rPr>
        <w:t xml:space="preserve"> и то на сопствени трошак. </w:t>
      </w:r>
    </w:p>
    <w:p w:rsidR="004B185F" w:rsidRPr="002966CE" w:rsidRDefault="004B185F" w:rsidP="004B185F">
      <w:pPr>
        <w:widowControl w:val="0"/>
        <w:tabs>
          <w:tab w:val="left" w:pos="90"/>
        </w:tabs>
        <w:ind w:firstLine="567"/>
        <w:jc w:val="both"/>
        <w:rPr>
          <w:lang w:val="sr-Cyrl-CS"/>
        </w:rPr>
      </w:pPr>
      <w:r w:rsidRPr="00EF20D2">
        <w:rPr>
          <w:lang w:val="ru-RU"/>
        </w:rPr>
        <w:t xml:space="preserve">Као оправдане примедбе сматрају се примедбе </w:t>
      </w:r>
      <w:r w:rsidRPr="00EF20D2">
        <w:rPr>
          <w:lang w:val="sr-Cyrl-CS"/>
        </w:rPr>
        <w:t xml:space="preserve">упућене у оквиру вршења </w:t>
      </w:r>
      <w:r w:rsidRPr="00EF20D2">
        <w:rPr>
          <w:lang w:val="ru-RU"/>
        </w:rPr>
        <w:t>стручног надзора</w:t>
      </w:r>
      <w:r w:rsidRPr="00EF20D2">
        <w:rPr>
          <w:lang w:val="sr-Cyrl-CS"/>
        </w:rPr>
        <w:t>,</w:t>
      </w:r>
      <w:r w:rsidRPr="00EF20D2">
        <w:rPr>
          <w:lang w:val="ru-RU"/>
        </w:rPr>
        <w:t xml:space="preserve"> учињене у циљу испуњења уговорених обавеза.</w:t>
      </w:r>
    </w:p>
    <w:p w:rsidR="004B185F" w:rsidRPr="00EF20D2" w:rsidRDefault="004B185F" w:rsidP="004B185F">
      <w:pPr>
        <w:widowControl w:val="0"/>
        <w:tabs>
          <w:tab w:val="left" w:pos="90"/>
        </w:tabs>
        <w:jc w:val="both"/>
        <w:rPr>
          <w:lang w:val="sr-Cyrl-CS"/>
        </w:rPr>
      </w:pPr>
    </w:p>
    <w:p w:rsidR="004B185F" w:rsidRPr="00EF20D2" w:rsidRDefault="004B185F" w:rsidP="00A3106F">
      <w:pPr>
        <w:widowControl w:val="0"/>
        <w:tabs>
          <w:tab w:val="center" w:pos="4647"/>
        </w:tabs>
        <w:jc w:val="center"/>
        <w:rPr>
          <w:b/>
          <w:bCs/>
          <w:lang w:val="ru-RU"/>
        </w:rPr>
      </w:pPr>
      <w:r w:rsidRPr="00EF20D2">
        <w:rPr>
          <w:b/>
          <w:bCs/>
          <w:lang w:val="ru-RU"/>
        </w:rPr>
        <w:t>Гарантни рок</w:t>
      </w:r>
    </w:p>
    <w:p w:rsidR="004B185F" w:rsidRPr="00615623" w:rsidRDefault="004B185F" w:rsidP="004B185F">
      <w:pPr>
        <w:widowControl w:val="0"/>
        <w:tabs>
          <w:tab w:val="center" w:pos="4647"/>
        </w:tabs>
        <w:jc w:val="center"/>
        <w:rPr>
          <w:bCs/>
          <w:lang w:val="ru-RU"/>
        </w:rPr>
      </w:pPr>
      <w:r w:rsidRPr="00615623">
        <w:rPr>
          <w:bCs/>
          <w:lang w:val="ru-RU"/>
        </w:rPr>
        <w:t>Члан 2</w:t>
      </w:r>
      <w:r>
        <w:rPr>
          <w:bCs/>
          <w:lang w:val="sr-Cyrl-CS"/>
        </w:rPr>
        <w:t>2</w:t>
      </w:r>
      <w:r w:rsidRPr="00615623">
        <w:rPr>
          <w:bCs/>
          <w:lang w:val="ru-RU"/>
        </w:rPr>
        <w:t>.</w:t>
      </w:r>
    </w:p>
    <w:p w:rsidR="004B185F" w:rsidRPr="00EF20D2" w:rsidRDefault="004B185F" w:rsidP="004B185F">
      <w:pPr>
        <w:widowControl w:val="0"/>
        <w:tabs>
          <w:tab w:val="left" w:pos="90"/>
        </w:tabs>
        <w:ind w:firstLine="567"/>
        <w:jc w:val="both"/>
        <w:rPr>
          <w:lang w:val="ru-RU"/>
        </w:rPr>
      </w:pPr>
      <w:r w:rsidRPr="00EF20D2">
        <w:rPr>
          <w:lang w:val="ru-RU"/>
        </w:rPr>
        <w:t xml:space="preserve">Гарантни рок за изведене радове је </w:t>
      </w:r>
      <w:r w:rsidRPr="00EF20D2">
        <w:rPr>
          <w:lang w:val="sr-Cyrl-CS"/>
        </w:rPr>
        <w:t>______</w:t>
      </w:r>
      <w:r>
        <w:rPr>
          <w:lang w:val="sr-Cyrl-CS"/>
        </w:rPr>
        <w:t xml:space="preserve"> (__________)</w:t>
      </w:r>
      <w:r w:rsidRPr="00EF20D2">
        <w:rPr>
          <w:lang w:val="ru-RU"/>
        </w:rPr>
        <w:t xml:space="preserve"> године</w:t>
      </w:r>
      <w:r>
        <w:rPr>
          <w:lang w:val="sr-Latn-CS"/>
        </w:rPr>
        <w:t xml:space="preserve">  </w:t>
      </w:r>
      <w:r>
        <w:rPr>
          <w:lang w:val="ru-RU"/>
        </w:rPr>
        <w:t>(минимум 2</w:t>
      </w:r>
      <w:r w:rsidRPr="00EF20D2">
        <w:rPr>
          <w:lang w:val="ru-RU"/>
        </w:rPr>
        <w:t xml:space="preserve"> годин</w:t>
      </w:r>
      <w:r>
        <w:rPr>
          <w:lang w:val="ru-RU"/>
        </w:rPr>
        <w:t>е</w:t>
      </w:r>
      <w:r w:rsidRPr="00EF20D2">
        <w:rPr>
          <w:lang w:val="ru-RU"/>
        </w:rPr>
        <w:t xml:space="preserve">), рачунајући од извршене примопредаје радова </w:t>
      </w:r>
      <w:r w:rsidRPr="00EF20D2">
        <w:rPr>
          <w:lang w:val="sr-Cyrl-CS"/>
        </w:rPr>
        <w:t xml:space="preserve">- </w:t>
      </w:r>
      <w:r w:rsidRPr="00EF20D2">
        <w:rPr>
          <w:lang w:val="ru-RU"/>
        </w:rPr>
        <w:t>о чему се сачи</w:t>
      </w:r>
      <w:r w:rsidRPr="00EF20D2">
        <w:rPr>
          <w:lang w:val="sr-Cyrl-CS"/>
        </w:rPr>
        <w:t>њава</w:t>
      </w:r>
      <w:r w:rsidRPr="00EF20D2">
        <w:rPr>
          <w:lang w:val="ru-RU"/>
        </w:rPr>
        <w:t xml:space="preserve"> писмени записник. За уграђену опрему важи гарантни рок произвођача те опреме.</w:t>
      </w:r>
    </w:p>
    <w:p w:rsidR="004B185F" w:rsidRPr="00EF20D2" w:rsidRDefault="004B185F" w:rsidP="004B185F">
      <w:pPr>
        <w:widowControl w:val="0"/>
        <w:tabs>
          <w:tab w:val="left" w:pos="90"/>
        </w:tabs>
        <w:jc w:val="both"/>
        <w:rPr>
          <w:lang w:val="ru-RU"/>
        </w:rPr>
      </w:pPr>
      <w:r w:rsidRPr="00EF20D2">
        <w:rPr>
          <w:lang w:val="sr-Cyrl-CS"/>
        </w:rPr>
        <w:t xml:space="preserve">          </w:t>
      </w:r>
      <w:r w:rsidRPr="00EF20D2">
        <w:rPr>
          <w:spacing w:val="-5"/>
          <w:lang w:val="sr-Cyrl-CS"/>
        </w:rPr>
        <w:t>Понуђач</w:t>
      </w:r>
      <w:r w:rsidRPr="00EF20D2">
        <w:rPr>
          <w:lang w:val="ru-RU"/>
        </w:rPr>
        <w:t xml:space="preserve"> је дужан да у гарантном року, </w:t>
      </w:r>
      <w:r w:rsidRPr="00EF20D2">
        <w:rPr>
          <w:lang w:val="sr-Cyrl-CS"/>
        </w:rPr>
        <w:t xml:space="preserve">на први писмени позив Наручиоца, </w:t>
      </w:r>
      <w:r w:rsidRPr="00EF20D2">
        <w:rPr>
          <w:lang w:val="ru-RU"/>
        </w:rPr>
        <w:t>о свом трошку отклони све недостатке на изведеним радовима</w:t>
      </w:r>
      <w:r w:rsidRPr="00EF20D2">
        <w:rPr>
          <w:lang w:val="sr-Cyrl-CS"/>
        </w:rPr>
        <w:t>-</w:t>
      </w:r>
      <w:r w:rsidRPr="00EF20D2">
        <w:rPr>
          <w:lang w:val="ru-RU"/>
        </w:rPr>
        <w:t xml:space="preserve"> који су настали због тога што се </w:t>
      </w:r>
      <w:r w:rsidRPr="00EF20D2">
        <w:rPr>
          <w:spacing w:val="-5"/>
          <w:lang w:val="sr-Cyrl-CS"/>
        </w:rPr>
        <w:t>Понуђач</w:t>
      </w:r>
      <w:r w:rsidRPr="00EF20D2">
        <w:rPr>
          <w:lang w:val="ru-RU"/>
        </w:rPr>
        <w:t xml:space="preserve"> није придржавао својих обавеза у погледу квалитета изведених радова и уграђеног материјала.</w:t>
      </w:r>
    </w:p>
    <w:p w:rsidR="004B185F" w:rsidRPr="00EF20D2" w:rsidRDefault="004B185F" w:rsidP="004B185F">
      <w:pPr>
        <w:ind w:firstLine="720"/>
        <w:jc w:val="both"/>
        <w:rPr>
          <w:color w:val="FF0000"/>
          <w:lang w:val="sr-Cyrl-CS"/>
        </w:rPr>
      </w:pPr>
      <w:r w:rsidRPr="00EF20D2">
        <w:rPr>
          <w:color w:val="FF0000"/>
          <w:lang w:val="sr-Cyrl-CS"/>
        </w:rPr>
        <w:t xml:space="preserve">            </w:t>
      </w:r>
    </w:p>
    <w:p w:rsidR="004B185F" w:rsidRPr="00A3106F" w:rsidRDefault="004B185F" w:rsidP="00A3106F">
      <w:pPr>
        <w:jc w:val="center"/>
        <w:rPr>
          <w:b/>
          <w:bCs/>
          <w:lang w:val="ru-RU"/>
        </w:rPr>
      </w:pPr>
      <w:r w:rsidRPr="00EF20D2">
        <w:rPr>
          <w:b/>
          <w:bCs/>
          <w:lang w:val="ru-RU"/>
        </w:rPr>
        <w:t>Технички преглед објекта</w:t>
      </w:r>
    </w:p>
    <w:p w:rsidR="004B185F" w:rsidRPr="00FE3F99" w:rsidRDefault="004B185F" w:rsidP="004B185F">
      <w:pPr>
        <w:widowControl w:val="0"/>
        <w:tabs>
          <w:tab w:val="center" w:pos="4647"/>
        </w:tabs>
        <w:jc w:val="both"/>
        <w:rPr>
          <w:bCs/>
          <w:lang w:val="ru-RU"/>
        </w:rPr>
      </w:pPr>
      <w:r w:rsidRPr="00EF20D2">
        <w:rPr>
          <w:rFonts w:ascii="Arial" w:hAnsi="Arial" w:cs="Arial"/>
          <w:lang w:val="ru-RU"/>
        </w:rPr>
        <w:tab/>
      </w:r>
      <w:r w:rsidRPr="00FE3F99">
        <w:rPr>
          <w:bCs/>
          <w:lang w:val="ru-RU"/>
        </w:rPr>
        <w:t>Члан 2</w:t>
      </w:r>
      <w:r>
        <w:rPr>
          <w:bCs/>
          <w:lang w:val="sr-Cyrl-CS"/>
        </w:rPr>
        <w:t>3</w:t>
      </w:r>
      <w:r w:rsidRPr="00FE3F99">
        <w:rPr>
          <w:bCs/>
          <w:lang w:val="ru-RU"/>
        </w:rPr>
        <w:t>.</w:t>
      </w:r>
    </w:p>
    <w:p w:rsidR="004B185F" w:rsidRPr="00EF20D2" w:rsidRDefault="004B185F" w:rsidP="004B185F">
      <w:pPr>
        <w:ind w:firstLine="567"/>
        <w:jc w:val="both"/>
        <w:rPr>
          <w:lang w:val="sr-Cyrl-CS"/>
        </w:rPr>
      </w:pPr>
      <w:r w:rsidRPr="00EF20D2">
        <w:rPr>
          <w:spacing w:val="-5"/>
          <w:lang w:val="sr-Cyrl-CS"/>
        </w:rPr>
        <w:t>Понуђач</w:t>
      </w:r>
      <w:r w:rsidRPr="00EF20D2">
        <w:rPr>
          <w:lang w:val="ru-RU"/>
        </w:rPr>
        <w:t xml:space="preserve"> се обавезује да </w:t>
      </w:r>
      <w:r w:rsidRPr="00EF20D2">
        <w:rPr>
          <w:lang w:val="sr-Cyrl-CS"/>
        </w:rPr>
        <w:t>након окончања извођења радова, писаним путем о томе обавести обавести Наручиоца.</w:t>
      </w:r>
    </w:p>
    <w:p w:rsidR="004B185F" w:rsidRPr="001E5E53" w:rsidRDefault="004B185F" w:rsidP="001E5E53">
      <w:pPr>
        <w:widowControl w:val="0"/>
        <w:tabs>
          <w:tab w:val="left" w:pos="90"/>
        </w:tabs>
        <w:ind w:firstLine="567"/>
        <w:jc w:val="both"/>
        <w:rPr>
          <w:lang w:val="ru-RU"/>
        </w:rPr>
      </w:pPr>
      <w:r w:rsidRPr="00EF20D2">
        <w:rPr>
          <w:lang w:val="sr-Cyrl-CS"/>
        </w:rPr>
        <w:t>Квалитативну п</w:t>
      </w:r>
      <w:r w:rsidRPr="00EF20D2">
        <w:rPr>
          <w:lang w:val="ru-RU"/>
        </w:rPr>
        <w:t>римопре</w:t>
      </w:r>
      <w:r>
        <w:rPr>
          <w:lang w:val="ru-RU"/>
        </w:rPr>
        <w:t xml:space="preserve">дају изведених радова извршиће </w:t>
      </w:r>
      <w:r w:rsidRPr="00EF20D2">
        <w:rPr>
          <w:lang w:val="ru-RU"/>
        </w:rPr>
        <w:t xml:space="preserve">заједничка комисија Наручиоца и </w:t>
      </w:r>
      <w:r w:rsidRPr="00EF20D2">
        <w:rPr>
          <w:spacing w:val="-5"/>
          <w:lang w:val="sr-Cyrl-CS"/>
        </w:rPr>
        <w:t>Понуђач</w:t>
      </w:r>
      <w:r w:rsidRPr="00EF20D2">
        <w:rPr>
          <w:lang w:val="ru-RU"/>
        </w:rPr>
        <w:t xml:space="preserve">а и сачинити одговарајући </w:t>
      </w:r>
      <w:r w:rsidRPr="00EF20D2">
        <w:rPr>
          <w:lang w:val="sr-Cyrl-CS"/>
        </w:rPr>
        <w:t>З</w:t>
      </w:r>
      <w:r w:rsidRPr="00EF20D2">
        <w:rPr>
          <w:lang w:val="ru-RU"/>
        </w:rPr>
        <w:t>аписник</w:t>
      </w:r>
      <w:r w:rsidRPr="00EF20D2">
        <w:rPr>
          <w:lang w:val="sr-Cyrl-CS"/>
        </w:rPr>
        <w:t>, који потписују сви чланови Комисије.</w:t>
      </w:r>
    </w:p>
    <w:p w:rsidR="004B185F" w:rsidRPr="00A3106F" w:rsidRDefault="004B185F" w:rsidP="00A3106F">
      <w:pPr>
        <w:widowControl w:val="0"/>
        <w:tabs>
          <w:tab w:val="left" w:pos="90"/>
        </w:tabs>
        <w:jc w:val="center"/>
        <w:rPr>
          <w:b/>
          <w:bCs/>
          <w:lang w:val="ru-RU"/>
        </w:rPr>
      </w:pPr>
      <w:r w:rsidRPr="00EF20D2">
        <w:rPr>
          <w:b/>
          <w:bCs/>
          <w:lang w:val="ru-RU"/>
        </w:rPr>
        <w:t>Завршне одредбе</w:t>
      </w:r>
    </w:p>
    <w:p w:rsidR="004B185F" w:rsidRPr="00FE3F99" w:rsidRDefault="004B185F" w:rsidP="004B185F">
      <w:pPr>
        <w:shd w:val="clear" w:color="auto" w:fill="FFFFFF"/>
        <w:jc w:val="center"/>
        <w:rPr>
          <w:bCs/>
          <w:spacing w:val="-9"/>
          <w:lang w:val="sr-Cyrl-CS"/>
        </w:rPr>
      </w:pPr>
      <w:r w:rsidRPr="00FE3F99">
        <w:rPr>
          <w:bCs/>
          <w:spacing w:val="-9"/>
          <w:lang w:val="sr-Cyrl-CS"/>
        </w:rPr>
        <w:t>Члан 2</w:t>
      </w:r>
      <w:r>
        <w:rPr>
          <w:bCs/>
          <w:spacing w:val="-9"/>
          <w:lang w:val="sr-Cyrl-CS"/>
        </w:rPr>
        <w:t>4</w:t>
      </w:r>
      <w:r w:rsidRPr="00FE3F99">
        <w:rPr>
          <w:bCs/>
          <w:spacing w:val="-9"/>
          <w:lang w:val="sr-Cyrl-CS"/>
        </w:rPr>
        <w:t>.</w:t>
      </w:r>
    </w:p>
    <w:p w:rsidR="004B185F" w:rsidRPr="00EF20D2" w:rsidRDefault="004B185F" w:rsidP="004B185F">
      <w:pPr>
        <w:ind w:firstLine="567"/>
        <w:jc w:val="both"/>
        <w:rPr>
          <w:rFonts w:ascii="Arial" w:hAnsi="Arial" w:cs="Arial"/>
          <w:lang w:val="sr-Cyrl-CS"/>
        </w:rPr>
      </w:pPr>
      <w:r w:rsidRPr="00EF20D2">
        <w:rPr>
          <w:spacing w:val="-5"/>
          <w:lang w:val="sr-Cyrl-CS"/>
        </w:rPr>
        <w:t>Понуђач</w:t>
      </w:r>
      <w:r w:rsidRPr="00EF20D2">
        <w:rPr>
          <w:lang w:val="sr-Cyrl-CS"/>
        </w:rPr>
        <w:t xml:space="preserve"> има обавезу да се придржава свих услова и критеријума из конкурсне документације, као и свих дужности прецизираних овим Уговором. У супротном, овај Уговор се раскида.</w:t>
      </w:r>
      <w:r w:rsidRPr="00EF20D2">
        <w:rPr>
          <w:rFonts w:ascii="Arial" w:hAnsi="Arial" w:cs="Arial"/>
          <w:lang w:val="sr-Cyrl-CS"/>
        </w:rPr>
        <w:t xml:space="preserve"> </w:t>
      </w:r>
    </w:p>
    <w:p w:rsidR="004B185F" w:rsidRDefault="004B185F" w:rsidP="004B185F">
      <w:pPr>
        <w:jc w:val="both"/>
        <w:rPr>
          <w:lang w:val="sr-Cyrl-CS"/>
        </w:rPr>
      </w:pPr>
      <w:r w:rsidRPr="00EF20D2">
        <w:rPr>
          <w:rFonts w:ascii="Arial" w:hAnsi="Arial" w:cs="Arial"/>
          <w:lang w:val="sr-Cyrl-CS"/>
        </w:rPr>
        <w:t xml:space="preserve">         </w:t>
      </w:r>
      <w:r w:rsidRPr="00EF20D2">
        <w:rPr>
          <w:lang w:val="sr-Cyrl-CS"/>
        </w:rPr>
        <w:t xml:space="preserve">Полазећи од предмета овог Уговора, </w:t>
      </w:r>
      <w:r w:rsidRPr="00EF20D2">
        <w:rPr>
          <w:spacing w:val="-5"/>
          <w:lang w:val="sr-Cyrl-CS"/>
        </w:rPr>
        <w:t>Понуђач</w:t>
      </w:r>
      <w:r w:rsidRPr="00EF20D2">
        <w:rPr>
          <w:lang w:val="sr-Cyrl-CS"/>
        </w:rPr>
        <w:t xml:space="preserve"> је сагласан да Наручиоцу накнади сву штету коју овај претрпи у случају угрожавања укупне динамике извођења радова због неизвршења или кашњења са уговореним радовима - кривицом </w:t>
      </w:r>
      <w:r w:rsidRPr="00EF20D2">
        <w:rPr>
          <w:spacing w:val="-5"/>
          <w:lang w:val="sr-Cyrl-CS"/>
        </w:rPr>
        <w:t>Понуђач</w:t>
      </w:r>
      <w:r w:rsidRPr="00EF20D2">
        <w:rPr>
          <w:lang w:val="sr-Cyrl-CS"/>
        </w:rPr>
        <w:t>а.</w:t>
      </w:r>
    </w:p>
    <w:p w:rsidR="004B185F" w:rsidRPr="00EF20D2" w:rsidRDefault="004B185F" w:rsidP="004B185F">
      <w:pPr>
        <w:jc w:val="both"/>
        <w:rPr>
          <w:lang w:val="sr-Cyrl-CS"/>
        </w:rPr>
      </w:pPr>
    </w:p>
    <w:p w:rsidR="004B185F" w:rsidRPr="00FE3F99" w:rsidRDefault="004B185F" w:rsidP="004B185F">
      <w:pPr>
        <w:shd w:val="clear" w:color="auto" w:fill="FFFFFF"/>
        <w:jc w:val="center"/>
        <w:rPr>
          <w:bCs/>
          <w:spacing w:val="-9"/>
          <w:lang w:val="sr-Cyrl-CS"/>
        </w:rPr>
      </w:pPr>
      <w:r w:rsidRPr="00FE3F99">
        <w:rPr>
          <w:bCs/>
          <w:spacing w:val="-9"/>
          <w:lang w:val="sr-Cyrl-CS"/>
        </w:rPr>
        <w:t>Члан 2</w:t>
      </w:r>
      <w:r>
        <w:rPr>
          <w:bCs/>
          <w:spacing w:val="-9"/>
          <w:lang w:val="sr-Cyrl-CS"/>
        </w:rPr>
        <w:t>5</w:t>
      </w:r>
      <w:r w:rsidRPr="00FE3F99">
        <w:rPr>
          <w:bCs/>
          <w:spacing w:val="-9"/>
          <w:lang w:val="sr-Cyrl-CS"/>
        </w:rPr>
        <w:t>.</w:t>
      </w:r>
    </w:p>
    <w:p w:rsidR="004B185F" w:rsidRPr="00EF20D2" w:rsidRDefault="004B185F" w:rsidP="004B185F">
      <w:pPr>
        <w:ind w:firstLine="567"/>
        <w:jc w:val="both"/>
        <w:rPr>
          <w:lang w:val="sr-Cyrl-CS"/>
        </w:rPr>
      </w:pPr>
      <w:r w:rsidRPr="00EF20D2">
        <w:rPr>
          <w:lang w:val="sr-Cyrl-CS"/>
        </w:rPr>
        <w:t xml:space="preserve">Овај Уговор почиње да производи правно дејство даном потписивања од стране обе уговорне стране. </w:t>
      </w:r>
    </w:p>
    <w:p w:rsidR="004B185F" w:rsidRPr="00EF20D2" w:rsidRDefault="004B185F" w:rsidP="001E5E53">
      <w:pPr>
        <w:ind w:firstLine="567"/>
        <w:jc w:val="both"/>
        <w:rPr>
          <w:color w:val="FF0000"/>
          <w:lang w:val="sr-Cyrl-CS"/>
        </w:rPr>
      </w:pPr>
      <w:r w:rsidRPr="00EF20D2">
        <w:rPr>
          <w:lang w:val="sr-Cyrl-CS"/>
        </w:rPr>
        <w:t>Уговорне стране потврђују да су Уговор пре потписивања прочитале, разумеле, да је њихова воља верно унета у текст овог Уговора и да исти у знак сагласности воља потписују</w:t>
      </w:r>
      <w:r w:rsidRPr="00EF20D2">
        <w:rPr>
          <w:color w:val="FF0000"/>
          <w:lang w:val="sr-Cyrl-CS"/>
        </w:rPr>
        <w:t xml:space="preserve">. </w:t>
      </w:r>
    </w:p>
    <w:p w:rsidR="004B185F" w:rsidRDefault="004B185F" w:rsidP="004B185F">
      <w:pPr>
        <w:jc w:val="center"/>
        <w:rPr>
          <w:bCs/>
          <w:spacing w:val="-9"/>
          <w:lang w:val="sr-Cyrl-CS"/>
        </w:rPr>
      </w:pPr>
      <w:r w:rsidRPr="00FE3F99">
        <w:rPr>
          <w:bCs/>
          <w:spacing w:val="-9"/>
          <w:lang w:val="sr-Cyrl-CS"/>
        </w:rPr>
        <w:t xml:space="preserve">Члан </w:t>
      </w:r>
      <w:r>
        <w:rPr>
          <w:bCs/>
          <w:spacing w:val="-9"/>
          <w:lang w:val="sr-Cyrl-CS"/>
        </w:rPr>
        <w:t>26</w:t>
      </w:r>
      <w:r w:rsidRPr="00FE3F99">
        <w:rPr>
          <w:bCs/>
          <w:spacing w:val="-9"/>
          <w:lang w:val="sr-Cyrl-CS"/>
        </w:rPr>
        <w:t>.</w:t>
      </w:r>
    </w:p>
    <w:p w:rsidR="004B185F" w:rsidRPr="001E5E53" w:rsidRDefault="004B185F" w:rsidP="001E5E53">
      <w:pPr>
        <w:ind w:firstLine="567"/>
        <w:jc w:val="both"/>
        <w:rPr>
          <w:bCs/>
          <w:spacing w:val="-9"/>
          <w:lang w:val="sr-Cyrl-CS"/>
        </w:rPr>
      </w:pPr>
      <w:r w:rsidRPr="00EF20D2">
        <w:rPr>
          <w:lang w:val="ru-RU"/>
        </w:rPr>
        <w:t>За све што није регулисано овим Уговором, примењиваће се одредбе Закона о облигационим односима и други важећи прописи који регулишу ову</w:t>
      </w:r>
      <w:r w:rsidRPr="00EF20D2">
        <w:rPr>
          <w:lang w:val="sr-Cyrl-CS"/>
        </w:rPr>
        <w:t xml:space="preserve"> </w:t>
      </w:r>
      <w:r w:rsidRPr="00EF20D2">
        <w:rPr>
          <w:lang w:val="ru-RU"/>
        </w:rPr>
        <w:t>област.</w:t>
      </w:r>
    </w:p>
    <w:p w:rsidR="004A1A76" w:rsidRDefault="004A1A76" w:rsidP="004B185F">
      <w:pPr>
        <w:jc w:val="center"/>
        <w:rPr>
          <w:bCs/>
          <w:spacing w:val="-9"/>
          <w:lang w:val="sr-Cyrl-CS"/>
        </w:rPr>
      </w:pPr>
    </w:p>
    <w:p w:rsidR="004B185F" w:rsidRPr="004C048F" w:rsidRDefault="004B185F" w:rsidP="004B185F">
      <w:pPr>
        <w:jc w:val="center"/>
        <w:rPr>
          <w:bCs/>
          <w:spacing w:val="-9"/>
          <w:lang w:val="sr-Cyrl-CS"/>
        </w:rPr>
      </w:pPr>
      <w:r w:rsidRPr="004C048F">
        <w:rPr>
          <w:bCs/>
          <w:spacing w:val="-9"/>
          <w:lang w:val="sr-Cyrl-CS"/>
        </w:rPr>
        <w:lastRenderedPageBreak/>
        <w:t xml:space="preserve">Члан </w:t>
      </w:r>
      <w:r>
        <w:rPr>
          <w:bCs/>
          <w:spacing w:val="-9"/>
          <w:lang w:val="sr-Cyrl-CS"/>
        </w:rPr>
        <w:t>27</w:t>
      </w:r>
      <w:r w:rsidRPr="004C048F">
        <w:rPr>
          <w:bCs/>
          <w:spacing w:val="-9"/>
          <w:lang w:val="sr-Cyrl-CS"/>
        </w:rPr>
        <w:t>.</w:t>
      </w:r>
    </w:p>
    <w:p w:rsidR="004B185F" w:rsidRPr="00EF20D2" w:rsidRDefault="004B185F" w:rsidP="004B185F">
      <w:pPr>
        <w:ind w:firstLine="567"/>
        <w:jc w:val="both"/>
        <w:rPr>
          <w:lang w:val="sr-Cyrl-CS"/>
        </w:rPr>
      </w:pPr>
      <w:r w:rsidRPr="00EF20D2">
        <w:rPr>
          <w:lang w:val="sr-Cyrl-CS"/>
        </w:rPr>
        <w:t>Уговорне стране су сагласне да ће евентуалне спорове или неспоразуме који би могли да настану по овом Уговору решити споразумно, а у случају изостанка споразумног решења спор ће решити надлежни суд у Сремској Митровиц</w:t>
      </w:r>
      <w:r>
        <w:rPr>
          <w:lang w:val="sr-Cyrl-CS"/>
        </w:rPr>
        <w:t>и</w:t>
      </w:r>
      <w:r w:rsidRPr="00EF20D2">
        <w:rPr>
          <w:lang w:val="sr-Cyrl-CS"/>
        </w:rPr>
        <w:t>.</w:t>
      </w:r>
    </w:p>
    <w:p w:rsidR="004B185F" w:rsidRPr="00EF20D2" w:rsidRDefault="004B185F" w:rsidP="004B185F">
      <w:pPr>
        <w:shd w:val="clear" w:color="auto" w:fill="FFFFFF"/>
        <w:spacing w:line="288" w:lineRule="exact"/>
        <w:jc w:val="both"/>
        <w:rPr>
          <w:color w:val="FF0000"/>
          <w:lang w:val="sr-Cyrl-CS"/>
        </w:rPr>
      </w:pPr>
    </w:p>
    <w:p w:rsidR="004B185F" w:rsidRPr="004C048F" w:rsidRDefault="004B185F" w:rsidP="004B185F">
      <w:pPr>
        <w:jc w:val="center"/>
        <w:rPr>
          <w:bCs/>
          <w:spacing w:val="-9"/>
          <w:lang w:val="sr-Cyrl-CS"/>
        </w:rPr>
      </w:pPr>
      <w:r w:rsidRPr="004C048F">
        <w:rPr>
          <w:bCs/>
          <w:spacing w:val="-9"/>
          <w:lang w:val="sr-Cyrl-CS"/>
        </w:rPr>
        <w:t xml:space="preserve">Члан </w:t>
      </w:r>
      <w:r>
        <w:rPr>
          <w:bCs/>
          <w:spacing w:val="-9"/>
          <w:lang w:val="sr-Cyrl-CS"/>
        </w:rPr>
        <w:t>28</w:t>
      </w:r>
      <w:r w:rsidRPr="004C048F">
        <w:rPr>
          <w:bCs/>
          <w:spacing w:val="-9"/>
          <w:lang w:val="sr-Cyrl-CS"/>
        </w:rPr>
        <w:t>.</w:t>
      </w:r>
    </w:p>
    <w:p w:rsidR="004B185F" w:rsidRPr="00EF20D2" w:rsidRDefault="004B185F" w:rsidP="004B185F">
      <w:pPr>
        <w:shd w:val="clear" w:color="auto" w:fill="FFFFFF"/>
        <w:spacing w:line="288" w:lineRule="exact"/>
        <w:ind w:left="10" w:firstLine="557"/>
        <w:jc w:val="both"/>
        <w:rPr>
          <w:spacing w:val="-4"/>
          <w:lang w:val="sr-Cyrl-CS"/>
        </w:rPr>
      </w:pPr>
      <w:r w:rsidRPr="00EF20D2">
        <w:rPr>
          <w:spacing w:val="-4"/>
          <w:lang w:val="sr-Cyrl-CS"/>
        </w:rPr>
        <w:t>Уговор је сачињен у 4 (четири) истоветна примерка, од којих свака уговорна страна задржава по 2 (два) примерка.</w:t>
      </w:r>
    </w:p>
    <w:p w:rsidR="004B185F" w:rsidRPr="00EF20D2" w:rsidRDefault="004B185F" w:rsidP="004B185F">
      <w:pPr>
        <w:jc w:val="both"/>
        <w:rPr>
          <w:lang w:val="sr-Cyrl-CS"/>
        </w:rPr>
      </w:pPr>
    </w:p>
    <w:p w:rsidR="004B185F" w:rsidRPr="00EF20D2" w:rsidRDefault="004B185F" w:rsidP="004B185F">
      <w:pPr>
        <w:jc w:val="both"/>
        <w:rPr>
          <w:lang w:val="sr-Cyrl-CS"/>
        </w:rPr>
      </w:pPr>
      <w:r w:rsidRPr="00EF20D2">
        <w:rPr>
          <w:lang w:val="sr-Cyrl-CS"/>
        </w:rPr>
        <w:tab/>
      </w:r>
      <w:r w:rsidRPr="00EF20D2">
        <w:rPr>
          <w:lang w:val="sr-Cyrl-CS"/>
        </w:rPr>
        <w:tab/>
        <w:t xml:space="preserve">                            </w:t>
      </w:r>
      <w:r w:rsidRPr="00EF20D2">
        <w:rPr>
          <w:lang w:val="ru-RU"/>
        </w:rPr>
        <w:t xml:space="preserve">                                    </w:t>
      </w:r>
      <w:r w:rsidRPr="00EF20D2">
        <w:rPr>
          <w:lang w:val="sr-Cyrl-CS"/>
        </w:rPr>
        <w:t xml:space="preserve"> </w:t>
      </w:r>
    </w:p>
    <w:p w:rsidR="004B185F" w:rsidRPr="00EF20D2" w:rsidRDefault="004B185F" w:rsidP="004B185F">
      <w:pPr>
        <w:jc w:val="both"/>
        <w:rPr>
          <w:lang w:val="sr-Cyrl-CS"/>
        </w:rPr>
      </w:pPr>
      <w:r w:rsidRPr="00EF20D2">
        <w:rPr>
          <w:lang w:val="sr-Cyrl-CS"/>
        </w:rPr>
        <w:t xml:space="preserve">     </w:t>
      </w:r>
      <w:r w:rsidRPr="00EF20D2">
        <w:rPr>
          <w:lang w:val="sr-Latn-CS"/>
        </w:rPr>
        <w:t xml:space="preserve">   </w:t>
      </w:r>
      <w:r w:rsidRPr="00EF20D2">
        <w:rPr>
          <w:lang w:val="sr-Cyrl-CS"/>
        </w:rPr>
        <w:t xml:space="preserve">            </w:t>
      </w:r>
      <w:r>
        <w:rPr>
          <w:lang w:val="sr-Cyrl-CS"/>
        </w:rPr>
        <w:t>ПОНУЂАЧ</w:t>
      </w:r>
      <w:r w:rsidRPr="00EF20D2">
        <w:rPr>
          <w:lang w:val="sr-Cyrl-CS"/>
        </w:rPr>
        <w:t xml:space="preserve">                                          </w:t>
      </w:r>
      <w:r w:rsidRPr="00EF20D2">
        <w:rPr>
          <w:lang w:val="sr-Latn-CS"/>
        </w:rPr>
        <w:t xml:space="preserve"> </w:t>
      </w:r>
      <w:r w:rsidRPr="00EF20D2">
        <w:rPr>
          <w:lang w:val="sr-Cyrl-CS"/>
        </w:rPr>
        <w:t xml:space="preserve">                         НАРУЧИЛ</w:t>
      </w:r>
      <w:r w:rsidR="001E5E53">
        <w:rPr>
          <w:lang w:val="sr-Cyrl-CS"/>
        </w:rPr>
        <w:t>АЦ</w:t>
      </w:r>
      <w:r w:rsidRPr="00EF20D2">
        <w:rPr>
          <w:lang w:val="sr-Cyrl-CS"/>
        </w:rPr>
        <w:tab/>
      </w:r>
      <w:r w:rsidRPr="00EF20D2">
        <w:rPr>
          <w:lang w:val="sr-Cyrl-CS"/>
        </w:rPr>
        <w:tab/>
      </w:r>
      <w:r w:rsidRPr="00EF20D2">
        <w:rPr>
          <w:lang w:val="sr-Cyrl-CS"/>
        </w:rPr>
        <w:tab/>
      </w:r>
      <w:r w:rsidRPr="00EF20D2">
        <w:rPr>
          <w:lang w:val="sr-Cyrl-CS"/>
        </w:rPr>
        <w:tab/>
      </w:r>
      <w:r w:rsidRPr="00EF20D2">
        <w:rPr>
          <w:lang w:val="sr-Cyrl-CS"/>
        </w:rPr>
        <w:tab/>
        <w:t xml:space="preserve">                     </w:t>
      </w:r>
    </w:p>
    <w:p w:rsidR="004B185F" w:rsidRPr="00B0239B" w:rsidRDefault="004B185F" w:rsidP="004B185F">
      <w:pPr>
        <w:rPr>
          <w:b/>
          <w:lang w:val="sr-Cyrl-CS"/>
        </w:rPr>
      </w:pPr>
      <w:r w:rsidRPr="00EF20D2">
        <w:rPr>
          <w:lang w:val="sr-Cyrl-CS"/>
        </w:rPr>
        <w:t xml:space="preserve">  ________________________________    </w:t>
      </w:r>
      <w:r w:rsidR="001E5E53">
        <w:rPr>
          <w:lang w:val="sr-Cyrl-CS"/>
        </w:rPr>
        <w:tab/>
      </w:r>
      <w:r w:rsidR="001E5E53">
        <w:rPr>
          <w:lang w:val="sr-Cyrl-CS"/>
        </w:rPr>
        <w:tab/>
      </w:r>
      <w:r w:rsidR="001E5E53">
        <w:rPr>
          <w:lang w:val="sr-Cyrl-CS"/>
        </w:rPr>
        <w:tab/>
        <w:t xml:space="preserve">            Анкица Јевтић</w:t>
      </w:r>
      <w:r>
        <w:rPr>
          <w:lang w:val="sr-Cyrl-CS"/>
        </w:rPr>
        <w:t>, директор</w:t>
      </w:r>
    </w:p>
    <w:p w:rsidR="004B185F" w:rsidRPr="00EF20D2" w:rsidRDefault="004B185F" w:rsidP="004B185F">
      <w:pPr>
        <w:rPr>
          <w:b/>
          <w:color w:val="FF0000"/>
          <w:lang w:val="sr-Cyrl-CS"/>
        </w:rPr>
      </w:pPr>
    </w:p>
    <w:tbl>
      <w:tblPr>
        <w:tblW w:w="9780" w:type="dxa"/>
        <w:tblCellSpacing w:w="0" w:type="dxa"/>
        <w:tblCellMar>
          <w:top w:w="105" w:type="dxa"/>
          <w:left w:w="105" w:type="dxa"/>
          <w:bottom w:w="105" w:type="dxa"/>
          <w:right w:w="105" w:type="dxa"/>
        </w:tblCellMar>
        <w:tblLook w:val="0000"/>
      </w:tblPr>
      <w:tblGrid>
        <w:gridCol w:w="1339"/>
        <w:gridCol w:w="8441"/>
      </w:tblGrid>
      <w:tr w:rsidR="004B185F" w:rsidRPr="00EF20D2" w:rsidTr="0012261D">
        <w:trPr>
          <w:tblCellSpacing w:w="0" w:type="dxa"/>
        </w:trPr>
        <w:tc>
          <w:tcPr>
            <w:tcW w:w="1339" w:type="dxa"/>
          </w:tcPr>
          <w:p w:rsidR="004B185F" w:rsidRPr="00EF20D2" w:rsidRDefault="004B185F" w:rsidP="0012261D">
            <w:pPr>
              <w:pStyle w:val="western"/>
              <w:rPr>
                <w:color w:val="000000"/>
              </w:rPr>
            </w:pPr>
          </w:p>
        </w:tc>
        <w:tc>
          <w:tcPr>
            <w:tcW w:w="8441" w:type="dxa"/>
          </w:tcPr>
          <w:p w:rsidR="004B185F" w:rsidRPr="00EF20D2" w:rsidRDefault="004B185F" w:rsidP="0012261D">
            <w:pPr>
              <w:pStyle w:val="western"/>
              <w:spacing w:before="0" w:beforeAutospacing="0"/>
              <w:rPr>
                <w:bCs/>
                <w:color w:val="000000"/>
                <w:lang w:val="sr-Cyrl-CS"/>
              </w:rPr>
            </w:pPr>
          </w:p>
        </w:tc>
      </w:tr>
    </w:tbl>
    <w:p w:rsidR="009166A7" w:rsidRPr="0085768C" w:rsidRDefault="009166A7" w:rsidP="009166A7">
      <w:pPr>
        <w:autoSpaceDE w:val="0"/>
        <w:autoSpaceDN w:val="0"/>
        <w:adjustRightInd w:val="0"/>
        <w:spacing w:line="240" w:lineRule="auto"/>
        <w:jc w:val="both"/>
        <w:rPr>
          <w:rFonts w:eastAsia="Times New Roman"/>
        </w:rPr>
      </w:pPr>
      <w:r w:rsidRPr="0085768C">
        <w:rPr>
          <w:rFonts w:eastAsia="Times New Roman"/>
        </w:rPr>
        <w:t xml:space="preserve">НАПОМЕНА: Модел уговора представља садржину уговора који ће Наручилац закључити са понуђачем коме буде додељен уговор,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w:t>
      </w:r>
    </w:p>
    <w:p w:rsidR="009166A7" w:rsidRPr="0085768C" w:rsidRDefault="009166A7" w:rsidP="009166A7">
      <w:pPr>
        <w:autoSpaceDE w:val="0"/>
        <w:autoSpaceDN w:val="0"/>
        <w:adjustRightInd w:val="0"/>
        <w:spacing w:line="240" w:lineRule="auto"/>
        <w:jc w:val="both"/>
        <w:rPr>
          <w:rFonts w:eastAsia="Times New Roman"/>
        </w:rPr>
      </w:pPr>
      <w:r w:rsidRPr="0085768C">
        <w:rPr>
          <w:rFonts w:eastAsia="Times New Roman"/>
        </w:rPr>
        <w:t xml:space="preserve">Понуђач је дужан да Модел уговора попуни, </w:t>
      </w:r>
      <w:r w:rsidR="00D47E70">
        <w:rPr>
          <w:rFonts w:eastAsia="Times New Roman"/>
        </w:rPr>
        <w:t xml:space="preserve">парафира све стране, </w:t>
      </w:r>
      <w:r w:rsidRPr="0085768C">
        <w:rPr>
          <w:rFonts w:eastAsia="Times New Roman"/>
        </w:rPr>
        <w:t xml:space="preserve">потпише и овери печатом, чиме потврђује да је сагласан са садржином Модела уговора. </w:t>
      </w:r>
    </w:p>
    <w:p w:rsidR="009166A7" w:rsidRPr="0085768C" w:rsidRDefault="009166A7" w:rsidP="009166A7">
      <w:pPr>
        <w:spacing w:line="240" w:lineRule="auto"/>
        <w:jc w:val="both"/>
        <w:rPr>
          <w:b/>
          <w:bCs/>
          <w:lang w:val="sr-Cyrl-CS"/>
        </w:rPr>
      </w:pPr>
      <w:r w:rsidRPr="0085768C">
        <w:rPr>
          <w:rFonts w:eastAsia="Times New Roman"/>
        </w:rPr>
        <w:t>Уколико понуђачи подносе заједничку понуду, група понуђача може да се определи да претходно попуњен Модел уговора потпишу и печатом овере сви понуђачи из групе понуђача или група понуђача може да одреди једног понуђача из групе који ће попунити, потписати и печатом оверити Модел уговора</w:t>
      </w:r>
      <w:r w:rsidRPr="0085768C">
        <w:rPr>
          <w:rFonts w:eastAsia="Times New Roman"/>
          <w:lang w:val="sr-Cyrl-CS"/>
        </w:rPr>
        <w:t>.</w:t>
      </w:r>
    </w:p>
    <w:p w:rsidR="009166A7" w:rsidRPr="0085768C" w:rsidRDefault="009166A7" w:rsidP="009166A7">
      <w:pPr>
        <w:spacing w:line="480" w:lineRule="auto"/>
        <w:rPr>
          <w:b/>
          <w:bCs/>
          <w:u w:val="single"/>
        </w:rPr>
      </w:pPr>
    </w:p>
    <w:p w:rsidR="004B185F" w:rsidRDefault="004B185F" w:rsidP="00557242">
      <w:pPr>
        <w:rPr>
          <w:b/>
          <w:bCs/>
          <w:sz w:val="28"/>
          <w:szCs w:val="28"/>
          <w:lang w:val="ru-RU"/>
        </w:rPr>
      </w:pPr>
    </w:p>
    <w:p w:rsidR="004B185F" w:rsidRDefault="004B185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057924" w:rsidRDefault="00057924"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4B185F">
      <w:pPr>
        <w:jc w:val="right"/>
        <w:rPr>
          <w:b/>
          <w:bCs/>
          <w:sz w:val="28"/>
          <w:szCs w:val="28"/>
          <w:lang w:val="ru-RU"/>
        </w:rPr>
      </w:pPr>
    </w:p>
    <w:p w:rsidR="00A3106F" w:rsidRDefault="00A3106F" w:rsidP="007D7515">
      <w:pPr>
        <w:rPr>
          <w:b/>
          <w:bCs/>
          <w:sz w:val="28"/>
          <w:szCs w:val="28"/>
          <w:lang w:val="ru-RU"/>
        </w:rPr>
      </w:pPr>
    </w:p>
    <w:p w:rsidR="007D7515" w:rsidRDefault="007D7515" w:rsidP="007D7515">
      <w:pPr>
        <w:rPr>
          <w:b/>
          <w:bCs/>
          <w:sz w:val="28"/>
          <w:szCs w:val="28"/>
          <w:lang w:val="ru-RU"/>
        </w:rPr>
      </w:pPr>
    </w:p>
    <w:p w:rsidR="004B185F" w:rsidRDefault="004B185F" w:rsidP="001E5E53">
      <w:pPr>
        <w:ind w:left="7080" w:firstLine="708"/>
        <w:rPr>
          <w:lang w:val="sr-Cyrl-CS"/>
        </w:rPr>
      </w:pPr>
      <w:r>
        <w:rPr>
          <w:lang w:val="sr-Cyrl-BA"/>
        </w:rPr>
        <w:t xml:space="preserve">Образац </w:t>
      </w:r>
      <w:r>
        <w:rPr>
          <w:lang w:val="sr-Cyrl-CS"/>
        </w:rPr>
        <w:t>1</w:t>
      </w:r>
      <w:r w:rsidR="003850B9">
        <w:rPr>
          <w:lang w:val="sr-Cyrl-CS"/>
        </w:rPr>
        <w:t>2</w:t>
      </w:r>
    </w:p>
    <w:p w:rsidR="004B185F" w:rsidRPr="001709EB" w:rsidRDefault="004B185F" w:rsidP="004B185F">
      <w:pPr>
        <w:rPr>
          <w:b/>
        </w:rPr>
      </w:pPr>
    </w:p>
    <w:p w:rsidR="004B185F" w:rsidRPr="00DF6DD7" w:rsidRDefault="004B185F" w:rsidP="004B185F">
      <w:pPr>
        <w:jc w:val="center"/>
        <w:rPr>
          <w:b/>
          <w:lang w:val="sr-Cyrl-CS"/>
        </w:rPr>
      </w:pPr>
    </w:p>
    <w:p w:rsidR="004B185F" w:rsidRPr="00DF6DD7" w:rsidRDefault="004B185F" w:rsidP="004B185F">
      <w:pPr>
        <w:jc w:val="center"/>
        <w:rPr>
          <w:b/>
          <w:lang w:val="sr-Cyrl-CS"/>
        </w:rPr>
      </w:pPr>
      <w:r>
        <w:rPr>
          <w:b/>
          <w:lang w:val="sr-Cyrl-CS"/>
        </w:rPr>
        <w:t>1</w:t>
      </w:r>
      <w:r w:rsidR="003850B9">
        <w:rPr>
          <w:b/>
          <w:lang w:val="sr-Cyrl-CS"/>
        </w:rPr>
        <w:t>7</w:t>
      </w:r>
      <w:r>
        <w:rPr>
          <w:b/>
          <w:lang w:val="sr-Cyrl-CS"/>
        </w:rPr>
        <w:t xml:space="preserve">. </w:t>
      </w:r>
      <w:r w:rsidRPr="00DF6DD7">
        <w:rPr>
          <w:b/>
          <w:lang w:val="sr-Cyrl-CS"/>
        </w:rPr>
        <w:t>ОВЛАШЋЕЊЕ ПРЕДСТАВНИКА ПОНУЂАЧА</w:t>
      </w:r>
    </w:p>
    <w:p w:rsidR="004B185F" w:rsidRPr="00DF6DD7" w:rsidRDefault="004B185F" w:rsidP="004B185F">
      <w:pPr>
        <w:jc w:val="center"/>
        <w:rPr>
          <w:b/>
          <w:lang w:val="sr-Cyrl-CS"/>
        </w:rPr>
      </w:pPr>
    </w:p>
    <w:p w:rsidR="004B185F" w:rsidRPr="00DF6DD7" w:rsidRDefault="004B185F" w:rsidP="004B185F">
      <w:pPr>
        <w:jc w:val="center"/>
        <w:rPr>
          <w:lang w:val="sr-Cyrl-CS"/>
        </w:rPr>
      </w:pPr>
    </w:p>
    <w:p w:rsidR="004B185F" w:rsidRPr="00DF6DD7" w:rsidRDefault="004B185F" w:rsidP="004B185F">
      <w:pPr>
        <w:jc w:val="center"/>
        <w:rPr>
          <w:lang w:val="sr-Cyrl-CS"/>
        </w:rPr>
      </w:pPr>
      <w:r w:rsidRPr="00DF6DD7">
        <w:rPr>
          <w:lang w:val="sr-Cyrl-CS"/>
        </w:rPr>
        <w:t>___________________________________________________________________</w:t>
      </w:r>
    </w:p>
    <w:p w:rsidR="004B185F" w:rsidRPr="00DF6DD7" w:rsidRDefault="004B185F" w:rsidP="004B185F">
      <w:pPr>
        <w:jc w:val="center"/>
        <w:rPr>
          <w:lang w:val="sr-Cyrl-CS"/>
        </w:rPr>
      </w:pPr>
      <w:r w:rsidRPr="00DF6DD7">
        <w:rPr>
          <w:lang w:val="sr-Cyrl-CS"/>
        </w:rPr>
        <w:t>(име и презиме лица које представља понуђача)</w:t>
      </w:r>
    </w:p>
    <w:p w:rsidR="004B185F" w:rsidRPr="00DF6DD7" w:rsidRDefault="004B185F" w:rsidP="004B185F">
      <w:pPr>
        <w:jc w:val="center"/>
        <w:rPr>
          <w:lang w:val="sr-Cyrl-CS"/>
        </w:rPr>
      </w:pPr>
    </w:p>
    <w:p w:rsidR="004B185F" w:rsidRPr="00DF6DD7" w:rsidRDefault="004B185F" w:rsidP="004B185F">
      <w:pPr>
        <w:jc w:val="both"/>
        <w:rPr>
          <w:lang w:val="sr-Cyrl-CS"/>
        </w:rPr>
      </w:pPr>
      <w:r w:rsidRPr="00DF6DD7">
        <w:rPr>
          <w:lang w:val="sr-Cyrl-CS"/>
        </w:rPr>
        <w:t>из _________________________________ ул. _______________________________</w:t>
      </w:r>
    </w:p>
    <w:p w:rsidR="004B185F" w:rsidRPr="00DF6DD7" w:rsidRDefault="004B185F" w:rsidP="004B185F">
      <w:pPr>
        <w:jc w:val="both"/>
        <w:rPr>
          <w:lang w:val="sr-Cyrl-CS"/>
        </w:rPr>
      </w:pPr>
    </w:p>
    <w:p w:rsidR="004B185F" w:rsidRPr="00DF6DD7" w:rsidRDefault="004B185F" w:rsidP="004B185F">
      <w:pPr>
        <w:jc w:val="both"/>
        <w:rPr>
          <w:lang w:val="sr-Cyrl-CS"/>
        </w:rPr>
      </w:pPr>
      <w:r w:rsidRPr="00DF6DD7">
        <w:rPr>
          <w:lang w:val="sr-Cyrl-CS"/>
        </w:rPr>
        <w:t xml:space="preserve">бр.л.к.______________________ ПУ _________________ овлашћује се да у име и </w:t>
      </w:r>
    </w:p>
    <w:p w:rsidR="004B185F" w:rsidRPr="00DF6DD7" w:rsidRDefault="004B185F" w:rsidP="004B185F">
      <w:pPr>
        <w:jc w:val="both"/>
        <w:rPr>
          <w:lang w:val="sr-Cyrl-CS"/>
        </w:rPr>
      </w:pPr>
    </w:p>
    <w:p w:rsidR="004B185F" w:rsidRPr="00DF6DD7" w:rsidRDefault="004B185F" w:rsidP="004B185F">
      <w:pPr>
        <w:jc w:val="both"/>
        <w:rPr>
          <w:lang w:val="sr-Cyrl-CS"/>
        </w:rPr>
      </w:pPr>
      <w:r w:rsidRPr="00DF6DD7">
        <w:rPr>
          <w:lang w:val="sr-Cyrl-CS"/>
        </w:rPr>
        <w:t xml:space="preserve">испред понуђача: ______________________________из ______________________, </w:t>
      </w:r>
    </w:p>
    <w:p w:rsidR="004B185F" w:rsidRPr="00DF6DD7" w:rsidRDefault="004B185F" w:rsidP="004B185F">
      <w:pPr>
        <w:jc w:val="both"/>
        <w:rPr>
          <w:lang w:val="sr-Cyrl-CS"/>
        </w:rPr>
      </w:pPr>
    </w:p>
    <w:p w:rsidR="004B185F" w:rsidRPr="00DF6DD7" w:rsidRDefault="004B185F" w:rsidP="004B185F">
      <w:pPr>
        <w:jc w:val="both"/>
        <w:rPr>
          <w:lang w:val="sr-Cyrl-CS"/>
        </w:rPr>
      </w:pPr>
      <w:r w:rsidRPr="00DF6DD7">
        <w:rPr>
          <w:lang w:val="sr-Cyrl-CS"/>
        </w:rPr>
        <w:t xml:space="preserve">ул.______________________ бр._____, може да учествује у поступку отварања понуда </w:t>
      </w:r>
    </w:p>
    <w:p w:rsidR="004B185F" w:rsidRPr="00DF6DD7" w:rsidRDefault="004B185F" w:rsidP="004B185F">
      <w:pPr>
        <w:jc w:val="both"/>
        <w:rPr>
          <w:lang w:val="sr-Cyrl-CS"/>
        </w:rPr>
      </w:pPr>
    </w:p>
    <w:p w:rsidR="004B185F" w:rsidRPr="00DF6DD7" w:rsidRDefault="004B185F" w:rsidP="004B185F">
      <w:pPr>
        <w:jc w:val="both"/>
        <w:rPr>
          <w:lang w:val="sr-Cyrl-CS"/>
        </w:rPr>
      </w:pPr>
      <w:r w:rsidRPr="00DF6DD7">
        <w:rPr>
          <w:lang w:val="sr-Cyrl-CS"/>
        </w:rPr>
        <w:t xml:space="preserve">за јавну набавку мале вредности бр. ____________ и предузима све радње прописане </w:t>
      </w:r>
    </w:p>
    <w:p w:rsidR="004B185F" w:rsidRPr="00DF6DD7" w:rsidRDefault="004B185F" w:rsidP="004B185F">
      <w:pPr>
        <w:jc w:val="both"/>
        <w:rPr>
          <w:lang w:val="sr-Cyrl-CS"/>
        </w:rPr>
      </w:pPr>
    </w:p>
    <w:p w:rsidR="004B185F" w:rsidRPr="00DF6DD7" w:rsidRDefault="004B185F" w:rsidP="004B185F">
      <w:pPr>
        <w:jc w:val="both"/>
      </w:pPr>
      <w:r w:rsidRPr="00DF6DD7">
        <w:rPr>
          <w:lang w:val="sr-Cyrl-CS"/>
        </w:rPr>
        <w:t>Законом о јавним набавкама.</w:t>
      </w:r>
    </w:p>
    <w:p w:rsidR="004B185F" w:rsidRPr="00DF6DD7" w:rsidRDefault="004B185F" w:rsidP="004B185F">
      <w:pPr>
        <w:jc w:val="both"/>
        <w:rPr>
          <w:lang w:val="sr-Cyrl-CS"/>
        </w:rPr>
      </w:pPr>
    </w:p>
    <w:p w:rsidR="004B185F" w:rsidRPr="00DF6DD7" w:rsidRDefault="004B185F" w:rsidP="004B185F">
      <w:pPr>
        <w:jc w:val="both"/>
        <w:rPr>
          <w:lang w:val="sr-Cyrl-CS"/>
        </w:rPr>
      </w:pPr>
      <w:r w:rsidRPr="00DF6DD7">
        <w:rPr>
          <w:lang w:val="sr-Cyrl-CS"/>
        </w:rPr>
        <w:tab/>
        <w:t>Овлашћење важи до окончања поступка наведене јавне набавке мале вредности и у друге сврхе се не може користити.</w:t>
      </w:r>
    </w:p>
    <w:p w:rsidR="004B185F" w:rsidRPr="00DF6DD7" w:rsidRDefault="004B185F" w:rsidP="004B185F">
      <w:pPr>
        <w:jc w:val="both"/>
        <w:rPr>
          <w:lang w:val="sr-Cyrl-CS"/>
        </w:rPr>
      </w:pPr>
    </w:p>
    <w:p w:rsidR="004B185F" w:rsidRPr="00DF6DD7" w:rsidRDefault="004B185F" w:rsidP="004B185F">
      <w:pPr>
        <w:jc w:val="both"/>
        <w:rPr>
          <w:lang w:val="sr-Cyrl-CS"/>
        </w:rPr>
      </w:pPr>
    </w:p>
    <w:p w:rsidR="004B185F" w:rsidRPr="00DF6DD7" w:rsidRDefault="004B185F" w:rsidP="004B185F">
      <w:pPr>
        <w:jc w:val="both"/>
        <w:rPr>
          <w:lang w:val="sr-Cyrl-CS"/>
        </w:rPr>
      </w:pPr>
    </w:p>
    <w:p w:rsidR="004B185F" w:rsidRPr="00DF6DD7" w:rsidRDefault="004B185F" w:rsidP="004B185F">
      <w:pPr>
        <w:jc w:val="both"/>
        <w:rPr>
          <w:lang w:val="sr-Cyrl-CS"/>
        </w:rPr>
      </w:pPr>
    </w:p>
    <w:p w:rsidR="004B185F" w:rsidRPr="00DF6DD7" w:rsidRDefault="004B185F" w:rsidP="004B185F">
      <w:pPr>
        <w:jc w:val="both"/>
        <w:rPr>
          <w:lang w:val="sr-Cyrl-CS"/>
        </w:rPr>
      </w:pPr>
      <w:r w:rsidRPr="00DF6DD7">
        <w:rPr>
          <w:lang w:val="sr-Cyrl-CS"/>
        </w:rPr>
        <w:t>Дана, ____. ____. 201</w:t>
      </w:r>
      <w:r w:rsidR="0085768C">
        <w:rPr>
          <w:lang w:val="sr-Cyrl-CS"/>
        </w:rPr>
        <w:t>5</w:t>
      </w:r>
      <w:r w:rsidRPr="00DF6DD7">
        <w:rPr>
          <w:lang w:val="sr-Cyrl-CS"/>
        </w:rPr>
        <w:t>. године</w:t>
      </w:r>
    </w:p>
    <w:p w:rsidR="004B185F" w:rsidRPr="00DF6DD7" w:rsidRDefault="004B185F" w:rsidP="004B185F">
      <w:pPr>
        <w:jc w:val="both"/>
        <w:rPr>
          <w:lang w:val="sr-Cyrl-CS"/>
        </w:rPr>
      </w:pPr>
    </w:p>
    <w:p w:rsidR="004B185F" w:rsidRPr="00DF6DD7" w:rsidRDefault="004B185F" w:rsidP="004B185F">
      <w:pPr>
        <w:jc w:val="both"/>
        <w:rPr>
          <w:lang w:val="sr-Cyrl-CS"/>
        </w:rPr>
      </w:pPr>
    </w:p>
    <w:p w:rsidR="004B185F" w:rsidRPr="00DF6DD7" w:rsidRDefault="004B185F" w:rsidP="004B185F">
      <w:pPr>
        <w:jc w:val="both"/>
        <w:rPr>
          <w:lang w:val="sr-Cyrl-CS"/>
        </w:rPr>
      </w:pPr>
    </w:p>
    <w:p w:rsidR="004B185F" w:rsidRPr="00DF6DD7" w:rsidRDefault="004B185F" w:rsidP="004B185F">
      <w:pPr>
        <w:jc w:val="both"/>
        <w:rPr>
          <w:lang w:val="sr-Cyrl-CS"/>
        </w:rPr>
      </w:pPr>
      <w:r w:rsidRPr="00DF6DD7">
        <w:rPr>
          <w:lang w:val="sr-Cyrl-CS"/>
        </w:rPr>
        <w:t xml:space="preserve">                                                                                                  </w:t>
      </w:r>
      <w:r w:rsidRPr="00DF6DD7">
        <w:t xml:space="preserve">     </w:t>
      </w:r>
      <w:r w:rsidRPr="00DF6DD7">
        <w:rPr>
          <w:lang w:val="sr-Cyrl-CS"/>
        </w:rPr>
        <w:t>П о н у ђ а ч</w:t>
      </w:r>
    </w:p>
    <w:p w:rsidR="004B185F" w:rsidRPr="00DF6DD7" w:rsidRDefault="004B185F" w:rsidP="00557242">
      <w:pPr>
        <w:ind w:left="3540" w:firstLine="708"/>
        <w:jc w:val="both"/>
        <w:rPr>
          <w:lang w:val="sr-Cyrl-CS"/>
        </w:rPr>
      </w:pPr>
      <w:r w:rsidRPr="00DF6DD7">
        <w:rPr>
          <w:lang w:val="sr-Cyrl-CS"/>
        </w:rPr>
        <w:t>м.п</w:t>
      </w:r>
    </w:p>
    <w:p w:rsidR="004B185F" w:rsidRDefault="004B185F" w:rsidP="004B185F">
      <w:pPr>
        <w:ind w:firstLine="720"/>
        <w:jc w:val="both"/>
        <w:rPr>
          <w:lang w:val="sr-Cyrl-CS"/>
        </w:rPr>
      </w:pPr>
      <w:r w:rsidRPr="00DF6DD7">
        <w:rPr>
          <w:lang w:val="sr-Cyrl-CS"/>
        </w:rPr>
        <w:t xml:space="preserve">   </w:t>
      </w:r>
      <w:r w:rsidR="001E5E53">
        <w:rPr>
          <w:lang w:val="sr-Cyrl-CS"/>
        </w:rPr>
        <w:tab/>
      </w:r>
      <w:r w:rsidR="001E5E53">
        <w:rPr>
          <w:lang w:val="sr-Cyrl-CS"/>
        </w:rPr>
        <w:tab/>
      </w:r>
      <w:r w:rsidR="001E5E53">
        <w:rPr>
          <w:lang w:val="sr-Cyrl-CS"/>
        </w:rPr>
        <w:tab/>
      </w:r>
      <w:r w:rsidR="001E5E53">
        <w:rPr>
          <w:lang w:val="sr-Cyrl-CS"/>
        </w:rPr>
        <w:tab/>
      </w:r>
      <w:r w:rsidR="001E5E53">
        <w:rPr>
          <w:lang w:val="sr-Cyrl-CS"/>
        </w:rPr>
        <w:tab/>
      </w:r>
      <w:r w:rsidR="001E5E53">
        <w:rPr>
          <w:lang w:val="sr-Cyrl-CS"/>
        </w:rPr>
        <w:tab/>
      </w:r>
      <w:r w:rsidR="001E5E53">
        <w:rPr>
          <w:lang w:val="sr-Cyrl-CS"/>
        </w:rPr>
        <w:tab/>
      </w:r>
      <w:r w:rsidRPr="00DF6DD7">
        <w:rPr>
          <w:lang w:val="sr-Cyrl-CS"/>
        </w:rPr>
        <w:t>(потпис овлашћеног лица)</w:t>
      </w:r>
    </w:p>
    <w:p w:rsidR="004B185F" w:rsidRPr="00DF6DD7" w:rsidRDefault="004B185F" w:rsidP="004B185F">
      <w:pPr>
        <w:ind w:firstLine="720"/>
        <w:jc w:val="both"/>
        <w:rPr>
          <w:lang w:val="sr-Cyrl-CS"/>
        </w:rPr>
      </w:pPr>
    </w:p>
    <w:p w:rsidR="004B185F" w:rsidRDefault="004B185F" w:rsidP="004B185F">
      <w:pPr>
        <w:jc w:val="center"/>
      </w:pPr>
    </w:p>
    <w:p w:rsidR="004B185F" w:rsidRDefault="004B185F" w:rsidP="004B185F">
      <w:pPr>
        <w:jc w:val="center"/>
      </w:pPr>
    </w:p>
    <w:p w:rsidR="004B185F" w:rsidRPr="005740B4" w:rsidRDefault="004B185F" w:rsidP="004B185F">
      <w:pPr>
        <w:jc w:val="center"/>
      </w:pPr>
    </w:p>
    <w:p w:rsidR="004B185F" w:rsidRDefault="004B185F" w:rsidP="004B185F">
      <w:pPr>
        <w:jc w:val="both"/>
        <w:rPr>
          <w:sz w:val="22"/>
          <w:szCs w:val="22"/>
          <w:lang w:val="sr-Cyrl-CS"/>
        </w:rPr>
      </w:pPr>
      <w:r w:rsidRPr="005740B4">
        <w:rPr>
          <w:sz w:val="22"/>
          <w:szCs w:val="22"/>
          <w:lang w:val="sr-Cyrl-CS"/>
        </w:rPr>
        <w:t>Напомена: Овлашћење представника понуђача за учешће у поступку отварања понуда овлашћено лице предаје комисији у оригиналу пре почетка отварања понуда иначе не може присуствовати отварању понуда иако је исту доставило у склопу запечаћене понуде.</w:t>
      </w:r>
    </w:p>
    <w:p w:rsidR="004B185F" w:rsidRPr="004C6649" w:rsidRDefault="004B185F" w:rsidP="004B185F">
      <w:pPr>
        <w:jc w:val="both"/>
        <w:rPr>
          <w:rFonts w:cs="Arial"/>
          <w:sz w:val="22"/>
          <w:szCs w:val="22"/>
          <w:lang w:val="ru-RU"/>
        </w:rPr>
      </w:pPr>
      <w:r w:rsidRPr="004C6649">
        <w:rPr>
          <w:sz w:val="22"/>
          <w:szCs w:val="22"/>
          <w:lang w:val="sr-Cyrl-CS"/>
        </w:rPr>
        <w:t>Приликом предаје понуде понуђач није у обавези да достави Овлашћење представника понуђача за учешће у отварању понуда.</w:t>
      </w:r>
    </w:p>
    <w:p w:rsidR="004B185F" w:rsidRDefault="004B185F" w:rsidP="004B185F">
      <w:pPr>
        <w:jc w:val="right"/>
        <w:rPr>
          <w:b/>
          <w:lang w:val="sr-Cyrl-CS"/>
        </w:rPr>
      </w:pPr>
    </w:p>
    <w:p w:rsidR="004B185F" w:rsidRDefault="004B185F" w:rsidP="00557242">
      <w:pPr>
        <w:rPr>
          <w:b/>
          <w:lang w:val="sr-Cyrl-CS"/>
        </w:rPr>
      </w:pPr>
    </w:p>
    <w:p w:rsidR="009B00D1" w:rsidRDefault="009B00D1" w:rsidP="00101615">
      <w:pPr>
        <w:rPr>
          <w:b/>
          <w:lang w:val="sr-Cyrl-CS"/>
        </w:rPr>
      </w:pPr>
    </w:p>
    <w:p w:rsidR="009B00D1" w:rsidRDefault="009B00D1" w:rsidP="004B185F">
      <w:pPr>
        <w:jc w:val="right"/>
        <w:rPr>
          <w:b/>
          <w:lang w:val="sr-Cyrl-CS"/>
        </w:rPr>
      </w:pPr>
    </w:p>
    <w:p w:rsidR="004B185F" w:rsidRDefault="004B185F" w:rsidP="004B185F">
      <w:pPr>
        <w:jc w:val="right"/>
        <w:rPr>
          <w:b/>
          <w:lang w:val="sr-Cyrl-CS"/>
        </w:rPr>
      </w:pPr>
    </w:p>
    <w:p w:rsidR="004B185F" w:rsidRPr="001C289C" w:rsidRDefault="004B185F" w:rsidP="004B185F">
      <w:pPr>
        <w:rPr>
          <w:b/>
        </w:rPr>
      </w:pPr>
    </w:p>
    <w:p w:rsidR="004B185F" w:rsidRPr="00A3106F" w:rsidRDefault="004B185F" w:rsidP="00057924">
      <w:pPr>
        <w:jc w:val="right"/>
        <w:rPr>
          <w:lang w:val="sr-Cyrl-CS"/>
        </w:rPr>
      </w:pPr>
      <w:r>
        <w:rPr>
          <w:lang w:val="sr-Cyrl-BA"/>
        </w:rPr>
        <w:lastRenderedPageBreak/>
        <w:t xml:space="preserve">Образац </w:t>
      </w:r>
      <w:r>
        <w:rPr>
          <w:lang w:val="sr-Cyrl-CS"/>
        </w:rPr>
        <w:t>1</w:t>
      </w:r>
      <w:r w:rsidR="003850B9">
        <w:rPr>
          <w:lang w:val="sr-Cyrl-CS"/>
        </w:rPr>
        <w:t>3</w:t>
      </w:r>
      <w:r w:rsidR="009B00D1">
        <w:rPr>
          <w:b/>
          <w:i/>
          <w:iCs/>
        </w:rPr>
        <w:tab/>
      </w:r>
      <w:r w:rsidR="009B00D1">
        <w:rPr>
          <w:b/>
          <w:i/>
          <w:iCs/>
        </w:rPr>
        <w:tab/>
      </w:r>
      <w:r>
        <w:rPr>
          <w:i/>
          <w:szCs w:val="22"/>
          <w:lang w:val="sr-Latn-CS"/>
        </w:rPr>
        <w:t xml:space="preserve">                                                                                          </w:t>
      </w:r>
      <w:r w:rsidRPr="00096653">
        <w:rPr>
          <w:b/>
          <w:i/>
          <w:lang w:val="ru-RU"/>
        </w:rPr>
        <w:t xml:space="preserve"> </w:t>
      </w:r>
    </w:p>
    <w:p w:rsidR="004B185F" w:rsidRPr="002A7421" w:rsidRDefault="004B185F" w:rsidP="004B185F">
      <w:pPr>
        <w:tabs>
          <w:tab w:val="left" w:pos="90"/>
        </w:tabs>
        <w:ind w:left="450"/>
        <w:jc w:val="both"/>
        <w:rPr>
          <w:bCs/>
          <w:sz w:val="16"/>
          <w:szCs w:val="16"/>
          <w:lang w:val="ru-RU"/>
        </w:rPr>
      </w:pPr>
    </w:p>
    <w:p w:rsidR="004B185F" w:rsidRPr="00D47E70" w:rsidRDefault="009B00D1" w:rsidP="00D47E70">
      <w:pPr>
        <w:ind w:left="1560" w:hanging="1560"/>
        <w:jc w:val="center"/>
        <w:rPr>
          <w:b/>
          <w:lang w:val="sr-Cyrl-CS"/>
        </w:rPr>
      </w:pPr>
      <w:r>
        <w:rPr>
          <w:b/>
          <w:lang w:val="sr-Cyrl-CS"/>
        </w:rPr>
        <w:t>1</w:t>
      </w:r>
      <w:r w:rsidR="003850B9">
        <w:rPr>
          <w:b/>
          <w:lang w:val="sr-Cyrl-CS"/>
        </w:rPr>
        <w:t>8</w:t>
      </w:r>
      <w:r w:rsidR="004B185F" w:rsidRPr="00DD38C1">
        <w:rPr>
          <w:b/>
          <w:lang w:val="sr-Cyrl-CS"/>
        </w:rPr>
        <w:t xml:space="preserve">. </w:t>
      </w:r>
      <w:r w:rsidR="004B185F">
        <w:rPr>
          <w:b/>
          <w:lang w:val="sr-Cyrl-CS"/>
        </w:rPr>
        <w:t xml:space="preserve">ОБРАЗАЦ ЗА </w:t>
      </w:r>
      <w:r w:rsidR="004B185F" w:rsidRPr="00DD38C1">
        <w:rPr>
          <w:b/>
          <w:lang w:val="sr-Cyrl-CS"/>
        </w:rPr>
        <w:t xml:space="preserve">ДОКАЗИВАЊЕ ИСПУЊЕНОСТИ УСЛОВА </w:t>
      </w:r>
    </w:p>
    <w:p w:rsidR="004B185F" w:rsidRPr="00AA34CC" w:rsidRDefault="004B185F" w:rsidP="00A3106F">
      <w:pPr>
        <w:jc w:val="both"/>
        <w:rPr>
          <w:lang w:val="sr-Cyrl-CS"/>
        </w:rPr>
      </w:pPr>
      <w:r w:rsidRPr="005D58B4">
        <w:rPr>
          <w:lang w:val="sr-Cyrl-CS"/>
        </w:rPr>
        <w:t>При састављању понуде у п</w:t>
      </w:r>
      <w:r>
        <w:rPr>
          <w:lang w:val="sr-Cyrl-CS"/>
        </w:rPr>
        <w:t>отпуности смо поштовали услове н</w:t>
      </w:r>
      <w:r w:rsidRPr="005D58B4">
        <w:rPr>
          <w:lang w:val="sr-Cyrl-CS"/>
        </w:rPr>
        <w:t>аручиоца</w:t>
      </w:r>
      <w:r>
        <w:rPr>
          <w:lang w:val="sr-Cyrl-CS"/>
        </w:rPr>
        <w:t xml:space="preserve"> из конкурсне документације</w:t>
      </w:r>
      <w:r w:rsidRPr="005D58B4">
        <w:rPr>
          <w:lang w:val="sr-Cyrl-CS"/>
        </w:rPr>
        <w:t>,</w:t>
      </w:r>
      <w:r>
        <w:rPr>
          <w:lang w:val="sr-Cyrl-CS"/>
        </w:rPr>
        <w:t xml:space="preserve"> упознати смо са свим условима </w:t>
      </w:r>
      <w:r w:rsidRPr="005D58B4">
        <w:rPr>
          <w:lang w:val="sr-Cyrl-CS"/>
        </w:rPr>
        <w:t xml:space="preserve">и с тим у </w:t>
      </w:r>
      <w:r w:rsidRPr="00AA34CC">
        <w:rPr>
          <w:lang w:val="sr-Cyrl-CS"/>
        </w:rPr>
        <w:t>вези прилажемо следеће прилоге и обрасце за доказивање испуњености обавезних и додатних услова и то:</w:t>
      </w:r>
    </w:p>
    <w:p w:rsidR="004B185F" w:rsidRPr="002A7421" w:rsidRDefault="004B185F" w:rsidP="004B185F">
      <w:pPr>
        <w:tabs>
          <w:tab w:val="left" w:pos="1170"/>
        </w:tabs>
        <w:jc w:val="both"/>
        <w:rPr>
          <w:sz w:val="16"/>
          <w:szCs w:val="16"/>
          <w:lang w:val="sr-Cyrl-CS"/>
        </w:rPr>
      </w:pPr>
    </w:p>
    <w:tbl>
      <w:tblPr>
        <w:tblW w:w="9496" w:type="dxa"/>
        <w:jc w:val="center"/>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3"/>
        <w:gridCol w:w="7067"/>
        <w:gridCol w:w="864"/>
        <w:gridCol w:w="852"/>
      </w:tblGrid>
      <w:tr w:rsidR="004B185F" w:rsidRPr="00360C7C" w:rsidTr="00CD137E">
        <w:trPr>
          <w:jc w:val="center"/>
        </w:trPr>
        <w:tc>
          <w:tcPr>
            <w:tcW w:w="713" w:type="dxa"/>
            <w:shd w:val="clear" w:color="auto" w:fill="D9D9D9"/>
            <w:vAlign w:val="center"/>
          </w:tcPr>
          <w:p w:rsidR="004B185F" w:rsidRPr="00360C7C" w:rsidRDefault="004B185F" w:rsidP="0012261D">
            <w:pPr>
              <w:tabs>
                <w:tab w:val="left" w:pos="1170"/>
              </w:tabs>
              <w:jc w:val="center"/>
              <w:rPr>
                <w:b/>
                <w:sz w:val="22"/>
                <w:szCs w:val="22"/>
                <w:lang w:val="sr-Cyrl-CS"/>
              </w:rPr>
            </w:pPr>
            <w:r w:rsidRPr="00360C7C">
              <w:rPr>
                <w:b/>
                <w:sz w:val="22"/>
                <w:szCs w:val="22"/>
                <w:lang w:val="sr-Cyrl-CS"/>
              </w:rPr>
              <w:t>Ред. бр.</w:t>
            </w:r>
          </w:p>
        </w:tc>
        <w:tc>
          <w:tcPr>
            <w:tcW w:w="7067" w:type="dxa"/>
            <w:shd w:val="clear" w:color="auto" w:fill="D9D9D9"/>
            <w:vAlign w:val="center"/>
          </w:tcPr>
          <w:p w:rsidR="004B185F" w:rsidRPr="00360C7C" w:rsidRDefault="004B185F" w:rsidP="0012261D">
            <w:pPr>
              <w:tabs>
                <w:tab w:val="left" w:pos="1170"/>
              </w:tabs>
              <w:jc w:val="center"/>
              <w:rPr>
                <w:b/>
                <w:lang w:val="sr-Cyrl-CS"/>
              </w:rPr>
            </w:pPr>
            <w:r w:rsidRPr="00360C7C">
              <w:rPr>
                <w:b/>
                <w:lang w:val="sr-Cyrl-CS"/>
              </w:rPr>
              <w:t xml:space="preserve">НАЗИВ ДОКУМЕНТА </w:t>
            </w:r>
            <w:r>
              <w:rPr>
                <w:b/>
                <w:lang w:val="sr-Cyrl-CS"/>
              </w:rPr>
              <w:t>–</w:t>
            </w:r>
            <w:r w:rsidRPr="00360C7C">
              <w:rPr>
                <w:b/>
                <w:lang w:val="sr-Cyrl-CS"/>
              </w:rPr>
              <w:t xml:space="preserve"> ОБРАСЦА</w:t>
            </w:r>
          </w:p>
        </w:tc>
        <w:tc>
          <w:tcPr>
            <w:tcW w:w="864" w:type="dxa"/>
            <w:shd w:val="clear" w:color="auto" w:fill="D9D9D9"/>
            <w:vAlign w:val="center"/>
          </w:tcPr>
          <w:p w:rsidR="004B185F" w:rsidRPr="006336ED" w:rsidRDefault="004B185F" w:rsidP="0012261D">
            <w:pPr>
              <w:tabs>
                <w:tab w:val="left" w:pos="1170"/>
              </w:tabs>
              <w:rPr>
                <w:sz w:val="20"/>
                <w:szCs w:val="20"/>
                <w:lang w:val="sr-Cyrl-CS"/>
              </w:rPr>
            </w:pPr>
          </w:p>
        </w:tc>
        <w:tc>
          <w:tcPr>
            <w:tcW w:w="852" w:type="dxa"/>
            <w:shd w:val="clear" w:color="auto" w:fill="D9D9D9"/>
            <w:vAlign w:val="center"/>
          </w:tcPr>
          <w:p w:rsidR="004B185F" w:rsidRPr="00360C7C" w:rsidRDefault="004B185F" w:rsidP="0012261D">
            <w:pPr>
              <w:tabs>
                <w:tab w:val="left" w:pos="1170"/>
              </w:tabs>
              <w:jc w:val="center"/>
              <w:rPr>
                <w:lang w:val="sr-Cyrl-CS"/>
              </w:rPr>
            </w:pPr>
          </w:p>
        </w:tc>
      </w:tr>
      <w:tr w:rsidR="004B185F" w:rsidRPr="00360C7C" w:rsidTr="00CD137E">
        <w:trPr>
          <w:jc w:val="center"/>
        </w:trPr>
        <w:tc>
          <w:tcPr>
            <w:tcW w:w="713" w:type="dxa"/>
            <w:shd w:val="clear" w:color="auto" w:fill="auto"/>
            <w:vAlign w:val="center"/>
          </w:tcPr>
          <w:p w:rsidR="004B185F" w:rsidRPr="00360C7C" w:rsidRDefault="004B185F" w:rsidP="0012261D">
            <w:pPr>
              <w:tabs>
                <w:tab w:val="left" w:pos="1170"/>
              </w:tabs>
              <w:jc w:val="center"/>
              <w:rPr>
                <w:b/>
                <w:sz w:val="20"/>
                <w:szCs w:val="20"/>
                <w:lang w:val="sr-Cyrl-CS"/>
              </w:rPr>
            </w:pPr>
            <w:r>
              <w:rPr>
                <w:b/>
                <w:sz w:val="20"/>
                <w:szCs w:val="20"/>
                <w:lang w:val="sr-Cyrl-CS"/>
              </w:rPr>
              <w:t>1.</w:t>
            </w:r>
          </w:p>
        </w:tc>
        <w:tc>
          <w:tcPr>
            <w:tcW w:w="7067" w:type="dxa"/>
            <w:shd w:val="clear" w:color="auto" w:fill="auto"/>
            <w:vAlign w:val="center"/>
          </w:tcPr>
          <w:p w:rsidR="004B185F" w:rsidRPr="00000AC8" w:rsidRDefault="004B185F" w:rsidP="00C57474">
            <w:pPr>
              <w:tabs>
                <w:tab w:val="left" w:pos="1170"/>
              </w:tabs>
              <w:jc w:val="both"/>
              <w:rPr>
                <w:sz w:val="20"/>
                <w:szCs w:val="20"/>
                <w:lang w:val="sr-Cyrl-CS"/>
              </w:rPr>
            </w:pPr>
            <w:r>
              <w:rPr>
                <w:b/>
                <w:sz w:val="20"/>
                <w:szCs w:val="20"/>
                <w:lang w:val="sr-Cyrl-CS"/>
              </w:rPr>
              <w:t xml:space="preserve">ОБРАЗАЦ 1 – </w:t>
            </w:r>
            <w:r>
              <w:rPr>
                <w:sz w:val="20"/>
                <w:szCs w:val="20"/>
                <w:lang w:val="sr-Cyrl-CS"/>
              </w:rPr>
              <w:t xml:space="preserve">Образац </w:t>
            </w:r>
            <w:r w:rsidR="00C57474">
              <w:rPr>
                <w:rFonts w:eastAsia="TimesNewRomanPSMT"/>
                <w:sz w:val="22"/>
                <w:szCs w:val="22"/>
              </w:rPr>
              <w:t xml:space="preserve">структуре цена </w:t>
            </w:r>
          </w:p>
        </w:tc>
        <w:tc>
          <w:tcPr>
            <w:tcW w:w="864" w:type="dxa"/>
            <w:shd w:val="clear" w:color="auto" w:fill="auto"/>
            <w:vAlign w:val="center"/>
          </w:tcPr>
          <w:p w:rsidR="004B185F" w:rsidRPr="00360C7C" w:rsidRDefault="004B185F" w:rsidP="0012261D">
            <w:pPr>
              <w:tabs>
                <w:tab w:val="left" w:pos="1170"/>
              </w:tabs>
              <w:jc w:val="center"/>
              <w:rPr>
                <w:sz w:val="20"/>
                <w:szCs w:val="20"/>
                <w:lang w:val="sr-Cyrl-CS"/>
              </w:rPr>
            </w:pPr>
            <w:r>
              <w:rPr>
                <w:sz w:val="20"/>
                <w:szCs w:val="20"/>
                <w:lang w:val="sr-Cyrl-CS"/>
              </w:rPr>
              <w:t>да</w:t>
            </w:r>
          </w:p>
        </w:tc>
        <w:tc>
          <w:tcPr>
            <w:tcW w:w="852" w:type="dxa"/>
            <w:shd w:val="clear" w:color="auto" w:fill="auto"/>
            <w:vAlign w:val="center"/>
          </w:tcPr>
          <w:p w:rsidR="004B185F" w:rsidRDefault="004B185F" w:rsidP="0012261D">
            <w:pPr>
              <w:tabs>
                <w:tab w:val="left" w:pos="1170"/>
              </w:tabs>
              <w:jc w:val="center"/>
              <w:rPr>
                <w:sz w:val="20"/>
                <w:szCs w:val="20"/>
                <w:lang w:val="sr-Cyrl-CS"/>
              </w:rPr>
            </w:pPr>
            <w:r>
              <w:rPr>
                <w:sz w:val="20"/>
                <w:szCs w:val="20"/>
                <w:lang w:val="sr-Cyrl-CS"/>
              </w:rPr>
              <w:t>не</w:t>
            </w:r>
          </w:p>
        </w:tc>
      </w:tr>
      <w:tr w:rsidR="004B185F" w:rsidRPr="00360C7C" w:rsidTr="00CD137E">
        <w:trPr>
          <w:jc w:val="center"/>
        </w:trPr>
        <w:tc>
          <w:tcPr>
            <w:tcW w:w="713" w:type="dxa"/>
            <w:shd w:val="clear" w:color="auto" w:fill="auto"/>
            <w:vAlign w:val="center"/>
          </w:tcPr>
          <w:p w:rsidR="004B185F" w:rsidRDefault="004B185F" w:rsidP="0012261D">
            <w:pPr>
              <w:tabs>
                <w:tab w:val="left" w:pos="1170"/>
              </w:tabs>
              <w:jc w:val="center"/>
              <w:rPr>
                <w:b/>
                <w:sz w:val="20"/>
                <w:szCs w:val="20"/>
                <w:lang w:val="sr-Cyrl-CS"/>
              </w:rPr>
            </w:pPr>
            <w:r>
              <w:rPr>
                <w:b/>
                <w:sz w:val="20"/>
                <w:szCs w:val="20"/>
                <w:lang w:val="sr-Cyrl-CS"/>
              </w:rPr>
              <w:t>2.</w:t>
            </w:r>
          </w:p>
        </w:tc>
        <w:tc>
          <w:tcPr>
            <w:tcW w:w="7067" w:type="dxa"/>
            <w:shd w:val="clear" w:color="auto" w:fill="auto"/>
            <w:vAlign w:val="center"/>
          </w:tcPr>
          <w:p w:rsidR="004B185F" w:rsidRDefault="004B185F" w:rsidP="00C57474">
            <w:pPr>
              <w:tabs>
                <w:tab w:val="left" w:pos="1170"/>
              </w:tabs>
              <w:jc w:val="both"/>
              <w:rPr>
                <w:b/>
                <w:sz w:val="20"/>
                <w:szCs w:val="20"/>
                <w:lang w:val="sr-Cyrl-CS"/>
              </w:rPr>
            </w:pPr>
            <w:r>
              <w:rPr>
                <w:b/>
                <w:sz w:val="20"/>
                <w:szCs w:val="20"/>
                <w:lang w:val="sr-Cyrl-CS"/>
              </w:rPr>
              <w:t>ОБРАЗАЦ  2</w:t>
            </w:r>
            <w:r w:rsidRPr="00360C7C">
              <w:rPr>
                <w:b/>
                <w:sz w:val="20"/>
                <w:szCs w:val="20"/>
                <w:lang w:val="sr-Cyrl-CS"/>
              </w:rPr>
              <w:t xml:space="preserve"> -  </w:t>
            </w:r>
            <w:r w:rsidRPr="00360C7C">
              <w:rPr>
                <w:sz w:val="20"/>
                <w:szCs w:val="20"/>
                <w:lang w:val="sr-Cyrl-CS"/>
              </w:rPr>
              <w:t xml:space="preserve">Образац </w:t>
            </w:r>
            <w:r w:rsidR="00C57474">
              <w:rPr>
                <w:sz w:val="20"/>
                <w:szCs w:val="20"/>
                <w:lang w:val="sr-Cyrl-CS"/>
              </w:rPr>
              <w:t>понуде</w:t>
            </w:r>
          </w:p>
        </w:tc>
        <w:tc>
          <w:tcPr>
            <w:tcW w:w="864" w:type="dxa"/>
            <w:shd w:val="clear" w:color="auto" w:fill="auto"/>
            <w:vAlign w:val="center"/>
          </w:tcPr>
          <w:p w:rsidR="004B185F" w:rsidRDefault="00413E13" w:rsidP="0012261D">
            <w:pPr>
              <w:tabs>
                <w:tab w:val="left" w:pos="1170"/>
              </w:tabs>
              <w:jc w:val="center"/>
              <w:rPr>
                <w:sz w:val="20"/>
                <w:szCs w:val="20"/>
                <w:lang w:val="sr-Cyrl-CS"/>
              </w:rPr>
            </w:pPr>
            <w:r>
              <w:rPr>
                <w:sz w:val="20"/>
                <w:szCs w:val="20"/>
                <w:lang w:val="sr-Cyrl-CS"/>
              </w:rPr>
              <w:t>Д</w:t>
            </w:r>
            <w:r w:rsidR="00FD274A">
              <w:rPr>
                <w:sz w:val="20"/>
                <w:szCs w:val="20"/>
                <w:lang w:val="sr-Cyrl-CS"/>
              </w:rPr>
              <w:t xml:space="preserve">а </w:t>
            </w:r>
          </w:p>
        </w:tc>
        <w:tc>
          <w:tcPr>
            <w:tcW w:w="852" w:type="dxa"/>
            <w:shd w:val="clear" w:color="auto" w:fill="auto"/>
            <w:vAlign w:val="center"/>
          </w:tcPr>
          <w:p w:rsidR="004B185F" w:rsidRDefault="00FD274A" w:rsidP="0012261D">
            <w:pPr>
              <w:tabs>
                <w:tab w:val="left" w:pos="1170"/>
              </w:tabs>
              <w:jc w:val="center"/>
              <w:rPr>
                <w:sz w:val="20"/>
                <w:szCs w:val="20"/>
                <w:lang w:val="sr-Cyrl-CS"/>
              </w:rPr>
            </w:pPr>
            <w:r>
              <w:rPr>
                <w:sz w:val="20"/>
                <w:szCs w:val="20"/>
                <w:lang w:val="sr-Cyrl-CS"/>
              </w:rPr>
              <w:t>не</w:t>
            </w:r>
          </w:p>
        </w:tc>
      </w:tr>
      <w:tr w:rsidR="004B185F" w:rsidRPr="00360C7C" w:rsidTr="00CD137E">
        <w:trPr>
          <w:jc w:val="center"/>
        </w:trPr>
        <w:tc>
          <w:tcPr>
            <w:tcW w:w="713" w:type="dxa"/>
            <w:shd w:val="clear" w:color="auto" w:fill="auto"/>
            <w:vAlign w:val="center"/>
          </w:tcPr>
          <w:p w:rsidR="004B185F" w:rsidRPr="00360C7C" w:rsidRDefault="004B185F" w:rsidP="0012261D">
            <w:pPr>
              <w:tabs>
                <w:tab w:val="left" w:pos="1170"/>
              </w:tabs>
              <w:jc w:val="center"/>
              <w:rPr>
                <w:b/>
                <w:sz w:val="20"/>
                <w:szCs w:val="20"/>
                <w:lang w:val="sr-Cyrl-CS"/>
              </w:rPr>
            </w:pPr>
            <w:r>
              <w:rPr>
                <w:b/>
                <w:sz w:val="20"/>
                <w:szCs w:val="20"/>
                <w:lang w:val="sr-Cyrl-CS"/>
              </w:rPr>
              <w:t>3</w:t>
            </w:r>
            <w:r w:rsidRPr="00360C7C">
              <w:rPr>
                <w:b/>
                <w:sz w:val="20"/>
                <w:szCs w:val="20"/>
                <w:lang w:val="sr-Cyrl-CS"/>
              </w:rPr>
              <w:t>.</w:t>
            </w:r>
          </w:p>
        </w:tc>
        <w:tc>
          <w:tcPr>
            <w:tcW w:w="7067" w:type="dxa"/>
            <w:shd w:val="clear" w:color="auto" w:fill="auto"/>
            <w:vAlign w:val="center"/>
          </w:tcPr>
          <w:p w:rsidR="004B185F" w:rsidRPr="00360C7C" w:rsidRDefault="004B185F" w:rsidP="00C57474">
            <w:pPr>
              <w:tabs>
                <w:tab w:val="left" w:pos="1170"/>
              </w:tabs>
              <w:jc w:val="both"/>
              <w:rPr>
                <w:sz w:val="20"/>
                <w:szCs w:val="20"/>
                <w:lang w:val="sr-Cyrl-CS"/>
              </w:rPr>
            </w:pPr>
            <w:r>
              <w:rPr>
                <w:b/>
                <w:sz w:val="20"/>
                <w:szCs w:val="20"/>
                <w:lang w:val="sr-Cyrl-CS"/>
              </w:rPr>
              <w:t>ОБРАЗАЦ 3</w:t>
            </w:r>
            <w:r w:rsidRPr="00360C7C">
              <w:rPr>
                <w:b/>
                <w:sz w:val="20"/>
                <w:szCs w:val="20"/>
                <w:lang w:val="sr-Cyrl-CS"/>
              </w:rPr>
              <w:t xml:space="preserve"> </w:t>
            </w:r>
            <w:r>
              <w:rPr>
                <w:b/>
                <w:sz w:val="20"/>
                <w:szCs w:val="20"/>
                <w:lang w:val="sr-Cyrl-CS"/>
              </w:rPr>
              <w:t>–</w:t>
            </w:r>
            <w:r w:rsidRPr="00360C7C">
              <w:rPr>
                <w:b/>
                <w:sz w:val="20"/>
                <w:szCs w:val="20"/>
                <w:lang w:val="sr-Cyrl-CS"/>
              </w:rPr>
              <w:t xml:space="preserve"> </w:t>
            </w:r>
            <w:r w:rsidRPr="00360C7C">
              <w:rPr>
                <w:sz w:val="20"/>
                <w:szCs w:val="20"/>
                <w:lang w:val="sr-Cyrl-CS"/>
              </w:rPr>
              <w:t xml:space="preserve">Изјава понуђача о испуњености </w:t>
            </w:r>
            <w:r>
              <w:rPr>
                <w:sz w:val="20"/>
                <w:szCs w:val="20"/>
                <w:lang w:val="sr-Cyrl-CS"/>
              </w:rPr>
              <w:t xml:space="preserve">и доказивању обавезних </w:t>
            </w:r>
            <w:r w:rsidRPr="00360C7C">
              <w:rPr>
                <w:sz w:val="20"/>
                <w:szCs w:val="20"/>
                <w:lang w:val="sr-Cyrl-CS"/>
              </w:rPr>
              <w:t>услова</w:t>
            </w:r>
            <w:r>
              <w:rPr>
                <w:sz w:val="20"/>
                <w:szCs w:val="20"/>
                <w:lang w:val="sr-Cyrl-CS"/>
              </w:rPr>
              <w:t xml:space="preserve"> у складу са чл.75.</w:t>
            </w:r>
            <w:r w:rsidR="004604E1">
              <w:rPr>
                <w:sz w:val="20"/>
                <w:szCs w:val="20"/>
                <w:lang w:val="sr-Cyrl-CS"/>
              </w:rPr>
              <w:t xml:space="preserve"> </w:t>
            </w:r>
            <w:r w:rsidR="00CA6B4E">
              <w:rPr>
                <w:sz w:val="20"/>
                <w:szCs w:val="20"/>
                <w:lang w:val="sr-Cyrl-CS"/>
              </w:rPr>
              <w:t xml:space="preserve"> </w:t>
            </w:r>
            <w:r>
              <w:rPr>
                <w:sz w:val="20"/>
                <w:szCs w:val="20"/>
                <w:lang w:val="sr-Cyrl-CS"/>
              </w:rPr>
              <w:t>и</w:t>
            </w:r>
            <w:r w:rsidR="00CD137E">
              <w:rPr>
                <w:sz w:val="20"/>
                <w:szCs w:val="20"/>
                <w:lang w:val="sr-Cyrl-CS"/>
              </w:rPr>
              <w:t xml:space="preserve"> додатне услове из члана 76</w:t>
            </w:r>
            <w:r>
              <w:rPr>
                <w:sz w:val="20"/>
                <w:szCs w:val="20"/>
                <w:lang w:val="sr-Cyrl-CS"/>
              </w:rPr>
              <w:t xml:space="preserve"> </w:t>
            </w:r>
            <w:r w:rsidR="00CD137E">
              <w:rPr>
                <w:sz w:val="20"/>
                <w:szCs w:val="20"/>
                <w:lang w:val="sr-Cyrl-CS"/>
              </w:rPr>
              <w:t xml:space="preserve">ЗНЈ </w:t>
            </w:r>
            <w:r>
              <w:rPr>
                <w:sz w:val="20"/>
                <w:szCs w:val="20"/>
                <w:lang w:val="sr-Cyrl-CS"/>
              </w:rPr>
              <w:t>из конкурсне докементације</w:t>
            </w:r>
          </w:p>
        </w:tc>
        <w:tc>
          <w:tcPr>
            <w:tcW w:w="864" w:type="dxa"/>
            <w:shd w:val="clear" w:color="auto" w:fill="auto"/>
            <w:vAlign w:val="center"/>
          </w:tcPr>
          <w:p w:rsidR="004B185F" w:rsidRPr="00360C7C" w:rsidRDefault="004B185F" w:rsidP="0012261D">
            <w:pPr>
              <w:tabs>
                <w:tab w:val="left" w:pos="1170"/>
              </w:tabs>
              <w:jc w:val="center"/>
              <w:rPr>
                <w:sz w:val="20"/>
                <w:szCs w:val="20"/>
                <w:lang w:val="sr-Cyrl-CS"/>
              </w:rPr>
            </w:pPr>
            <w:r w:rsidRPr="00360C7C">
              <w:rPr>
                <w:sz w:val="20"/>
                <w:szCs w:val="20"/>
                <w:lang w:val="sr-Cyrl-CS"/>
              </w:rPr>
              <w:t>да</w:t>
            </w:r>
          </w:p>
        </w:tc>
        <w:tc>
          <w:tcPr>
            <w:tcW w:w="852" w:type="dxa"/>
            <w:shd w:val="clear" w:color="auto" w:fill="auto"/>
            <w:vAlign w:val="center"/>
          </w:tcPr>
          <w:p w:rsidR="004B185F" w:rsidRPr="00360C7C" w:rsidRDefault="004B185F" w:rsidP="0012261D">
            <w:pPr>
              <w:tabs>
                <w:tab w:val="left" w:pos="1170"/>
              </w:tabs>
              <w:jc w:val="center"/>
              <w:rPr>
                <w:sz w:val="20"/>
                <w:szCs w:val="20"/>
                <w:lang w:val="sr-Cyrl-CS"/>
              </w:rPr>
            </w:pPr>
            <w:r>
              <w:rPr>
                <w:sz w:val="20"/>
                <w:szCs w:val="20"/>
                <w:lang w:val="sr-Cyrl-CS"/>
              </w:rPr>
              <w:t>н</w:t>
            </w:r>
            <w:r w:rsidRPr="00360C7C">
              <w:rPr>
                <w:sz w:val="20"/>
                <w:szCs w:val="20"/>
                <w:lang w:val="sr-Cyrl-CS"/>
              </w:rPr>
              <w:t>е</w:t>
            </w:r>
          </w:p>
        </w:tc>
      </w:tr>
      <w:tr w:rsidR="004B185F" w:rsidRPr="00360C7C" w:rsidTr="00CD137E">
        <w:trPr>
          <w:jc w:val="center"/>
        </w:trPr>
        <w:tc>
          <w:tcPr>
            <w:tcW w:w="713" w:type="dxa"/>
            <w:shd w:val="clear" w:color="auto" w:fill="auto"/>
            <w:vAlign w:val="center"/>
          </w:tcPr>
          <w:p w:rsidR="004B185F" w:rsidRPr="00360C7C" w:rsidRDefault="0085768C" w:rsidP="0012261D">
            <w:pPr>
              <w:tabs>
                <w:tab w:val="left" w:pos="1170"/>
              </w:tabs>
              <w:jc w:val="center"/>
              <w:rPr>
                <w:b/>
                <w:sz w:val="20"/>
                <w:szCs w:val="20"/>
                <w:lang w:val="sr-Cyrl-CS"/>
              </w:rPr>
            </w:pPr>
            <w:r>
              <w:rPr>
                <w:b/>
                <w:sz w:val="20"/>
                <w:szCs w:val="20"/>
                <w:lang w:val="sr-Cyrl-CS"/>
              </w:rPr>
              <w:t>4</w:t>
            </w:r>
            <w:r w:rsidR="004B185F" w:rsidRPr="00360C7C">
              <w:rPr>
                <w:b/>
                <w:sz w:val="20"/>
                <w:szCs w:val="20"/>
                <w:lang w:val="sr-Cyrl-CS"/>
              </w:rPr>
              <w:t>.</w:t>
            </w:r>
          </w:p>
        </w:tc>
        <w:tc>
          <w:tcPr>
            <w:tcW w:w="7067" w:type="dxa"/>
            <w:shd w:val="clear" w:color="auto" w:fill="auto"/>
            <w:vAlign w:val="center"/>
          </w:tcPr>
          <w:p w:rsidR="004B185F" w:rsidRPr="008912FC" w:rsidRDefault="004B185F" w:rsidP="0012261D">
            <w:pPr>
              <w:tabs>
                <w:tab w:val="left" w:pos="1170"/>
              </w:tabs>
              <w:jc w:val="both"/>
              <w:rPr>
                <w:b/>
                <w:sz w:val="20"/>
                <w:szCs w:val="20"/>
                <w:lang w:val="sr-Cyrl-CS"/>
              </w:rPr>
            </w:pPr>
            <w:r>
              <w:rPr>
                <w:b/>
                <w:sz w:val="20"/>
                <w:szCs w:val="20"/>
                <w:lang w:val="sr-Cyrl-CS"/>
              </w:rPr>
              <w:t xml:space="preserve">ОБРАЗАЦ 4 – </w:t>
            </w:r>
            <w:r w:rsidRPr="008912FC">
              <w:rPr>
                <w:sz w:val="20"/>
                <w:szCs w:val="20"/>
                <w:lang w:val="sr-Cyrl-CS"/>
              </w:rPr>
              <w:t>О</w:t>
            </w:r>
            <w:r>
              <w:rPr>
                <w:sz w:val="20"/>
                <w:szCs w:val="20"/>
                <w:lang w:val="sr-Cyrl-CS"/>
              </w:rPr>
              <w:t>бразац изјаве о поштовању обавеза из чл. 75. став 2. ЗЈН</w:t>
            </w:r>
          </w:p>
        </w:tc>
        <w:tc>
          <w:tcPr>
            <w:tcW w:w="864" w:type="dxa"/>
            <w:shd w:val="clear" w:color="auto" w:fill="auto"/>
            <w:vAlign w:val="center"/>
          </w:tcPr>
          <w:p w:rsidR="004B185F" w:rsidRPr="00360C7C" w:rsidRDefault="004B185F" w:rsidP="0012261D">
            <w:pPr>
              <w:tabs>
                <w:tab w:val="left" w:pos="1170"/>
              </w:tabs>
              <w:jc w:val="center"/>
              <w:rPr>
                <w:sz w:val="20"/>
                <w:szCs w:val="20"/>
                <w:lang w:val="sr-Cyrl-CS"/>
              </w:rPr>
            </w:pPr>
            <w:r w:rsidRPr="00360C7C">
              <w:rPr>
                <w:sz w:val="20"/>
                <w:szCs w:val="20"/>
                <w:lang w:val="sr-Cyrl-CS"/>
              </w:rPr>
              <w:t>да</w:t>
            </w:r>
          </w:p>
        </w:tc>
        <w:tc>
          <w:tcPr>
            <w:tcW w:w="852" w:type="dxa"/>
            <w:shd w:val="clear" w:color="auto" w:fill="auto"/>
            <w:vAlign w:val="center"/>
          </w:tcPr>
          <w:p w:rsidR="004B185F" w:rsidRPr="00360C7C" w:rsidRDefault="004B185F" w:rsidP="0012261D">
            <w:pPr>
              <w:tabs>
                <w:tab w:val="left" w:pos="1170"/>
              </w:tabs>
              <w:ind w:left="-509" w:firstLine="509"/>
              <w:jc w:val="center"/>
              <w:rPr>
                <w:sz w:val="20"/>
                <w:szCs w:val="20"/>
                <w:lang w:val="sr-Cyrl-CS"/>
              </w:rPr>
            </w:pPr>
            <w:r>
              <w:rPr>
                <w:sz w:val="20"/>
                <w:szCs w:val="20"/>
                <w:lang w:val="sr-Cyrl-CS"/>
              </w:rPr>
              <w:t>н</w:t>
            </w:r>
            <w:r w:rsidRPr="00360C7C">
              <w:rPr>
                <w:sz w:val="20"/>
                <w:szCs w:val="20"/>
                <w:lang w:val="sr-Cyrl-CS"/>
              </w:rPr>
              <w:t>е</w:t>
            </w:r>
          </w:p>
        </w:tc>
      </w:tr>
      <w:tr w:rsidR="004B185F" w:rsidRPr="00360C7C" w:rsidTr="00CD137E">
        <w:trPr>
          <w:jc w:val="center"/>
        </w:trPr>
        <w:tc>
          <w:tcPr>
            <w:tcW w:w="713" w:type="dxa"/>
            <w:shd w:val="clear" w:color="auto" w:fill="auto"/>
            <w:vAlign w:val="center"/>
          </w:tcPr>
          <w:p w:rsidR="004B185F" w:rsidRDefault="0085768C" w:rsidP="0012261D">
            <w:pPr>
              <w:tabs>
                <w:tab w:val="left" w:pos="1170"/>
              </w:tabs>
              <w:jc w:val="center"/>
              <w:rPr>
                <w:b/>
                <w:sz w:val="20"/>
                <w:szCs w:val="20"/>
                <w:lang w:val="sr-Cyrl-CS"/>
              </w:rPr>
            </w:pPr>
            <w:r>
              <w:rPr>
                <w:b/>
                <w:sz w:val="20"/>
                <w:szCs w:val="20"/>
                <w:lang w:val="sr-Cyrl-CS"/>
              </w:rPr>
              <w:t>5</w:t>
            </w:r>
            <w:r w:rsidR="004B185F">
              <w:rPr>
                <w:b/>
                <w:sz w:val="20"/>
                <w:szCs w:val="20"/>
                <w:lang w:val="sr-Cyrl-CS"/>
              </w:rPr>
              <w:t>.</w:t>
            </w:r>
          </w:p>
        </w:tc>
        <w:tc>
          <w:tcPr>
            <w:tcW w:w="7067" w:type="dxa"/>
            <w:shd w:val="clear" w:color="auto" w:fill="auto"/>
            <w:vAlign w:val="center"/>
          </w:tcPr>
          <w:p w:rsidR="004B185F" w:rsidRDefault="004B185F" w:rsidP="0012261D">
            <w:pPr>
              <w:tabs>
                <w:tab w:val="left" w:pos="1170"/>
              </w:tabs>
              <w:jc w:val="both"/>
              <w:rPr>
                <w:b/>
                <w:sz w:val="20"/>
                <w:szCs w:val="20"/>
                <w:lang w:val="sr-Cyrl-CS"/>
              </w:rPr>
            </w:pPr>
            <w:r>
              <w:rPr>
                <w:b/>
                <w:sz w:val="20"/>
                <w:szCs w:val="20"/>
                <w:lang w:val="sr-Cyrl-CS"/>
              </w:rPr>
              <w:t xml:space="preserve">ОБРАЗАЦ 5 – </w:t>
            </w:r>
            <w:r w:rsidRPr="008912FC">
              <w:rPr>
                <w:sz w:val="20"/>
                <w:szCs w:val="20"/>
                <w:lang w:val="sr-Cyrl-CS"/>
              </w:rPr>
              <w:t>Д</w:t>
            </w:r>
            <w:r>
              <w:rPr>
                <w:sz w:val="20"/>
                <w:szCs w:val="20"/>
                <w:lang w:val="sr-Cyrl-CS"/>
              </w:rPr>
              <w:t>оказ о испуњености услова који су јавно доступни на интернет страницама надлежних органа</w:t>
            </w:r>
          </w:p>
        </w:tc>
        <w:tc>
          <w:tcPr>
            <w:tcW w:w="864" w:type="dxa"/>
            <w:shd w:val="clear" w:color="auto" w:fill="auto"/>
            <w:vAlign w:val="center"/>
          </w:tcPr>
          <w:p w:rsidR="004B185F" w:rsidRPr="00360C7C" w:rsidRDefault="004B185F" w:rsidP="0012261D">
            <w:pPr>
              <w:tabs>
                <w:tab w:val="left" w:pos="1170"/>
              </w:tabs>
              <w:jc w:val="center"/>
              <w:rPr>
                <w:sz w:val="20"/>
                <w:szCs w:val="20"/>
                <w:lang w:val="sr-Cyrl-CS"/>
              </w:rPr>
            </w:pPr>
            <w:r>
              <w:rPr>
                <w:sz w:val="20"/>
                <w:szCs w:val="20"/>
                <w:lang w:val="sr-Cyrl-CS"/>
              </w:rPr>
              <w:t>да</w:t>
            </w:r>
          </w:p>
        </w:tc>
        <w:tc>
          <w:tcPr>
            <w:tcW w:w="852" w:type="dxa"/>
            <w:shd w:val="clear" w:color="auto" w:fill="auto"/>
            <w:vAlign w:val="center"/>
          </w:tcPr>
          <w:p w:rsidR="004B185F" w:rsidRDefault="004B185F" w:rsidP="0012261D">
            <w:pPr>
              <w:tabs>
                <w:tab w:val="left" w:pos="1170"/>
              </w:tabs>
              <w:ind w:left="-509" w:firstLine="509"/>
              <w:jc w:val="center"/>
              <w:rPr>
                <w:sz w:val="20"/>
                <w:szCs w:val="20"/>
                <w:lang w:val="sr-Cyrl-CS"/>
              </w:rPr>
            </w:pPr>
            <w:r>
              <w:rPr>
                <w:sz w:val="20"/>
                <w:szCs w:val="20"/>
                <w:lang w:val="sr-Cyrl-CS"/>
              </w:rPr>
              <w:t>не</w:t>
            </w:r>
          </w:p>
        </w:tc>
      </w:tr>
      <w:tr w:rsidR="004B185F" w:rsidRPr="00360C7C" w:rsidTr="00CD137E">
        <w:trPr>
          <w:jc w:val="center"/>
        </w:trPr>
        <w:tc>
          <w:tcPr>
            <w:tcW w:w="713" w:type="dxa"/>
            <w:shd w:val="clear" w:color="auto" w:fill="auto"/>
            <w:vAlign w:val="center"/>
          </w:tcPr>
          <w:p w:rsidR="004B185F" w:rsidRPr="00360C7C" w:rsidRDefault="0085768C" w:rsidP="0012261D">
            <w:pPr>
              <w:tabs>
                <w:tab w:val="left" w:pos="1170"/>
              </w:tabs>
              <w:jc w:val="center"/>
              <w:rPr>
                <w:b/>
                <w:sz w:val="20"/>
                <w:szCs w:val="20"/>
                <w:lang w:val="sr-Cyrl-CS"/>
              </w:rPr>
            </w:pPr>
            <w:r>
              <w:rPr>
                <w:b/>
                <w:sz w:val="20"/>
                <w:szCs w:val="20"/>
                <w:lang w:val="sr-Cyrl-CS"/>
              </w:rPr>
              <w:t>6</w:t>
            </w:r>
            <w:r w:rsidR="004B185F" w:rsidRPr="00360C7C">
              <w:rPr>
                <w:b/>
                <w:sz w:val="20"/>
                <w:szCs w:val="20"/>
                <w:lang w:val="sr-Cyrl-CS"/>
              </w:rPr>
              <w:t>.</w:t>
            </w:r>
          </w:p>
        </w:tc>
        <w:tc>
          <w:tcPr>
            <w:tcW w:w="7067" w:type="dxa"/>
            <w:shd w:val="clear" w:color="auto" w:fill="auto"/>
            <w:vAlign w:val="center"/>
          </w:tcPr>
          <w:p w:rsidR="004B185F" w:rsidRPr="00360C7C" w:rsidRDefault="004B185F" w:rsidP="0012261D">
            <w:pPr>
              <w:tabs>
                <w:tab w:val="left" w:pos="1170"/>
              </w:tabs>
              <w:jc w:val="both"/>
              <w:rPr>
                <w:sz w:val="20"/>
                <w:szCs w:val="20"/>
                <w:lang w:val="sr-Cyrl-CS"/>
              </w:rPr>
            </w:pPr>
            <w:r>
              <w:rPr>
                <w:b/>
                <w:sz w:val="20"/>
                <w:szCs w:val="20"/>
                <w:lang w:val="sr-Cyrl-CS"/>
              </w:rPr>
              <w:t>ОБРАЗАЦ  6</w:t>
            </w:r>
            <w:r w:rsidRPr="00360C7C">
              <w:rPr>
                <w:b/>
                <w:sz w:val="20"/>
                <w:szCs w:val="20"/>
                <w:lang w:val="sr-Cyrl-CS"/>
              </w:rPr>
              <w:t xml:space="preserve"> -  </w:t>
            </w:r>
            <w:r w:rsidRPr="00360C7C">
              <w:rPr>
                <w:sz w:val="20"/>
                <w:szCs w:val="20"/>
                <w:lang w:val="sr-Cyrl-CS"/>
              </w:rPr>
              <w:t>Изјава по</w:t>
            </w:r>
            <w:r>
              <w:rPr>
                <w:sz w:val="20"/>
                <w:szCs w:val="20"/>
                <w:lang w:val="sr-Cyrl-CS"/>
              </w:rPr>
              <w:t>нуђача о ангажовању подизвођача</w:t>
            </w:r>
          </w:p>
        </w:tc>
        <w:tc>
          <w:tcPr>
            <w:tcW w:w="864" w:type="dxa"/>
            <w:shd w:val="clear" w:color="auto" w:fill="auto"/>
            <w:vAlign w:val="center"/>
          </w:tcPr>
          <w:p w:rsidR="004B185F" w:rsidRPr="00360C7C" w:rsidRDefault="004B185F" w:rsidP="0012261D">
            <w:pPr>
              <w:tabs>
                <w:tab w:val="left" w:pos="1170"/>
              </w:tabs>
              <w:jc w:val="center"/>
              <w:rPr>
                <w:sz w:val="20"/>
                <w:szCs w:val="20"/>
                <w:lang w:val="sr-Cyrl-CS"/>
              </w:rPr>
            </w:pPr>
            <w:r w:rsidRPr="00360C7C">
              <w:rPr>
                <w:sz w:val="20"/>
                <w:szCs w:val="20"/>
                <w:lang w:val="sr-Cyrl-CS"/>
              </w:rPr>
              <w:t>да</w:t>
            </w:r>
          </w:p>
        </w:tc>
        <w:tc>
          <w:tcPr>
            <w:tcW w:w="852" w:type="dxa"/>
            <w:shd w:val="clear" w:color="auto" w:fill="auto"/>
            <w:vAlign w:val="center"/>
          </w:tcPr>
          <w:p w:rsidR="004B185F" w:rsidRPr="00360C7C" w:rsidRDefault="004B185F" w:rsidP="0012261D">
            <w:pPr>
              <w:tabs>
                <w:tab w:val="left" w:pos="1170"/>
              </w:tabs>
              <w:jc w:val="center"/>
              <w:rPr>
                <w:sz w:val="20"/>
                <w:szCs w:val="20"/>
                <w:lang w:val="sr-Cyrl-CS"/>
              </w:rPr>
            </w:pPr>
            <w:r>
              <w:rPr>
                <w:sz w:val="20"/>
                <w:szCs w:val="20"/>
                <w:lang w:val="sr-Cyrl-CS"/>
              </w:rPr>
              <w:t>н</w:t>
            </w:r>
            <w:r w:rsidRPr="00360C7C">
              <w:rPr>
                <w:sz w:val="20"/>
                <w:szCs w:val="20"/>
                <w:lang w:val="sr-Cyrl-CS"/>
              </w:rPr>
              <w:t>е</w:t>
            </w:r>
          </w:p>
        </w:tc>
      </w:tr>
      <w:tr w:rsidR="004B185F" w:rsidRPr="00360C7C" w:rsidTr="00CD137E">
        <w:trPr>
          <w:jc w:val="center"/>
        </w:trPr>
        <w:tc>
          <w:tcPr>
            <w:tcW w:w="713" w:type="dxa"/>
            <w:shd w:val="clear" w:color="auto" w:fill="auto"/>
            <w:vAlign w:val="center"/>
          </w:tcPr>
          <w:p w:rsidR="004B185F" w:rsidRPr="00360C7C" w:rsidRDefault="0085768C" w:rsidP="0012261D">
            <w:pPr>
              <w:tabs>
                <w:tab w:val="left" w:pos="1170"/>
              </w:tabs>
              <w:jc w:val="center"/>
              <w:rPr>
                <w:b/>
                <w:sz w:val="20"/>
                <w:szCs w:val="20"/>
                <w:lang w:val="sr-Cyrl-CS"/>
              </w:rPr>
            </w:pPr>
            <w:r>
              <w:rPr>
                <w:b/>
                <w:sz w:val="20"/>
                <w:szCs w:val="20"/>
                <w:lang w:val="sr-Cyrl-CS"/>
              </w:rPr>
              <w:t>7</w:t>
            </w:r>
            <w:r w:rsidR="004B185F" w:rsidRPr="00360C7C">
              <w:rPr>
                <w:b/>
                <w:sz w:val="20"/>
                <w:szCs w:val="20"/>
                <w:lang w:val="sr-Cyrl-CS"/>
              </w:rPr>
              <w:t>.</w:t>
            </w:r>
          </w:p>
        </w:tc>
        <w:tc>
          <w:tcPr>
            <w:tcW w:w="7067" w:type="dxa"/>
            <w:shd w:val="clear" w:color="auto" w:fill="auto"/>
            <w:vAlign w:val="center"/>
          </w:tcPr>
          <w:p w:rsidR="004B185F" w:rsidRPr="00360C7C" w:rsidRDefault="004B185F" w:rsidP="0012261D">
            <w:pPr>
              <w:tabs>
                <w:tab w:val="left" w:pos="1170"/>
              </w:tabs>
              <w:jc w:val="both"/>
              <w:rPr>
                <w:b/>
                <w:sz w:val="20"/>
                <w:szCs w:val="20"/>
                <w:lang w:val="sr-Cyrl-CS"/>
              </w:rPr>
            </w:pPr>
            <w:r>
              <w:rPr>
                <w:b/>
                <w:sz w:val="20"/>
                <w:szCs w:val="20"/>
                <w:lang w:val="sr-Cyrl-CS"/>
              </w:rPr>
              <w:t>ОБРАЗАЦ  7</w:t>
            </w:r>
            <w:r w:rsidRPr="00360C7C">
              <w:rPr>
                <w:b/>
                <w:sz w:val="20"/>
                <w:szCs w:val="20"/>
                <w:lang w:val="sr-Cyrl-CS"/>
              </w:rPr>
              <w:t xml:space="preserve"> -  </w:t>
            </w:r>
            <w:r>
              <w:rPr>
                <w:sz w:val="20"/>
                <w:szCs w:val="20"/>
                <w:lang w:val="sr-Cyrl-CS"/>
              </w:rPr>
              <w:t>Опши п</w:t>
            </w:r>
            <w:r w:rsidRPr="00360C7C">
              <w:rPr>
                <w:sz w:val="20"/>
                <w:szCs w:val="20"/>
                <w:lang w:val="sr-Cyrl-CS"/>
              </w:rPr>
              <w:t>одаци о подизвођачу</w:t>
            </w:r>
          </w:p>
        </w:tc>
        <w:tc>
          <w:tcPr>
            <w:tcW w:w="864" w:type="dxa"/>
            <w:shd w:val="clear" w:color="auto" w:fill="auto"/>
            <w:vAlign w:val="center"/>
          </w:tcPr>
          <w:p w:rsidR="004B185F" w:rsidRPr="00360C7C" w:rsidRDefault="004B185F" w:rsidP="0012261D">
            <w:pPr>
              <w:tabs>
                <w:tab w:val="left" w:pos="1170"/>
              </w:tabs>
              <w:jc w:val="center"/>
              <w:rPr>
                <w:sz w:val="20"/>
                <w:szCs w:val="20"/>
                <w:lang w:val="sr-Cyrl-CS"/>
              </w:rPr>
            </w:pPr>
            <w:r w:rsidRPr="00360C7C">
              <w:rPr>
                <w:sz w:val="20"/>
                <w:szCs w:val="20"/>
                <w:lang w:val="sr-Cyrl-CS"/>
              </w:rPr>
              <w:t>да</w:t>
            </w:r>
          </w:p>
        </w:tc>
        <w:tc>
          <w:tcPr>
            <w:tcW w:w="852" w:type="dxa"/>
            <w:shd w:val="clear" w:color="auto" w:fill="auto"/>
            <w:vAlign w:val="center"/>
          </w:tcPr>
          <w:p w:rsidR="004B185F" w:rsidRPr="00360C7C" w:rsidRDefault="004B185F" w:rsidP="0012261D">
            <w:pPr>
              <w:tabs>
                <w:tab w:val="left" w:pos="1170"/>
              </w:tabs>
              <w:jc w:val="center"/>
              <w:rPr>
                <w:sz w:val="20"/>
                <w:szCs w:val="20"/>
                <w:lang w:val="sr-Cyrl-CS"/>
              </w:rPr>
            </w:pPr>
            <w:r>
              <w:rPr>
                <w:sz w:val="20"/>
                <w:szCs w:val="20"/>
                <w:lang w:val="sr-Cyrl-CS"/>
              </w:rPr>
              <w:t>н</w:t>
            </w:r>
            <w:r w:rsidRPr="00360C7C">
              <w:rPr>
                <w:sz w:val="20"/>
                <w:szCs w:val="20"/>
                <w:lang w:val="sr-Cyrl-CS"/>
              </w:rPr>
              <w:t>е</w:t>
            </w:r>
          </w:p>
        </w:tc>
      </w:tr>
      <w:tr w:rsidR="004B185F" w:rsidRPr="00360C7C" w:rsidTr="00CD137E">
        <w:trPr>
          <w:jc w:val="center"/>
        </w:trPr>
        <w:tc>
          <w:tcPr>
            <w:tcW w:w="713" w:type="dxa"/>
            <w:shd w:val="clear" w:color="auto" w:fill="auto"/>
            <w:vAlign w:val="center"/>
          </w:tcPr>
          <w:p w:rsidR="004B185F" w:rsidRPr="00360C7C" w:rsidRDefault="0085768C" w:rsidP="0012261D">
            <w:pPr>
              <w:tabs>
                <w:tab w:val="left" w:pos="1170"/>
              </w:tabs>
              <w:jc w:val="center"/>
              <w:rPr>
                <w:b/>
                <w:sz w:val="20"/>
                <w:szCs w:val="20"/>
                <w:lang w:val="sr-Cyrl-CS"/>
              </w:rPr>
            </w:pPr>
            <w:r>
              <w:rPr>
                <w:b/>
                <w:sz w:val="20"/>
                <w:szCs w:val="20"/>
                <w:lang w:val="sr-Cyrl-CS"/>
              </w:rPr>
              <w:t>8</w:t>
            </w:r>
            <w:r w:rsidR="004B185F" w:rsidRPr="00360C7C">
              <w:rPr>
                <w:b/>
                <w:sz w:val="20"/>
                <w:szCs w:val="20"/>
                <w:lang w:val="sr-Cyrl-CS"/>
              </w:rPr>
              <w:t>.</w:t>
            </w:r>
          </w:p>
        </w:tc>
        <w:tc>
          <w:tcPr>
            <w:tcW w:w="7067" w:type="dxa"/>
            <w:shd w:val="clear" w:color="auto" w:fill="auto"/>
            <w:vAlign w:val="center"/>
          </w:tcPr>
          <w:p w:rsidR="004B185F" w:rsidRPr="006336ED" w:rsidRDefault="004B185F" w:rsidP="0012261D">
            <w:pPr>
              <w:tabs>
                <w:tab w:val="left" w:pos="1170"/>
              </w:tabs>
              <w:jc w:val="both"/>
              <w:rPr>
                <w:sz w:val="20"/>
                <w:szCs w:val="20"/>
              </w:rPr>
            </w:pPr>
            <w:r>
              <w:rPr>
                <w:b/>
                <w:sz w:val="20"/>
                <w:szCs w:val="20"/>
                <w:lang w:val="sr-Cyrl-CS"/>
              </w:rPr>
              <w:t>ОБРАЗАЦ 8</w:t>
            </w:r>
            <w:r w:rsidRPr="00360C7C">
              <w:rPr>
                <w:b/>
                <w:sz w:val="20"/>
                <w:szCs w:val="20"/>
                <w:lang w:val="sr-Cyrl-CS"/>
              </w:rPr>
              <w:t xml:space="preserve"> – </w:t>
            </w:r>
            <w:r>
              <w:rPr>
                <w:sz w:val="20"/>
                <w:szCs w:val="20"/>
                <w:lang w:val="sr-Cyrl-CS"/>
              </w:rPr>
              <w:t>Општи п</w:t>
            </w:r>
            <w:r w:rsidRPr="00360C7C">
              <w:rPr>
                <w:sz w:val="20"/>
                <w:szCs w:val="20"/>
                <w:lang w:val="sr-Cyrl-CS"/>
              </w:rPr>
              <w:t>одаци о члану групе понуђача</w:t>
            </w:r>
          </w:p>
        </w:tc>
        <w:tc>
          <w:tcPr>
            <w:tcW w:w="864" w:type="dxa"/>
            <w:shd w:val="clear" w:color="auto" w:fill="auto"/>
            <w:vAlign w:val="center"/>
          </w:tcPr>
          <w:p w:rsidR="004B185F" w:rsidRPr="00360C7C" w:rsidRDefault="004B185F" w:rsidP="0012261D">
            <w:pPr>
              <w:tabs>
                <w:tab w:val="left" w:pos="1170"/>
              </w:tabs>
              <w:jc w:val="center"/>
              <w:rPr>
                <w:sz w:val="20"/>
                <w:szCs w:val="20"/>
                <w:lang w:val="sr-Cyrl-CS"/>
              </w:rPr>
            </w:pPr>
            <w:r w:rsidRPr="00360C7C">
              <w:rPr>
                <w:sz w:val="20"/>
                <w:szCs w:val="20"/>
                <w:lang w:val="sr-Cyrl-CS"/>
              </w:rPr>
              <w:t>да</w:t>
            </w:r>
          </w:p>
        </w:tc>
        <w:tc>
          <w:tcPr>
            <w:tcW w:w="852" w:type="dxa"/>
            <w:shd w:val="clear" w:color="auto" w:fill="auto"/>
            <w:vAlign w:val="center"/>
          </w:tcPr>
          <w:p w:rsidR="004B185F" w:rsidRPr="00360C7C" w:rsidRDefault="004B185F" w:rsidP="0012261D">
            <w:pPr>
              <w:tabs>
                <w:tab w:val="left" w:pos="1170"/>
              </w:tabs>
              <w:jc w:val="center"/>
              <w:rPr>
                <w:sz w:val="20"/>
                <w:szCs w:val="20"/>
                <w:lang w:val="sr-Cyrl-CS"/>
              </w:rPr>
            </w:pPr>
            <w:r>
              <w:rPr>
                <w:sz w:val="20"/>
                <w:szCs w:val="20"/>
                <w:lang w:val="sr-Cyrl-CS"/>
              </w:rPr>
              <w:t>н</w:t>
            </w:r>
            <w:r w:rsidRPr="00360C7C">
              <w:rPr>
                <w:sz w:val="20"/>
                <w:szCs w:val="20"/>
                <w:lang w:val="sr-Cyrl-CS"/>
              </w:rPr>
              <w:t>е</w:t>
            </w:r>
          </w:p>
        </w:tc>
      </w:tr>
      <w:tr w:rsidR="004B185F" w:rsidRPr="00360C7C" w:rsidTr="00CD137E">
        <w:trPr>
          <w:jc w:val="center"/>
        </w:trPr>
        <w:tc>
          <w:tcPr>
            <w:tcW w:w="713" w:type="dxa"/>
            <w:shd w:val="clear" w:color="auto" w:fill="auto"/>
            <w:vAlign w:val="center"/>
          </w:tcPr>
          <w:p w:rsidR="004B185F" w:rsidRPr="00360C7C" w:rsidRDefault="0085768C" w:rsidP="0085768C">
            <w:pPr>
              <w:tabs>
                <w:tab w:val="left" w:pos="1170"/>
              </w:tabs>
              <w:jc w:val="center"/>
              <w:rPr>
                <w:b/>
                <w:sz w:val="20"/>
                <w:szCs w:val="20"/>
                <w:lang w:val="sr-Cyrl-CS"/>
              </w:rPr>
            </w:pPr>
            <w:r>
              <w:rPr>
                <w:b/>
                <w:sz w:val="20"/>
                <w:szCs w:val="20"/>
                <w:lang w:val="sr-Cyrl-CS"/>
              </w:rPr>
              <w:t>9</w:t>
            </w:r>
            <w:r w:rsidR="004B185F" w:rsidRPr="00360C7C">
              <w:rPr>
                <w:b/>
                <w:sz w:val="20"/>
                <w:szCs w:val="20"/>
                <w:lang w:val="sr-Cyrl-CS"/>
              </w:rPr>
              <w:t>.</w:t>
            </w:r>
          </w:p>
        </w:tc>
        <w:tc>
          <w:tcPr>
            <w:tcW w:w="7067" w:type="dxa"/>
            <w:shd w:val="clear" w:color="auto" w:fill="auto"/>
            <w:vAlign w:val="center"/>
          </w:tcPr>
          <w:p w:rsidR="004B185F" w:rsidRPr="00360C7C" w:rsidRDefault="004B185F" w:rsidP="0012261D">
            <w:pPr>
              <w:tabs>
                <w:tab w:val="left" w:pos="1170"/>
              </w:tabs>
              <w:jc w:val="both"/>
              <w:rPr>
                <w:sz w:val="20"/>
                <w:szCs w:val="20"/>
                <w:lang w:val="sr-Cyrl-CS"/>
              </w:rPr>
            </w:pPr>
            <w:r>
              <w:rPr>
                <w:b/>
                <w:sz w:val="20"/>
                <w:szCs w:val="20"/>
                <w:lang w:val="sr-Cyrl-CS"/>
              </w:rPr>
              <w:t>ОБРАЗАЦ 9</w:t>
            </w:r>
            <w:r w:rsidRPr="00360C7C">
              <w:rPr>
                <w:b/>
                <w:sz w:val="20"/>
                <w:szCs w:val="20"/>
                <w:lang w:val="sr-Cyrl-CS"/>
              </w:rPr>
              <w:t xml:space="preserve"> – </w:t>
            </w:r>
            <w:r w:rsidRPr="00360C7C">
              <w:rPr>
                <w:sz w:val="20"/>
                <w:szCs w:val="20"/>
                <w:lang w:val="sr-Cyrl-CS"/>
              </w:rPr>
              <w:t>О</w:t>
            </w:r>
            <w:r>
              <w:rPr>
                <w:sz w:val="20"/>
                <w:szCs w:val="20"/>
                <w:lang w:val="sr-Cyrl-CS"/>
              </w:rPr>
              <w:t>брачун трошкова припреме понуде</w:t>
            </w:r>
          </w:p>
        </w:tc>
        <w:tc>
          <w:tcPr>
            <w:tcW w:w="864" w:type="dxa"/>
            <w:shd w:val="clear" w:color="auto" w:fill="auto"/>
            <w:vAlign w:val="center"/>
          </w:tcPr>
          <w:p w:rsidR="004B185F" w:rsidRPr="00360C7C" w:rsidRDefault="004B185F" w:rsidP="0012261D">
            <w:pPr>
              <w:tabs>
                <w:tab w:val="left" w:pos="1170"/>
              </w:tabs>
              <w:jc w:val="center"/>
              <w:rPr>
                <w:sz w:val="20"/>
                <w:szCs w:val="20"/>
                <w:lang w:val="sr-Cyrl-CS"/>
              </w:rPr>
            </w:pPr>
            <w:r w:rsidRPr="00360C7C">
              <w:rPr>
                <w:sz w:val="20"/>
                <w:szCs w:val="20"/>
                <w:lang w:val="sr-Cyrl-CS"/>
              </w:rPr>
              <w:t>да</w:t>
            </w:r>
          </w:p>
        </w:tc>
        <w:tc>
          <w:tcPr>
            <w:tcW w:w="852" w:type="dxa"/>
            <w:shd w:val="clear" w:color="auto" w:fill="auto"/>
            <w:vAlign w:val="center"/>
          </w:tcPr>
          <w:p w:rsidR="004B185F" w:rsidRPr="00360C7C" w:rsidRDefault="004B185F" w:rsidP="0012261D">
            <w:pPr>
              <w:tabs>
                <w:tab w:val="left" w:pos="1170"/>
              </w:tabs>
              <w:jc w:val="center"/>
              <w:rPr>
                <w:sz w:val="20"/>
                <w:szCs w:val="20"/>
                <w:lang w:val="sr-Cyrl-CS"/>
              </w:rPr>
            </w:pPr>
            <w:r>
              <w:rPr>
                <w:sz w:val="20"/>
                <w:szCs w:val="20"/>
                <w:lang w:val="sr-Cyrl-CS"/>
              </w:rPr>
              <w:t>н</w:t>
            </w:r>
            <w:r w:rsidRPr="00360C7C">
              <w:rPr>
                <w:sz w:val="20"/>
                <w:szCs w:val="20"/>
                <w:lang w:val="sr-Cyrl-CS"/>
              </w:rPr>
              <w:t>е</w:t>
            </w:r>
          </w:p>
        </w:tc>
      </w:tr>
      <w:tr w:rsidR="004B185F" w:rsidRPr="00360C7C" w:rsidTr="00CD137E">
        <w:trPr>
          <w:jc w:val="center"/>
        </w:trPr>
        <w:tc>
          <w:tcPr>
            <w:tcW w:w="713" w:type="dxa"/>
            <w:shd w:val="clear" w:color="auto" w:fill="auto"/>
            <w:vAlign w:val="center"/>
          </w:tcPr>
          <w:p w:rsidR="004B185F" w:rsidRPr="00360C7C" w:rsidRDefault="004B185F" w:rsidP="0085768C">
            <w:pPr>
              <w:tabs>
                <w:tab w:val="left" w:pos="1170"/>
              </w:tabs>
              <w:jc w:val="center"/>
              <w:rPr>
                <w:b/>
                <w:sz w:val="20"/>
                <w:szCs w:val="20"/>
                <w:lang w:val="sr-Cyrl-CS"/>
              </w:rPr>
            </w:pPr>
            <w:r w:rsidRPr="00360C7C">
              <w:rPr>
                <w:b/>
                <w:sz w:val="20"/>
                <w:szCs w:val="20"/>
                <w:lang w:val="sr-Cyrl-CS"/>
              </w:rPr>
              <w:t>1</w:t>
            </w:r>
            <w:r w:rsidR="0085768C">
              <w:rPr>
                <w:b/>
                <w:sz w:val="20"/>
                <w:szCs w:val="20"/>
                <w:lang w:val="sr-Cyrl-CS"/>
              </w:rPr>
              <w:t>0</w:t>
            </w:r>
            <w:r w:rsidRPr="00360C7C">
              <w:rPr>
                <w:b/>
                <w:sz w:val="20"/>
                <w:szCs w:val="20"/>
                <w:lang w:val="sr-Cyrl-CS"/>
              </w:rPr>
              <w:t>.</w:t>
            </w:r>
          </w:p>
        </w:tc>
        <w:tc>
          <w:tcPr>
            <w:tcW w:w="7067" w:type="dxa"/>
            <w:shd w:val="clear" w:color="auto" w:fill="auto"/>
            <w:vAlign w:val="center"/>
          </w:tcPr>
          <w:p w:rsidR="004B185F" w:rsidRPr="00360C7C" w:rsidRDefault="004B185F" w:rsidP="0012261D">
            <w:pPr>
              <w:tabs>
                <w:tab w:val="left" w:pos="1170"/>
              </w:tabs>
              <w:jc w:val="both"/>
              <w:rPr>
                <w:b/>
                <w:sz w:val="20"/>
                <w:szCs w:val="20"/>
                <w:lang w:val="sr-Cyrl-CS"/>
              </w:rPr>
            </w:pPr>
            <w:r>
              <w:rPr>
                <w:b/>
                <w:sz w:val="20"/>
                <w:szCs w:val="20"/>
                <w:lang w:val="sr-Cyrl-CS"/>
              </w:rPr>
              <w:t>ОБРАЗАЦ 10</w:t>
            </w:r>
            <w:r w:rsidRPr="00360C7C">
              <w:rPr>
                <w:b/>
                <w:sz w:val="20"/>
                <w:szCs w:val="20"/>
                <w:lang w:val="sr-Cyrl-CS"/>
              </w:rPr>
              <w:t xml:space="preserve"> – </w:t>
            </w:r>
            <w:r w:rsidRPr="00360C7C">
              <w:rPr>
                <w:sz w:val="20"/>
                <w:szCs w:val="20"/>
                <w:lang w:val="sr-Cyrl-CS"/>
              </w:rPr>
              <w:t>Изјава о независној понуди</w:t>
            </w:r>
          </w:p>
        </w:tc>
        <w:tc>
          <w:tcPr>
            <w:tcW w:w="864" w:type="dxa"/>
            <w:shd w:val="clear" w:color="auto" w:fill="auto"/>
            <w:vAlign w:val="center"/>
          </w:tcPr>
          <w:p w:rsidR="004B185F" w:rsidRPr="00360C7C" w:rsidRDefault="004B185F" w:rsidP="0012261D">
            <w:pPr>
              <w:tabs>
                <w:tab w:val="left" w:pos="1170"/>
              </w:tabs>
              <w:jc w:val="center"/>
              <w:rPr>
                <w:sz w:val="20"/>
                <w:szCs w:val="20"/>
                <w:lang w:val="sr-Cyrl-CS"/>
              </w:rPr>
            </w:pPr>
            <w:r w:rsidRPr="00360C7C">
              <w:rPr>
                <w:sz w:val="20"/>
                <w:szCs w:val="20"/>
                <w:lang w:val="sr-Cyrl-CS"/>
              </w:rPr>
              <w:t>да</w:t>
            </w:r>
          </w:p>
        </w:tc>
        <w:tc>
          <w:tcPr>
            <w:tcW w:w="852" w:type="dxa"/>
            <w:shd w:val="clear" w:color="auto" w:fill="auto"/>
            <w:vAlign w:val="center"/>
          </w:tcPr>
          <w:p w:rsidR="004B185F" w:rsidRPr="00360C7C" w:rsidRDefault="004B185F" w:rsidP="0012261D">
            <w:pPr>
              <w:tabs>
                <w:tab w:val="left" w:pos="1170"/>
              </w:tabs>
              <w:jc w:val="center"/>
              <w:rPr>
                <w:sz w:val="20"/>
                <w:szCs w:val="20"/>
                <w:lang w:val="sr-Cyrl-CS"/>
              </w:rPr>
            </w:pPr>
            <w:r>
              <w:rPr>
                <w:sz w:val="20"/>
                <w:szCs w:val="20"/>
                <w:lang w:val="sr-Cyrl-CS"/>
              </w:rPr>
              <w:t>н</w:t>
            </w:r>
            <w:r w:rsidRPr="00360C7C">
              <w:rPr>
                <w:sz w:val="20"/>
                <w:szCs w:val="20"/>
                <w:lang w:val="sr-Cyrl-CS"/>
              </w:rPr>
              <w:t>е</w:t>
            </w:r>
          </w:p>
        </w:tc>
      </w:tr>
      <w:tr w:rsidR="004B185F" w:rsidRPr="00360C7C" w:rsidTr="00CD137E">
        <w:trPr>
          <w:jc w:val="center"/>
        </w:trPr>
        <w:tc>
          <w:tcPr>
            <w:tcW w:w="713" w:type="dxa"/>
            <w:shd w:val="clear" w:color="auto" w:fill="auto"/>
            <w:vAlign w:val="center"/>
          </w:tcPr>
          <w:p w:rsidR="004B185F" w:rsidRPr="00360C7C" w:rsidRDefault="004B185F" w:rsidP="0085768C">
            <w:pPr>
              <w:tabs>
                <w:tab w:val="left" w:pos="1170"/>
              </w:tabs>
              <w:jc w:val="center"/>
              <w:rPr>
                <w:b/>
                <w:sz w:val="20"/>
                <w:szCs w:val="20"/>
                <w:lang w:val="sr-Cyrl-CS"/>
              </w:rPr>
            </w:pPr>
            <w:r>
              <w:rPr>
                <w:b/>
                <w:sz w:val="20"/>
                <w:szCs w:val="20"/>
                <w:lang w:val="sr-Cyrl-CS"/>
              </w:rPr>
              <w:t>1</w:t>
            </w:r>
            <w:r w:rsidR="0085768C">
              <w:rPr>
                <w:b/>
                <w:sz w:val="20"/>
                <w:szCs w:val="20"/>
                <w:lang w:val="sr-Cyrl-CS"/>
              </w:rPr>
              <w:t>1</w:t>
            </w:r>
            <w:r w:rsidRPr="00360C7C">
              <w:rPr>
                <w:b/>
                <w:sz w:val="20"/>
                <w:szCs w:val="20"/>
                <w:lang w:val="sr-Cyrl-CS"/>
              </w:rPr>
              <w:t>.</w:t>
            </w:r>
          </w:p>
        </w:tc>
        <w:tc>
          <w:tcPr>
            <w:tcW w:w="7067" w:type="dxa"/>
            <w:shd w:val="clear" w:color="auto" w:fill="auto"/>
            <w:vAlign w:val="center"/>
          </w:tcPr>
          <w:p w:rsidR="004B185F" w:rsidRPr="00360C7C" w:rsidRDefault="004B185F" w:rsidP="0012261D">
            <w:pPr>
              <w:tabs>
                <w:tab w:val="left" w:pos="1170"/>
              </w:tabs>
              <w:jc w:val="both"/>
              <w:rPr>
                <w:b/>
                <w:sz w:val="20"/>
                <w:szCs w:val="20"/>
                <w:lang w:val="sr-Cyrl-CS"/>
              </w:rPr>
            </w:pPr>
            <w:r>
              <w:rPr>
                <w:b/>
                <w:sz w:val="20"/>
                <w:szCs w:val="20"/>
                <w:lang w:val="sr-Cyrl-CS"/>
              </w:rPr>
              <w:t>ОБРАЗАЦ 11</w:t>
            </w:r>
            <w:r w:rsidRPr="00360C7C">
              <w:rPr>
                <w:b/>
                <w:sz w:val="20"/>
                <w:szCs w:val="20"/>
                <w:lang w:val="sr-Cyrl-CS"/>
              </w:rPr>
              <w:t xml:space="preserve"> – </w:t>
            </w:r>
            <w:r w:rsidRPr="00360C7C">
              <w:rPr>
                <w:sz w:val="20"/>
                <w:szCs w:val="20"/>
                <w:lang w:val="sr-Cyrl-CS"/>
              </w:rPr>
              <w:t>Модел уговора о извођењу радова</w:t>
            </w:r>
          </w:p>
        </w:tc>
        <w:tc>
          <w:tcPr>
            <w:tcW w:w="864" w:type="dxa"/>
            <w:shd w:val="clear" w:color="auto" w:fill="auto"/>
            <w:vAlign w:val="center"/>
          </w:tcPr>
          <w:p w:rsidR="004B185F" w:rsidRPr="00360C7C" w:rsidRDefault="004B185F" w:rsidP="0012261D">
            <w:pPr>
              <w:tabs>
                <w:tab w:val="left" w:pos="1170"/>
              </w:tabs>
              <w:jc w:val="center"/>
              <w:rPr>
                <w:sz w:val="20"/>
                <w:szCs w:val="20"/>
                <w:lang w:val="sr-Cyrl-CS"/>
              </w:rPr>
            </w:pPr>
            <w:r w:rsidRPr="00360C7C">
              <w:rPr>
                <w:sz w:val="20"/>
                <w:szCs w:val="20"/>
                <w:lang w:val="sr-Cyrl-CS"/>
              </w:rPr>
              <w:t>да</w:t>
            </w:r>
          </w:p>
        </w:tc>
        <w:tc>
          <w:tcPr>
            <w:tcW w:w="852" w:type="dxa"/>
            <w:shd w:val="clear" w:color="auto" w:fill="auto"/>
            <w:vAlign w:val="center"/>
          </w:tcPr>
          <w:p w:rsidR="004B185F" w:rsidRPr="00360C7C" w:rsidRDefault="004B185F" w:rsidP="0012261D">
            <w:pPr>
              <w:tabs>
                <w:tab w:val="left" w:pos="1170"/>
              </w:tabs>
              <w:jc w:val="center"/>
              <w:rPr>
                <w:sz w:val="20"/>
                <w:szCs w:val="20"/>
                <w:lang w:val="sr-Cyrl-CS"/>
              </w:rPr>
            </w:pPr>
            <w:r>
              <w:rPr>
                <w:sz w:val="20"/>
                <w:szCs w:val="20"/>
                <w:lang w:val="sr-Cyrl-CS"/>
              </w:rPr>
              <w:t>н</w:t>
            </w:r>
            <w:r w:rsidRPr="00360C7C">
              <w:rPr>
                <w:sz w:val="20"/>
                <w:szCs w:val="20"/>
                <w:lang w:val="sr-Cyrl-CS"/>
              </w:rPr>
              <w:t>е</w:t>
            </w:r>
          </w:p>
        </w:tc>
      </w:tr>
      <w:tr w:rsidR="004B185F" w:rsidRPr="00360C7C" w:rsidTr="00CD137E">
        <w:trPr>
          <w:jc w:val="center"/>
        </w:trPr>
        <w:tc>
          <w:tcPr>
            <w:tcW w:w="713" w:type="dxa"/>
            <w:shd w:val="clear" w:color="auto" w:fill="auto"/>
            <w:vAlign w:val="center"/>
          </w:tcPr>
          <w:p w:rsidR="004B185F" w:rsidRDefault="004B185F" w:rsidP="0085768C">
            <w:pPr>
              <w:tabs>
                <w:tab w:val="left" w:pos="1170"/>
              </w:tabs>
              <w:jc w:val="center"/>
              <w:rPr>
                <w:b/>
                <w:sz w:val="20"/>
                <w:szCs w:val="20"/>
                <w:lang w:val="sr-Cyrl-CS"/>
              </w:rPr>
            </w:pPr>
            <w:r>
              <w:rPr>
                <w:b/>
                <w:sz w:val="20"/>
                <w:szCs w:val="20"/>
                <w:lang w:val="sr-Cyrl-CS"/>
              </w:rPr>
              <w:t>1</w:t>
            </w:r>
            <w:r w:rsidR="0085768C">
              <w:rPr>
                <w:b/>
                <w:sz w:val="20"/>
                <w:szCs w:val="20"/>
                <w:lang w:val="sr-Cyrl-CS"/>
              </w:rPr>
              <w:t>2</w:t>
            </w:r>
            <w:r>
              <w:rPr>
                <w:b/>
                <w:sz w:val="20"/>
                <w:szCs w:val="20"/>
                <w:lang w:val="sr-Cyrl-CS"/>
              </w:rPr>
              <w:t>.</w:t>
            </w:r>
          </w:p>
        </w:tc>
        <w:tc>
          <w:tcPr>
            <w:tcW w:w="7067" w:type="dxa"/>
            <w:shd w:val="clear" w:color="auto" w:fill="auto"/>
            <w:vAlign w:val="center"/>
          </w:tcPr>
          <w:p w:rsidR="004B185F" w:rsidRDefault="004B185F" w:rsidP="0012261D">
            <w:pPr>
              <w:tabs>
                <w:tab w:val="left" w:pos="1170"/>
              </w:tabs>
              <w:jc w:val="both"/>
              <w:rPr>
                <w:b/>
                <w:sz w:val="20"/>
                <w:szCs w:val="20"/>
                <w:lang w:val="sr-Cyrl-CS"/>
              </w:rPr>
            </w:pPr>
            <w:r>
              <w:rPr>
                <w:b/>
                <w:sz w:val="20"/>
                <w:szCs w:val="20"/>
                <w:lang w:val="sr-Cyrl-CS"/>
              </w:rPr>
              <w:t>ОБРАЗАЦ 12</w:t>
            </w:r>
            <w:r w:rsidRPr="00360C7C">
              <w:rPr>
                <w:b/>
                <w:sz w:val="20"/>
                <w:szCs w:val="20"/>
                <w:lang w:val="sr-Cyrl-CS"/>
              </w:rPr>
              <w:t xml:space="preserve"> – </w:t>
            </w:r>
            <w:r>
              <w:rPr>
                <w:sz w:val="20"/>
                <w:szCs w:val="20"/>
                <w:lang w:val="sr-Cyrl-CS"/>
              </w:rPr>
              <w:t xml:space="preserve">Овлашћење представника понуђача </w:t>
            </w:r>
          </w:p>
        </w:tc>
        <w:tc>
          <w:tcPr>
            <w:tcW w:w="864" w:type="dxa"/>
            <w:shd w:val="clear" w:color="auto" w:fill="auto"/>
            <w:vAlign w:val="center"/>
          </w:tcPr>
          <w:p w:rsidR="004B185F" w:rsidRPr="00360C7C" w:rsidRDefault="004B185F" w:rsidP="0012261D">
            <w:pPr>
              <w:tabs>
                <w:tab w:val="left" w:pos="1170"/>
              </w:tabs>
              <w:jc w:val="center"/>
              <w:rPr>
                <w:sz w:val="20"/>
                <w:szCs w:val="20"/>
                <w:lang w:val="sr-Cyrl-CS"/>
              </w:rPr>
            </w:pPr>
            <w:r>
              <w:rPr>
                <w:sz w:val="20"/>
                <w:szCs w:val="20"/>
                <w:lang w:val="sr-Cyrl-CS"/>
              </w:rPr>
              <w:t>да</w:t>
            </w:r>
          </w:p>
        </w:tc>
        <w:tc>
          <w:tcPr>
            <w:tcW w:w="852" w:type="dxa"/>
            <w:shd w:val="clear" w:color="auto" w:fill="auto"/>
            <w:vAlign w:val="center"/>
          </w:tcPr>
          <w:p w:rsidR="004B185F" w:rsidRDefault="004B185F" w:rsidP="0012261D">
            <w:pPr>
              <w:tabs>
                <w:tab w:val="left" w:pos="1170"/>
              </w:tabs>
              <w:jc w:val="center"/>
              <w:rPr>
                <w:sz w:val="20"/>
                <w:szCs w:val="20"/>
                <w:lang w:val="sr-Cyrl-CS"/>
              </w:rPr>
            </w:pPr>
            <w:r>
              <w:rPr>
                <w:sz w:val="20"/>
                <w:szCs w:val="20"/>
                <w:lang w:val="sr-Cyrl-CS"/>
              </w:rPr>
              <w:t>не</w:t>
            </w:r>
          </w:p>
        </w:tc>
      </w:tr>
      <w:tr w:rsidR="004B185F" w:rsidRPr="00360C7C" w:rsidTr="00CD137E">
        <w:trPr>
          <w:jc w:val="center"/>
        </w:trPr>
        <w:tc>
          <w:tcPr>
            <w:tcW w:w="713" w:type="dxa"/>
            <w:shd w:val="clear" w:color="auto" w:fill="auto"/>
            <w:vAlign w:val="center"/>
          </w:tcPr>
          <w:p w:rsidR="004B185F" w:rsidRDefault="004B185F" w:rsidP="0085768C">
            <w:pPr>
              <w:tabs>
                <w:tab w:val="left" w:pos="1170"/>
              </w:tabs>
              <w:jc w:val="center"/>
              <w:rPr>
                <w:b/>
                <w:sz w:val="20"/>
                <w:szCs w:val="20"/>
                <w:lang w:val="sr-Cyrl-CS"/>
              </w:rPr>
            </w:pPr>
            <w:r>
              <w:rPr>
                <w:b/>
                <w:sz w:val="20"/>
                <w:szCs w:val="20"/>
                <w:lang w:val="sr-Cyrl-CS"/>
              </w:rPr>
              <w:t>1</w:t>
            </w:r>
            <w:r w:rsidR="0085768C">
              <w:rPr>
                <w:b/>
                <w:sz w:val="20"/>
                <w:szCs w:val="20"/>
                <w:lang w:val="sr-Cyrl-CS"/>
              </w:rPr>
              <w:t>3</w:t>
            </w:r>
            <w:r>
              <w:rPr>
                <w:b/>
                <w:sz w:val="20"/>
                <w:szCs w:val="20"/>
                <w:lang w:val="sr-Cyrl-CS"/>
              </w:rPr>
              <w:t>.</w:t>
            </w:r>
          </w:p>
        </w:tc>
        <w:tc>
          <w:tcPr>
            <w:tcW w:w="7067" w:type="dxa"/>
            <w:shd w:val="clear" w:color="auto" w:fill="auto"/>
            <w:vAlign w:val="center"/>
          </w:tcPr>
          <w:p w:rsidR="004B185F" w:rsidRDefault="004B185F" w:rsidP="00833C9A">
            <w:pPr>
              <w:tabs>
                <w:tab w:val="left" w:pos="1170"/>
              </w:tabs>
              <w:jc w:val="both"/>
              <w:rPr>
                <w:b/>
                <w:sz w:val="20"/>
                <w:szCs w:val="20"/>
                <w:lang w:val="sr-Cyrl-CS"/>
              </w:rPr>
            </w:pPr>
            <w:r>
              <w:rPr>
                <w:b/>
                <w:sz w:val="20"/>
                <w:szCs w:val="20"/>
                <w:lang w:val="sr-Cyrl-CS"/>
              </w:rPr>
              <w:t>ОБРАЗАЦ 13</w:t>
            </w:r>
            <w:r w:rsidRPr="00360C7C">
              <w:rPr>
                <w:b/>
                <w:sz w:val="20"/>
                <w:szCs w:val="20"/>
                <w:lang w:val="sr-Cyrl-CS"/>
              </w:rPr>
              <w:t xml:space="preserve"> – </w:t>
            </w:r>
            <w:r w:rsidR="00833C9A">
              <w:rPr>
                <w:sz w:val="20"/>
                <w:szCs w:val="20"/>
                <w:lang w:val="sr-Cyrl-CS"/>
              </w:rPr>
              <w:t>Образац за доказивање</w:t>
            </w:r>
            <w:r w:rsidR="00833C9A" w:rsidRPr="00360C7C">
              <w:rPr>
                <w:sz w:val="20"/>
                <w:szCs w:val="20"/>
                <w:lang w:val="sr-Cyrl-CS"/>
              </w:rPr>
              <w:t xml:space="preserve"> испуњености услова</w:t>
            </w:r>
          </w:p>
        </w:tc>
        <w:tc>
          <w:tcPr>
            <w:tcW w:w="864" w:type="dxa"/>
            <w:shd w:val="clear" w:color="auto" w:fill="auto"/>
            <w:vAlign w:val="center"/>
          </w:tcPr>
          <w:p w:rsidR="004B185F" w:rsidRDefault="004B185F" w:rsidP="0012261D">
            <w:pPr>
              <w:tabs>
                <w:tab w:val="left" w:pos="1170"/>
              </w:tabs>
              <w:jc w:val="center"/>
              <w:rPr>
                <w:sz w:val="20"/>
                <w:szCs w:val="20"/>
                <w:lang w:val="sr-Cyrl-CS"/>
              </w:rPr>
            </w:pPr>
            <w:r>
              <w:rPr>
                <w:sz w:val="20"/>
                <w:szCs w:val="20"/>
                <w:lang w:val="sr-Cyrl-CS"/>
              </w:rPr>
              <w:t>да</w:t>
            </w:r>
          </w:p>
        </w:tc>
        <w:tc>
          <w:tcPr>
            <w:tcW w:w="852" w:type="dxa"/>
            <w:shd w:val="clear" w:color="auto" w:fill="auto"/>
            <w:vAlign w:val="center"/>
          </w:tcPr>
          <w:p w:rsidR="004B185F" w:rsidRDefault="004B185F" w:rsidP="0012261D">
            <w:pPr>
              <w:tabs>
                <w:tab w:val="left" w:pos="1170"/>
              </w:tabs>
              <w:jc w:val="center"/>
              <w:rPr>
                <w:sz w:val="20"/>
                <w:szCs w:val="20"/>
                <w:lang w:val="sr-Cyrl-CS"/>
              </w:rPr>
            </w:pPr>
            <w:r>
              <w:rPr>
                <w:sz w:val="20"/>
                <w:szCs w:val="20"/>
                <w:lang w:val="sr-Cyrl-CS"/>
              </w:rPr>
              <w:t>не</w:t>
            </w:r>
          </w:p>
        </w:tc>
      </w:tr>
      <w:tr w:rsidR="004B185F" w:rsidRPr="00360C7C" w:rsidTr="00CD137E">
        <w:trPr>
          <w:jc w:val="center"/>
        </w:trPr>
        <w:tc>
          <w:tcPr>
            <w:tcW w:w="713" w:type="dxa"/>
            <w:shd w:val="clear" w:color="auto" w:fill="auto"/>
            <w:vAlign w:val="center"/>
          </w:tcPr>
          <w:p w:rsidR="004B185F" w:rsidRDefault="00CD137E" w:rsidP="0085768C">
            <w:pPr>
              <w:tabs>
                <w:tab w:val="left" w:pos="1170"/>
              </w:tabs>
              <w:jc w:val="center"/>
              <w:rPr>
                <w:b/>
                <w:sz w:val="20"/>
                <w:szCs w:val="20"/>
                <w:lang w:val="sr-Cyrl-CS"/>
              </w:rPr>
            </w:pPr>
            <w:r>
              <w:rPr>
                <w:b/>
                <w:sz w:val="20"/>
                <w:szCs w:val="20"/>
                <w:lang w:val="sr-Cyrl-CS"/>
              </w:rPr>
              <w:t>14.</w:t>
            </w:r>
          </w:p>
        </w:tc>
        <w:tc>
          <w:tcPr>
            <w:tcW w:w="7067" w:type="dxa"/>
            <w:shd w:val="clear" w:color="auto" w:fill="auto"/>
            <w:vAlign w:val="center"/>
          </w:tcPr>
          <w:p w:rsidR="004B185F" w:rsidRPr="00661942" w:rsidRDefault="00CD137E" w:rsidP="00BB778D">
            <w:pPr>
              <w:tabs>
                <w:tab w:val="left" w:pos="1170"/>
              </w:tabs>
              <w:jc w:val="both"/>
              <w:rPr>
                <w:sz w:val="20"/>
                <w:szCs w:val="20"/>
                <w:lang w:val="sr-Cyrl-CS"/>
              </w:rPr>
            </w:pPr>
            <w:r w:rsidRPr="00661942">
              <w:rPr>
                <w:rStyle w:val="Heading40"/>
                <w:rFonts w:ascii="Times New Roman" w:hAnsi="Times New Roman" w:cs="Times New Roman"/>
                <w:i w:val="0"/>
                <w:sz w:val="20"/>
                <w:szCs w:val="20"/>
                <w:lang w:eastAsia="sr-Cyrl-CS"/>
              </w:rPr>
              <w:t>Мениц</w:t>
            </w:r>
            <w:r w:rsidR="00BB778D" w:rsidRPr="00661942">
              <w:rPr>
                <w:rStyle w:val="Heading40"/>
                <w:rFonts w:ascii="Times New Roman" w:hAnsi="Times New Roman" w:cs="Times New Roman"/>
                <w:i w:val="0"/>
                <w:sz w:val="20"/>
                <w:szCs w:val="20"/>
                <w:lang w:eastAsia="sr-Cyrl-CS"/>
              </w:rPr>
              <w:t>а</w:t>
            </w:r>
            <w:r w:rsidRPr="00661942">
              <w:rPr>
                <w:rStyle w:val="Heading40"/>
                <w:rFonts w:ascii="Times New Roman" w:hAnsi="Times New Roman" w:cs="Times New Roman"/>
                <w:i w:val="0"/>
                <w:sz w:val="20"/>
                <w:szCs w:val="20"/>
                <w:lang w:eastAsia="sr-Cyrl-CS"/>
              </w:rPr>
              <w:t xml:space="preserve"> и менично овлашћење за озбиљност понуде у складу са условима наведеним у 5. Поглављу, тачка 14.1.</w:t>
            </w:r>
          </w:p>
        </w:tc>
        <w:tc>
          <w:tcPr>
            <w:tcW w:w="864" w:type="dxa"/>
            <w:shd w:val="clear" w:color="auto" w:fill="auto"/>
            <w:vAlign w:val="center"/>
          </w:tcPr>
          <w:p w:rsidR="004B185F" w:rsidRDefault="00CD137E" w:rsidP="0012261D">
            <w:pPr>
              <w:tabs>
                <w:tab w:val="left" w:pos="1170"/>
              </w:tabs>
              <w:jc w:val="center"/>
              <w:rPr>
                <w:sz w:val="20"/>
                <w:szCs w:val="20"/>
                <w:lang w:val="sr-Cyrl-CS"/>
              </w:rPr>
            </w:pPr>
            <w:r>
              <w:rPr>
                <w:sz w:val="20"/>
                <w:szCs w:val="20"/>
                <w:lang w:val="sr-Cyrl-CS"/>
              </w:rPr>
              <w:t>Да</w:t>
            </w:r>
          </w:p>
        </w:tc>
        <w:tc>
          <w:tcPr>
            <w:tcW w:w="852" w:type="dxa"/>
            <w:shd w:val="clear" w:color="auto" w:fill="auto"/>
            <w:vAlign w:val="center"/>
          </w:tcPr>
          <w:p w:rsidR="004B185F" w:rsidRDefault="00CD137E" w:rsidP="0012261D">
            <w:pPr>
              <w:tabs>
                <w:tab w:val="left" w:pos="1170"/>
              </w:tabs>
              <w:jc w:val="center"/>
              <w:rPr>
                <w:sz w:val="20"/>
                <w:szCs w:val="20"/>
                <w:lang w:val="sr-Cyrl-CS"/>
              </w:rPr>
            </w:pPr>
            <w:r>
              <w:rPr>
                <w:sz w:val="20"/>
                <w:szCs w:val="20"/>
                <w:lang w:val="sr-Cyrl-CS"/>
              </w:rPr>
              <w:t>не</w:t>
            </w:r>
          </w:p>
        </w:tc>
      </w:tr>
      <w:tr w:rsidR="0085768C" w:rsidRPr="00360C7C" w:rsidTr="00CD137E">
        <w:trPr>
          <w:jc w:val="center"/>
        </w:trPr>
        <w:tc>
          <w:tcPr>
            <w:tcW w:w="713" w:type="dxa"/>
            <w:shd w:val="clear" w:color="auto" w:fill="auto"/>
            <w:vAlign w:val="center"/>
          </w:tcPr>
          <w:p w:rsidR="0085768C" w:rsidRDefault="0085768C" w:rsidP="0012261D">
            <w:pPr>
              <w:tabs>
                <w:tab w:val="left" w:pos="1170"/>
              </w:tabs>
              <w:jc w:val="center"/>
              <w:rPr>
                <w:b/>
                <w:sz w:val="20"/>
                <w:szCs w:val="20"/>
                <w:lang w:val="sr-Cyrl-CS"/>
              </w:rPr>
            </w:pPr>
          </w:p>
        </w:tc>
        <w:tc>
          <w:tcPr>
            <w:tcW w:w="7067" w:type="dxa"/>
            <w:shd w:val="clear" w:color="auto" w:fill="auto"/>
            <w:vAlign w:val="center"/>
          </w:tcPr>
          <w:p w:rsidR="0085768C" w:rsidRPr="00360C7C" w:rsidRDefault="0085768C" w:rsidP="00833C9A">
            <w:pPr>
              <w:tabs>
                <w:tab w:val="left" w:pos="1170"/>
              </w:tabs>
              <w:jc w:val="both"/>
              <w:rPr>
                <w:b/>
                <w:sz w:val="20"/>
                <w:szCs w:val="20"/>
                <w:lang w:val="sr-Cyrl-CS"/>
              </w:rPr>
            </w:pPr>
          </w:p>
        </w:tc>
        <w:tc>
          <w:tcPr>
            <w:tcW w:w="1716" w:type="dxa"/>
            <w:gridSpan w:val="2"/>
            <w:shd w:val="clear" w:color="auto" w:fill="auto"/>
            <w:vAlign w:val="center"/>
          </w:tcPr>
          <w:p w:rsidR="0085768C" w:rsidRDefault="0085768C" w:rsidP="0012261D">
            <w:pPr>
              <w:tabs>
                <w:tab w:val="left" w:pos="1170"/>
              </w:tabs>
              <w:jc w:val="center"/>
              <w:rPr>
                <w:sz w:val="20"/>
                <w:szCs w:val="20"/>
                <w:lang w:val="sr-Cyrl-CS"/>
              </w:rPr>
            </w:pPr>
          </w:p>
        </w:tc>
      </w:tr>
      <w:tr w:rsidR="0085768C" w:rsidRPr="00360C7C" w:rsidTr="00CD137E">
        <w:trPr>
          <w:jc w:val="center"/>
        </w:trPr>
        <w:tc>
          <w:tcPr>
            <w:tcW w:w="713" w:type="dxa"/>
            <w:shd w:val="clear" w:color="auto" w:fill="auto"/>
            <w:vAlign w:val="center"/>
          </w:tcPr>
          <w:p w:rsidR="0085768C" w:rsidRDefault="0085768C" w:rsidP="0012261D">
            <w:pPr>
              <w:tabs>
                <w:tab w:val="left" w:pos="1170"/>
              </w:tabs>
              <w:jc w:val="center"/>
              <w:rPr>
                <w:b/>
                <w:sz w:val="20"/>
                <w:szCs w:val="20"/>
                <w:lang w:val="sr-Cyrl-CS"/>
              </w:rPr>
            </w:pPr>
          </w:p>
        </w:tc>
        <w:tc>
          <w:tcPr>
            <w:tcW w:w="7067" w:type="dxa"/>
            <w:shd w:val="clear" w:color="auto" w:fill="auto"/>
            <w:vAlign w:val="center"/>
          </w:tcPr>
          <w:p w:rsidR="0085768C" w:rsidRPr="0085768C" w:rsidRDefault="0085768C" w:rsidP="0085768C">
            <w:pPr>
              <w:pStyle w:val="Bodytext210"/>
              <w:shd w:val="clear" w:color="auto" w:fill="auto"/>
              <w:tabs>
                <w:tab w:val="left" w:pos="1865"/>
              </w:tabs>
              <w:spacing w:after="0" w:line="274" w:lineRule="exact"/>
              <w:ind w:left="-111" w:firstLine="0"/>
              <w:jc w:val="both"/>
              <w:rPr>
                <w:rStyle w:val="Bodytext21"/>
                <w:rFonts w:ascii="Times New Roman" w:hAnsi="Times New Roman"/>
                <w:b/>
                <w:u w:val="single"/>
                <w:lang w:val="sr-Cyrl-CS" w:eastAsia="sr-Cyrl-CS"/>
              </w:rPr>
            </w:pPr>
          </w:p>
        </w:tc>
        <w:tc>
          <w:tcPr>
            <w:tcW w:w="1716" w:type="dxa"/>
            <w:gridSpan w:val="2"/>
            <w:shd w:val="clear" w:color="auto" w:fill="auto"/>
            <w:vAlign w:val="center"/>
          </w:tcPr>
          <w:p w:rsidR="0085768C" w:rsidRDefault="0085768C" w:rsidP="0012261D">
            <w:pPr>
              <w:tabs>
                <w:tab w:val="left" w:pos="1170"/>
              </w:tabs>
              <w:jc w:val="center"/>
              <w:rPr>
                <w:sz w:val="20"/>
                <w:szCs w:val="20"/>
                <w:lang w:val="sr-Cyrl-CS"/>
              </w:rPr>
            </w:pPr>
          </w:p>
        </w:tc>
      </w:tr>
      <w:tr w:rsidR="0085768C" w:rsidRPr="00360C7C" w:rsidTr="00CD137E">
        <w:trPr>
          <w:jc w:val="center"/>
        </w:trPr>
        <w:tc>
          <w:tcPr>
            <w:tcW w:w="713" w:type="dxa"/>
            <w:shd w:val="clear" w:color="auto" w:fill="auto"/>
            <w:vAlign w:val="center"/>
          </w:tcPr>
          <w:p w:rsidR="0085768C" w:rsidRDefault="0085768C" w:rsidP="0012261D">
            <w:pPr>
              <w:tabs>
                <w:tab w:val="left" w:pos="1170"/>
              </w:tabs>
              <w:jc w:val="center"/>
              <w:rPr>
                <w:b/>
                <w:sz w:val="20"/>
                <w:szCs w:val="20"/>
                <w:lang w:val="sr-Cyrl-CS"/>
              </w:rPr>
            </w:pPr>
          </w:p>
        </w:tc>
        <w:tc>
          <w:tcPr>
            <w:tcW w:w="7067" w:type="dxa"/>
            <w:shd w:val="clear" w:color="auto" w:fill="auto"/>
            <w:vAlign w:val="center"/>
          </w:tcPr>
          <w:p w:rsidR="0085768C" w:rsidRPr="00CC7436" w:rsidRDefault="0085768C" w:rsidP="0085768C">
            <w:pPr>
              <w:ind w:left="-111"/>
              <w:jc w:val="both"/>
              <w:rPr>
                <w:b/>
                <w:szCs w:val="22"/>
                <w:u w:val="single"/>
                <w:lang w:val="ru-RU"/>
              </w:rPr>
            </w:pPr>
          </w:p>
        </w:tc>
        <w:tc>
          <w:tcPr>
            <w:tcW w:w="864" w:type="dxa"/>
            <w:shd w:val="clear" w:color="auto" w:fill="auto"/>
            <w:vAlign w:val="center"/>
          </w:tcPr>
          <w:p w:rsidR="0085768C" w:rsidRPr="00360C7C" w:rsidRDefault="0085768C" w:rsidP="003B6B56">
            <w:pPr>
              <w:tabs>
                <w:tab w:val="left" w:pos="1170"/>
              </w:tabs>
              <w:jc w:val="center"/>
              <w:rPr>
                <w:sz w:val="20"/>
                <w:szCs w:val="20"/>
                <w:lang w:val="sr-Cyrl-CS"/>
              </w:rPr>
            </w:pPr>
          </w:p>
        </w:tc>
        <w:tc>
          <w:tcPr>
            <w:tcW w:w="852" w:type="dxa"/>
            <w:shd w:val="clear" w:color="auto" w:fill="auto"/>
            <w:vAlign w:val="center"/>
          </w:tcPr>
          <w:p w:rsidR="0085768C" w:rsidRPr="00360C7C" w:rsidRDefault="0085768C" w:rsidP="003B6B56">
            <w:pPr>
              <w:tabs>
                <w:tab w:val="left" w:pos="1170"/>
              </w:tabs>
              <w:jc w:val="center"/>
              <w:rPr>
                <w:sz w:val="20"/>
                <w:szCs w:val="20"/>
                <w:lang w:val="sr-Cyrl-CS"/>
              </w:rPr>
            </w:pPr>
          </w:p>
        </w:tc>
      </w:tr>
      <w:tr w:rsidR="0085768C" w:rsidRPr="00360C7C" w:rsidTr="00CD137E">
        <w:trPr>
          <w:jc w:val="center"/>
        </w:trPr>
        <w:tc>
          <w:tcPr>
            <w:tcW w:w="713" w:type="dxa"/>
            <w:shd w:val="clear" w:color="auto" w:fill="auto"/>
            <w:vAlign w:val="center"/>
          </w:tcPr>
          <w:p w:rsidR="0085768C" w:rsidRDefault="0085768C" w:rsidP="0012261D">
            <w:pPr>
              <w:tabs>
                <w:tab w:val="left" w:pos="1170"/>
              </w:tabs>
              <w:jc w:val="center"/>
              <w:rPr>
                <w:b/>
                <w:sz w:val="20"/>
                <w:szCs w:val="20"/>
                <w:lang w:val="sr-Cyrl-CS"/>
              </w:rPr>
            </w:pPr>
          </w:p>
        </w:tc>
        <w:tc>
          <w:tcPr>
            <w:tcW w:w="7067" w:type="dxa"/>
            <w:shd w:val="clear" w:color="auto" w:fill="auto"/>
            <w:vAlign w:val="center"/>
          </w:tcPr>
          <w:p w:rsidR="0085768C" w:rsidRPr="0085768C" w:rsidRDefault="0085768C" w:rsidP="0085768C">
            <w:pPr>
              <w:pStyle w:val="Bodytext210"/>
              <w:shd w:val="clear" w:color="auto" w:fill="auto"/>
              <w:tabs>
                <w:tab w:val="left" w:pos="1865"/>
              </w:tabs>
              <w:spacing w:after="0" w:line="274" w:lineRule="exact"/>
              <w:ind w:left="-111" w:firstLine="0"/>
              <w:jc w:val="both"/>
              <w:rPr>
                <w:rStyle w:val="Bodytext21"/>
                <w:rFonts w:ascii="Times New Roman" w:hAnsi="Times New Roman"/>
                <w:lang w:val="sr-Cyrl-CS" w:eastAsia="sr-Cyrl-CS"/>
              </w:rPr>
            </w:pPr>
          </w:p>
        </w:tc>
        <w:tc>
          <w:tcPr>
            <w:tcW w:w="864" w:type="dxa"/>
            <w:shd w:val="clear" w:color="auto" w:fill="auto"/>
            <w:vAlign w:val="center"/>
          </w:tcPr>
          <w:p w:rsidR="0085768C" w:rsidRPr="00360C7C" w:rsidRDefault="0085768C" w:rsidP="003B6B56">
            <w:pPr>
              <w:tabs>
                <w:tab w:val="left" w:pos="1170"/>
              </w:tabs>
              <w:jc w:val="center"/>
              <w:rPr>
                <w:sz w:val="20"/>
                <w:szCs w:val="20"/>
                <w:lang w:val="sr-Cyrl-CS"/>
              </w:rPr>
            </w:pPr>
          </w:p>
        </w:tc>
        <w:tc>
          <w:tcPr>
            <w:tcW w:w="852" w:type="dxa"/>
            <w:shd w:val="clear" w:color="auto" w:fill="auto"/>
            <w:vAlign w:val="center"/>
          </w:tcPr>
          <w:p w:rsidR="0085768C" w:rsidRPr="00360C7C" w:rsidRDefault="0085768C" w:rsidP="003B6B56">
            <w:pPr>
              <w:tabs>
                <w:tab w:val="left" w:pos="1170"/>
              </w:tabs>
              <w:jc w:val="center"/>
              <w:rPr>
                <w:sz w:val="20"/>
                <w:szCs w:val="20"/>
                <w:lang w:val="sr-Cyrl-CS"/>
              </w:rPr>
            </w:pPr>
          </w:p>
        </w:tc>
      </w:tr>
      <w:tr w:rsidR="0085768C" w:rsidRPr="00360C7C" w:rsidTr="00CD137E">
        <w:trPr>
          <w:jc w:val="center"/>
        </w:trPr>
        <w:tc>
          <w:tcPr>
            <w:tcW w:w="713" w:type="dxa"/>
            <w:shd w:val="clear" w:color="auto" w:fill="auto"/>
            <w:vAlign w:val="center"/>
          </w:tcPr>
          <w:p w:rsidR="0085768C" w:rsidRDefault="0085768C" w:rsidP="0012261D">
            <w:pPr>
              <w:tabs>
                <w:tab w:val="left" w:pos="1170"/>
              </w:tabs>
              <w:jc w:val="center"/>
              <w:rPr>
                <w:b/>
                <w:sz w:val="20"/>
                <w:szCs w:val="20"/>
                <w:lang w:val="sr-Cyrl-CS"/>
              </w:rPr>
            </w:pPr>
          </w:p>
        </w:tc>
        <w:tc>
          <w:tcPr>
            <w:tcW w:w="7067" w:type="dxa"/>
            <w:shd w:val="clear" w:color="auto" w:fill="auto"/>
            <w:vAlign w:val="center"/>
          </w:tcPr>
          <w:p w:rsidR="0085768C" w:rsidRPr="0085768C" w:rsidRDefault="0085768C" w:rsidP="0085768C">
            <w:pPr>
              <w:pStyle w:val="Bodytext210"/>
              <w:shd w:val="clear" w:color="auto" w:fill="auto"/>
              <w:tabs>
                <w:tab w:val="left" w:pos="1865"/>
              </w:tabs>
              <w:spacing w:after="0" w:line="274" w:lineRule="exact"/>
              <w:ind w:firstLine="0"/>
              <w:jc w:val="both"/>
              <w:rPr>
                <w:rStyle w:val="Bodytext21"/>
                <w:rFonts w:ascii="Times New Roman" w:hAnsi="Times New Roman"/>
                <w:lang w:val="sr-Cyrl-CS" w:eastAsia="sr-Cyrl-CS"/>
              </w:rPr>
            </w:pPr>
          </w:p>
        </w:tc>
        <w:tc>
          <w:tcPr>
            <w:tcW w:w="1716" w:type="dxa"/>
            <w:gridSpan w:val="2"/>
            <w:shd w:val="clear" w:color="auto" w:fill="auto"/>
            <w:vAlign w:val="center"/>
          </w:tcPr>
          <w:p w:rsidR="0085768C" w:rsidRDefault="0085768C" w:rsidP="0012261D">
            <w:pPr>
              <w:tabs>
                <w:tab w:val="left" w:pos="1170"/>
              </w:tabs>
              <w:jc w:val="center"/>
              <w:rPr>
                <w:sz w:val="20"/>
                <w:szCs w:val="20"/>
                <w:lang w:val="sr-Cyrl-CS"/>
              </w:rPr>
            </w:pPr>
          </w:p>
        </w:tc>
      </w:tr>
      <w:tr w:rsidR="0085768C" w:rsidRPr="00360C7C" w:rsidTr="00CD137E">
        <w:trPr>
          <w:jc w:val="center"/>
        </w:trPr>
        <w:tc>
          <w:tcPr>
            <w:tcW w:w="713" w:type="dxa"/>
            <w:shd w:val="clear" w:color="auto" w:fill="auto"/>
            <w:vAlign w:val="center"/>
          </w:tcPr>
          <w:p w:rsidR="0085768C" w:rsidRDefault="0085768C" w:rsidP="0012261D">
            <w:pPr>
              <w:tabs>
                <w:tab w:val="left" w:pos="1170"/>
              </w:tabs>
              <w:jc w:val="center"/>
              <w:rPr>
                <w:b/>
                <w:sz w:val="20"/>
                <w:szCs w:val="20"/>
                <w:lang w:val="sr-Cyrl-CS"/>
              </w:rPr>
            </w:pPr>
          </w:p>
        </w:tc>
        <w:tc>
          <w:tcPr>
            <w:tcW w:w="7067" w:type="dxa"/>
            <w:shd w:val="clear" w:color="auto" w:fill="auto"/>
            <w:vAlign w:val="center"/>
          </w:tcPr>
          <w:p w:rsidR="0085768C" w:rsidRPr="0085768C" w:rsidRDefault="0085768C" w:rsidP="0085768C">
            <w:pPr>
              <w:pStyle w:val="ListParagraph"/>
              <w:tabs>
                <w:tab w:val="left" w:pos="0"/>
              </w:tabs>
              <w:suppressAutoHyphens w:val="0"/>
              <w:spacing w:line="276" w:lineRule="auto"/>
              <w:ind w:left="0"/>
              <w:contextualSpacing/>
              <w:rPr>
                <w:rStyle w:val="Bodytext21"/>
                <w:rFonts w:ascii="Times New Roman" w:hAnsi="Times New Roman"/>
                <w:sz w:val="20"/>
                <w:szCs w:val="20"/>
                <w:shd w:val="clear" w:color="auto" w:fill="auto"/>
                <w:lang w:val="sr-Cyrl-CS"/>
              </w:rPr>
            </w:pPr>
          </w:p>
        </w:tc>
        <w:tc>
          <w:tcPr>
            <w:tcW w:w="864" w:type="dxa"/>
            <w:shd w:val="clear" w:color="auto" w:fill="auto"/>
            <w:vAlign w:val="center"/>
          </w:tcPr>
          <w:p w:rsidR="0085768C" w:rsidRPr="00360C7C" w:rsidRDefault="0085768C" w:rsidP="003B6B56">
            <w:pPr>
              <w:tabs>
                <w:tab w:val="left" w:pos="1170"/>
              </w:tabs>
              <w:jc w:val="center"/>
              <w:rPr>
                <w:sz w:val="20"/>
                <w:szCs w:val="20"/>
                <w:lang w:val="sr-Cyrl-CS"/>
              </w:rPr>
            </w:pPr>
          </w:p>
        </w:tc>
        <w:tc>
          <w:tcPr>
            <w:tcW w:w="852" w:type="dxa"/>
            <w:shd w:val="clear" w:color="auto" w:fill="auto"/>
            <w:vAlign w:val="center"/>
          </w:tcPr>
          <w:p w:rsidR="0085768C" w:rsidRPr="00360C7C" w:rsidRDefault="0085768C" w:rsidP="003B6B56">
            <w:pPr>
              <w:tabs>
                <w:tab w:val="left" w:pos="1170"/>
              </w:tabs>
              <w:jc w:val="center"/>
              <w:rPr>
                <w:sz w:val="20"/>
                <w:szCs w:val="20"/>
                <w:lang w:val="sr-Cyrl-CS"/>
              </w:rPr>
            </w:pPr>
          </w:p>
        </w:tc>
      </w:tr>
      <w:tr w:rsidR="0085768C" w:rsidRPr="00360C7C" w:rsidTr="00CD137E">
        <w:trPr>
          <w:jc w:val="center"/>
        </w:trPr>
        <w:tc>
          <w:tcPr>
            <w:tcW w:w="713" w:type="dxa"/>
            <w:shd w:val="clear" w:color="auto" w:fill="auto"/>
            <w:vAlign w:val="center"/>
          </w:tcPr>
          <w:p w:rsidR="0085768C" w:rsidRDefault="0085768C" w:rsidP="0012261D">
            <w:pPr>
              <w:tabs>
                <w:tab w:val="left" w:pos="1170"/>
              </w:tabs>
              <w:jc w:val="center"/>
              <w:rPr>
                <w:b/>
                <w:sz w:val="20"/>
                <w:szCs w:val="20"/>
                <w:lang w:val="sr-Cyrl-CS"/>
              </w:rPr>
            </w:pPr>
          </w:p>
        </w:tc>
        <w:tc>
          <w:tcPr>
            <w:tcW w:w="7067" w:type="dxa"/>
            <w:shd w:val="clear" w:color="auto" w:fill="auto"/>
            <w:vAlign w:val="center"/>
          </w:tcPr>
          <w:p w:rsidR="0085768C" w:rsidRPr="0085768C" w:rsidRDefault="0085768C" w:rsidP="0085768C">
            <w:pPr>
              <w:pStyle w:val="ListParagraph"/>
              <w:tabs>
                <w:tab w:val="left" w:pos="0"/>
              </w:tabs>
              <w:suppressAutoHyphens w:val="0"/>
              <w:spacing w:line="276" w:lineRule="auto"/>
              <w:ind w:left="0"/>
              <w:contextualSpacing/>
              <w:jc w:val="both"/>
              <w:rPr>
                <w:rStyle w:val="Bodytext21"/>
                <w:rFonts w:ascii="Times New Roman" w:hAnsi="Times New Roman"/>
                <w:sz w:val="20"/>
                <w:szCs w:val="20"/>
                <w:shd w:val="clear" w:color="auto" w:fill="auto"/>
                <w:lang w:val="sr-Cyrl-CS"/>
              </w:rPr>
            </w:pPr>
          </w:p>
        </w:tc>
        <w:tc>
          <w:tcPr>
            <w:tcW w:w="864" w:type="dxa"/>
            <w:shd w:val="clear" w:color="auto" w:fill="auto"/>
            <w:vAlign w:val="center"/>
          </w:tcPr>
          <w:p w:rsidR="0085768C" w:rsidRPr="00360C7C" w:rsidRDefault="0085768C" w:rsidP="003B6B56">
            <w:pPr>
              <w:tabs>
                <w:tab w:val="left" w:pos="1170"/>
              </w:tabs>
              <w:jc w:val="center"/>
              <w:rPr>
                <w:sz w:val="20"/>
                <w:szCs w:val="20"/>
                <w:lang w:val="sr-Cyrl-CS"/>
              </w:rPr>
            </w:pPr>
          </w:p>
        </w:tc>
        <w:tc>
          <w:tcPr>
            <w:tcW w:w="852" w:type="dxa"/>
            <w:shd w:val="clear" w:color="auto" w:fill="auto"/>
            <w:vAlign w:val="center"/>
          </w:tcPr>
          <w:p w:rsidR="0085768C" w:rsidRPr="00360C7C" w:rsidRDefault="0085768C" w:rsidP="003B6B56">
            <w:pPr>
              <w:tabs>
                <w:tab w:val="left" w:pos="1170"/>
              </w:tabs>
              <w:jc w:val="center"/>
              <w:rPr>
                <w:sz w:val="20"/>
                <w:szCs w:val="20"/>
                <w:lang w:val="sr-Cyrl-CS"/>
              </w:rPr>
            </w:pPr>
          </w:p>
        </w:tc>
      </w:tr>
      <w:tr w:rsidR="0085768C" w:rsidRPr="00360C7C" w:rsidTr="00CD137E">
        <w:trPr>
          <w:jc w:val="center"/>
        </w:trPr>
        <w:tc>
          <w:tcPr>
            <w:tcW w:w="713" w:type="dxa"/>
            <w:shd w:val="clear" w:color="auto" w:fill="auto"/>
            <w:vAlign w:val="center"/>
          </w:tcPr>
          <w:p w:rsidR="0085768C" w:rsidRDefault="0085768C" w:rsidP="0012261D">
            <w:pPr>
              <w:tabs>
                <w:tab w:val="left" w:pos="1170"/>
              </w:tabs>
              <w:jc w:val="center"/>
              <w:rPr>
                <w:b/>
                <w:sz w:val="20"/>
                <w:szCs w:val="20"/>
                <w:lang w:val="sr-Cyrl-CS"/>
              </w:rPr>
            </w:pPr>
          </w:p>
        </w:tc>
        <w:tc>
          <w:tcPr>
            <w:tcW w:w="7067" w:type="dxa"/>
            <w:shd w:val="clear" w:color="auto" w:fill="auto"/>
            <w:vAlign w:val="center"/>
          </w:tcPr>
          <w:p w:rsidR="0085768C" w:rsidRPr="0085768C" w:rsidRDefault="0085768C" w:rsidP="0085768C">
            <w:pPr>
              <w:pStyle w:val="Bodytext210"/>
              <w:shd w:val="clear" w:color="auto" w:fill="auto"/>
              <w:tabs>
                <w:tab w:val="left" w:pos="1875"/>
              </w:tabs>
              <w:spacing w:after="0" w:line="274" w:lineRule="exact"/>
              <w:ind w:firstLine="0"/>
              <w:jc w:val="both"/>
              <w:rPr>
                <w:rStyle w:val="Bodytext21"/>
                <w:rFonts w:ascii="Times New Roman" w:hAnsi="Times New Roman"/>
                <w:color w:val="000000"/>
                <w:lang w:val="sr-Cyrl-CS" w:eastAsia="sr-Cyrl-CS"/>
              </w:rPr>
            </w:pPr>
          </w:p>
        </w:tc>
        <w:tc>
          <w:tcPr>
            <w:tcW w:w="864" w:type="dxa"/>
            <w:shd w:val="clear" w:color="auto" w:fill="auto"/>
            <w:vAlign w:val="center"/>
          </w:tcPr>
          <w:p w:rsidR="0085768C" w:rsidRPr="00360C7C" w:rsidRDefault="0085768C" w:rsidP="003B6B56">
            <w:pPr>
              <w:tabs>
                <w:tab w:val="left" w:pos="1170"/>
              </w:tabs>
              <w:jc w:val="center"/>
              <w:rPr>
                <w:sz w:val="20"/>
                <w:szCs w:val="20"/>
                <w:lang w:val="sr-Cyrl-CS"/>
              </w:rPr>
            </w:pPr>
          </w:p>
        </w:tc>
        <w:tc>
          <w:tcPr>
            <w:tcW w:w="852" w:type="dxa"/>
            <w:shd w:val="clear" w:color="auto" w:fill="auto"/>
            <w:vAlign w:val="center"/>
          </w:tcPr>
          <w:p w:rsidR="0085768C" w:rsidRPr="00360C7C" w:rsidRDefault="0085768C" w:rsidP="003B6B56">
            <w:pPr>
              <w:tabs>
                <w:tab w:val="left" w:pos="1170"/>
              </w:tabs>
              <w:jc w:val="center"/>
              <w:rPr>
                <w:sz w:val="20"/>
                <w:szCs w:val="20"/>
                <w:lang w:val="sr-Cyrl-CS"/>
              </w:rPr>
            </w:pPr>
          </w:p>
        </w:tc>
      </w:tr>
      <w:tr w:rsidR="0085768C" w:rsidRPr="00360C7C" w:rsidTr="00CD137E">
        <w:trPr>
          <w:trHeight w:val="70"/>
          <w:jc w:val="center"/>
        </w:trPr>
        <w:tc>
          <w:tcPr>
            <w:tcW w:w="713" w:type="dxa"/>
            <w:shd w:val="clear" w:color="auto" w:fill="auto"/>
            <w:vAlign w:val="center"/>
          </w:tcPr>
          <w:p w:rsidR="0085768C" w:rsidRDefault="0085768C" w:rsidP="0012261D">
            <w:pPr>
              <w:tabs>
                <w:tab w:val="left" w:pos="1170"/>
              </w:tabs>
              <w:jc w:val="center"/>
              <w:rPr>
                <w:b/>
                <w:sz w:val="20"/>
                <w:szCs w:val="20"/>
                <w:lang w:val="sr-Cyrl-CS"/>
              </w:rPr>
            </w:pPr>
          </w:p>
        </w:tc>
        <w:tc>
          <w:tcPr>
            <w:tcW w:w="7067" w:type="dxa"/>
            <w:shd w:val="clear" w:color="auto" w:fill="auto"/>
            <w:vAlign w:val="center"/>
          </w:tcPr>
          <w:p w:rsidR="00D47E70" w:rsidRPr="00D47E70" w:rsidRDefault="00D47E70" w:rsidP="00D47E70">
            <w:pPr>
              <w:pStyle w:val="Heading41"/>
              <w:keepNext/>
              <w:keepLines/>
              <w:shd w:val="clear" w:color="auto" w:fill="auto"/>
              <w:tabs>
                <w:tab w:val="left" w:pos="210"/>
              </w:tabs>
              <w:spacing w:before="0" w:after="219" w:line="220" w:lineRule="exact"/>
              <w:rPr>
                <w:rStyle w:val="Bodytext21"/>
                <w:rFonts w:ascii="Times New Roman" w:hAnsi="Times New Roman" w:cs="Times New Roman"/>
                <w:i w:val="0"/>
                <w:color w:val="000000"/>
                <w:sz w:val="24"/>
                <w:szCs w:val="24"/>
                <w:u w:val="single"/>
                <w:lang w:eastAsia="sr-Cyrl-CS"/>
              </w:rPr>
            </w:pPr>
          </w:p>
        </w:tc>
        <w:tc>
          <w:tcPr>
            <w:tcW w:w="1716" w:type="dxa"/>
            <w:gridSpan w:val="2"/>
            <w:shd w:val="clear" w:color="auto" w:fill="auto"/>
            <w:vAlign w:val="center"/>
          </w:tcPr>
          <w:p w:rsidR="0085768C" w:rsidRDefault="0085768C" w:rsidP="0012261D">
            <w:pPr>
              <w:tabs>
                <w:tab w:val="left" w:pos="1170"/>
              </w:tabs>
              <w:jc w:val="center"/>
              <w:rPr>
                <w:sz w:val="20"/>
                <w:szCs w:val="20"/>
                <w:lang w:val="sr-Cyrl-CS"/>
              </w:rPr>
            </w:pPr>
          </w:p>
        </w:tc>
      </w:tr>
      <w:tr w:rsidR="0085768C" w:rsidRPr="00360C7C" w:rsidTr="00CD137E">
        <w:trPr>
          <w:trHeight w:val="70"/>
          <w:jc w:val="center"/>
        </w:trPr>
        <w:tc>
          <w:tcPr>
            <w:tcW w:w="713" w:type="dxa"/>
            <w:shd w:val="clear" w:color="auto" w:fill="auto"/>
            <w:vAlign w:val="center"/>
          </w:tcPr>
          <w:p w:rsidR="0085768C" w:rsidRDefault="0085768C" w:rsidP="0012261D">
            <w:pPr>
              <w:tabs>
                <w:tab w:val="left" w:pos="1170"/>
              </w:tabs>
              <w:jc w:val="center"/>
              <w:rPr>
                <w:b/>
                <w:sz w:val="20"/>
                <w:szCs w:val="20"/>
                <w:lang w:val="sr-Cyrl-CS"/>
              </w:rPr>
            </w:pPr>
          </w:p>
        </w:tc>
        <w:tc>
          <w:tcPr>
            <w:tcW w:w="7067" w:type="dxa"/>
            <w:shd w:val="clear" w:color="auto" w:fill="auto"/>
            <w:vAlign w:val="center"/>
          </w:tcPr>
          <w:p w:rsidR="0085768C" w:rsidRPr="00D47E70" w:rsidRDefault="0085768C" w:rsidP="00D47E70">
            <w:pPr>
              <w:pStyle w:val="Heading41"/>
              <w:keepNext/>
              <w:keepLines/>
              <w:shd w:val="clear" w:color="auto" w:fill="auto"/>
              <w:tabs>
                <w:tab w:val="left" w:pos="210"/>
              </w:tabs>
              <w:spacing w:before="0" w:after="219" w:line="220" w:lineRule="exact"/>
              <w:ind w:left="40"/>
              <w:rPr>
                <w:rStyle w:val="Heading40"/>
                <w:rFonts w:ascii="Times New Roman" w:hAnsi="Times New Roman" w:cs="Times New Roman"/>
                <w:color w:val="000000"/>
                <w:sz w:val="20"/>
                <w:szCs w:val="20"/>
                <w:lang w:eastAsia="sr-Cyrl-CS"/>
              </w:rPr>
            </w:pPr>
          </w:p>
        </w:tc>
        <w:tc>
          <w:tcPr>
            <w:tcW w:w="864" w:type="dxa"/>
            <w:shd w:val="clear" w:color="auto" w:fill="auto"/>
            <w:vAlign w:val="center"/>
          </w:tcPr>
          <w:p w:rsidR="0085768C" w:rsidRPr="00360C7C" w:rsidRDefault="0085768C" w:rsidP="003B6B56">
            <w:pPr>
              <w:tabs>
                <w:tab w:val="left" w:pos="1170"/>
              </w:tabs>
              <w:jc w:val="center"/>
              <w:rPr>
                <w:sz w:val="20"/>
                <w:szCs w:val="20"/>
                <w:lang w:val="sr-Cyrl-CS"/>
              </w:rPr>
            </w:pPr>
          </w:p>
        </w:tc>
        <w:tc>
          <w:tcPr>
            <w:tcW w:w="852" w:type="dxa"/>
            <w:shd w:val="clear" w:color="auto" w:fill="auto"/>
            <w:vAlign w:val="center"/>
          </w:tcPr>
          <w:p w:rsidR="0085768C" w:rsidRPr="00360C7C" w:rsidRDefault="0085768C" w:rsidP="003B6B56">
            <w:pPr>
              <w:tabs>
                <w:tab w:val="left" w:pos="1170"/>
              </w:tabs>
              <w:jc w:val="center"/>
              <w:rPr>
                <w:sz w:val="20"/>
                <w:szCs w:val="20"/>
                <w:lang w:val="sr-Cyrl-CS"/>
              </w:rPr>
            </w:pPr>
          </w:p>
        </w:tc>
      </w:tr>
    </w:tbl>
    <w:p w:rsidR="004B185F" w:rsidRPr="000B4F72" w:rsidRDefault="004B185F" w:rsidP="004B185F">
      <w:pPr>
        <w:rPr>
          <w:lang w:val="sr-Cyrl-BA"/>
        </w:rPr>
      </w:pPr>
    </w:p>
    <w:p w:rsidR="004B185F" w:rsidRPr="000B4F72" w:rsidRDefault="004B185F" w:rsidP="004B185F">
      <w:pPr>
        <w:rPr>
          <w:lang w:val="sr-Cyrl-BA"/>
        </w:rPr>
      </w:pPr>
      <w:r>
        <w:rPr>
          <w:lang w:val="sr-Cyrl-BA"/>
        </w:rPr>
        <w:t xml:space="preserve">У _____________________________    </w:t>
      </w:r>
      <w:r>
        <w:rPr>
          <w:lang w:val="sr-Cyrl-BA"/>
        </w:rPr>
        <w:tab/>
        <w:t xml:space="preserve"> </w:t>
      </w:r>
      <w:r>
        <w:rPr>
          <w:lang w:val="sr-Cyrl-BA"/>
        </w:rPr>
        <w:tab/>
      </w:r>
      <w:r>
        <w:rPr>
          <w:lang w:val="sr-Cyrl-BA"/>
        </w:rPr>
        <w:tab/>
      </w:r>
    </w:p>
    <w:p w:rsidR="004B185F" w:rsidRPr="000B4F72" w:rsidRDefault="004B185F" w:rsidP="004B185F">
      <w:pPr>
        <w:rPr>
          <w:lang w:val="sr-Cyrl-BA"/>
        </w:rPr>
      </w:pPr>
      <w:r>
        <w:rPr>
          <w:lang w:val="sr-Cyrl-BA"/>
        </w:rPr>
        <w:t xml:space="preserve">Датум: </w:t>
      </w:r>
      <w:r w:rsidRPr="000B4F72">
        <w:rPr>
          <w:lang w:val="sr-Cyrl-BA"/>
        </w:rPr>
        <w:t>__________________</w:t>
      </w:r>
      <w:r>
        <w:rPr>
          <w:lang w:val="sr-Cyrl-BA"/>
        </w:rPr>
        <w:t xml:space="preserve"> године</w:t>
      </w:r>
      <w:r>
        <w:rPr>
          <w:lang w:val="sr-Cyrl-BA"/>
        </w:rPr>
        <w:tab/>
      </w:r>
      <w:r>
        <w:rPr>
          <w:lang w:val="sr-Cyrl-BA"/>
        </w:rPr>
        <w:tab/>
        <w:t xml:space="preserve">   М.П.</w:t>
      </w:r>
      <w:r>
        <w:rPr>
          <w:lang w:val="sr-Cyrl-BA"/>
        </w:rPr>
        <w:tab/>
        <w:t xml:space="preserve">     </w:t>
      </w:r>
      <w:r w:rsidRPr="000B4F72">
        <w:rPr>
          <w:lang w:val="sr-Cyrl-BA"/>
        </w:rPr>
        <w:t>_______________</w:t>
      </w:r>
      <w:r>
        <w:rPr>
          <w:lang w:val="sr-Cyrl-BA"/>
        </w:rPr>
        <w:t>_____________</w:t>
      </w:r>
    </w:p>
    <w:p w:rsidR="004B185F" w:rsidRPr="00057924" w:rsidRDefault="004B185F" w:rsidP="00057924">
      <w:pPr>
        <w:rPr>
          <w:lang w:val="sr-Cyrl-BA"/>
        </w:rPr>
      </w:pP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r>
      <w:r>
        <w:rPr>
          <w:lang w:val="sr-Cyrl-BA"/>
        </w:rPr>
        <w:tab/>
        <w:t>(потпис овлашћеног лица)</w:t>
      </w:r>
    </w:p>
    <w:tbl>
      <w:tblPr>
        <w:tblW w:w="0" w:type="auto"/>
        <w:jc w:val="center"/>
        <w:tblInd w:w="108" w:type="dxa"/>
        <w:tblLook w:val="01E0"/>
      </w:tblPr>
      <w:tblGrid>
        <w:gridCol w:w="1723"/>
        <w:gridCol w:w="7411"/>
      </w:tblGrid>
      <w:tr w:rsidR="004B185F" w:rsidRPr="00360C7C" w:rsidTr="0012261D">
        <w:trPr>
          <w:trHeight w:val="281"/>
          <w:jc w:val="center"/>
        </w:trPr>
        <w:tc>
          <w:tcPr>
            <w:tcW w:w="1728" w:type="dxa"/>
            <w:vMerge w:val="restart"/>
            <w:shd w:val="clear" w:color="auto" w:fill="auto"/>
          </w:tcPr>
          <w:p w:rsidR="004B185F" w:rsidRPr="00360C7C" w:rsidRDefault="004B185F" w:rsidP="0012261D">
            <w:pPr>
              <w:tabs>
                <w:tab w:val="left" w:pos="1170"/>
              </w:tabs>
              <w:jc w:val="both"/>
              <w:rPr>
                <w:sz w:val="20"/>
                <w:szCs w:val="20"/>
                <w:lang w:val="sr-Cyrl-CS"/>
              </w:rPr>
            </w:pPr>
            <w:r w:rsidRPr="00360C7C">
              <w:rPr>
                <w:b/>
                <w:sz w:val="20"/>
                <w:szCs w:val="20"/>
                <w:lang w:val="sr-Cyrl-CS"/>
              </w:rPr>
              <w:t>НАПОМЕНА:</w:t>
            </w:r>
          </w:p>
        </w:tc>
        <w:tc>
          <w:tcPr>
            <w:tcW w:w="7533" w:type="dxa"/>
            <w:shd w:val="clear" w:color="auto" w:fill="auto"/>
          </w:tcPr>
          <w:p w:rsidR="004B185F" w:rsidRPr="00360C7C" w:rsidRDefault="004B185F" w:rsidP="0012261D">
            <w:pPr>
              <w:jc w:val="both"/>
              <w:rPr>
                <w:sz w:val="20"/>
                <w:szCs w:val="20"/>
                <w:lang w:val="sr-Cyrl-CS"/>
              </w:rPr>
            </w:pPr>
            <w:r w:rsidRPr="00360C7C">
              <w:rPr>
                <w:sz w:val="20"/>
                <w:szCs w:val="20"/>
                <w:lang w:val="sr-Cyrl-CS"/>
              </w:rPr>
              <w:t>Образац попуњава, потписује и оверава одговорно - овлашћено лице:</w:t>
            </w:r>
          </w:p>
        </w:tc>
      </w:tr>
      <w:tr w:rsidR="004B185F" w:rsidRPr="00360C7C" w:rsidTr="0012261D">
        <w:trPr>
          <w:trHeight w:val="547"/>
          <w:jc w:val="center"/>
        </w:trPr>
        <w:tc>
          <w:tcPr>
            <w:tcW w:w="1728" w:type="dxa"/>
            <w:vMerge/>
            <w:shd w:val="clear" w:color="auto" w:fill="auto"/>
          </w:tcPr>
          <w:p w:rsidR="004B185F" w:rsidRPr="00360C7C" w:rsidRDefault="004B185F" w:rsidP="0012261D">
            <w:pPr>
              <w:tabs>
                <w:tab w:val="left" w:pos="1170"/>
              </w:tabs>
              <w:jc w:val="both"/>
              <w:rPr>
                <w:b/>
                <w:sz w:val="20"/>
                <w:szCs w:val="20"/>
                <w:lang w:val="sr-Cyrl-CS"/>
              </w:rPr>
            </w:pPr>
          </w:p>
        </w:tc>
        <w:tc>
          <w:tcPr>
            <w:tcW w:w="7533" w:type="dxa"/>
            <w:shd w:val="clear" w:color="auto" w:fill="auto"/>
          </w:tcPr>
          <w:p w:rsidR="004B185F" w:rsidRPr="00360C7C" w:rsidRDefault="004B185F" w:rsidP="00902DA8">
            <w:pPr>
              <w:numPr>
                <w:ilvl w:val="0"/>
                <w:numId w:val="16"/>
              </w:numPr>
              <w:suppressAutoHyphens w:val="0"/>
              <w:spacing w:line="240" w:lineRule="auto"/>
              <w:jc w:val="both"/>
              <w:rPr>
                <w:sz w:val="20"/>
                <w:szCs w:val="20"/>
                <w:lang w:val="sr-Cyrl-CS"/>
              </w:rPr>
            </w:pPr>
            <w:r w:rsidRPr="00360C7C">
              <w:rPr>
                <w:sz w:val="20"/>
                <w:szCs w:val="20"/>
                <w:lang w:val="sr-Cyrl-CS"/>
              </w:rPr>
              <w:t>понуђача који наступа самостално</w:t>
            </w:r>
          </w:p>
          <w:p w:rsidR="004B185F" w:rsidRPr="00360C7C" w:rsidRDefault="004B185F" w:rsidP="00902DA8">
            <w:pPr>
              <w:numPr>
                <w:ilvl w:val="0"/>
                <w:numId w:val="16"/>
              </w:numPr>
              <w:suppressAutoHyphens w:val="0"/>
              <w:spacing w:line="240" w:lineRule="auto"/>
              <w:jc w:val="both"/>
              <w:rPr>
                <w:sz w:val="20"/>
                <w:szCs w:val="20"/>
                <w:lang w:val="sr-Cyrl-CS"/>
              </w:rPr>
            </w:pPr>
            <w:r w:rsidRPr="00360C7C">
              <w:rPr>
                <w:sz w:val="20"/>
                <w:szCs w:val="20"/>
                <w:lang w:val="sr-Cyrl-CS"/>
              </w:rPr>
              <w:t>понуђача који наступа са подизвођачем,</w:t>
            </w:r>
          </w:p>
          <w:p w:rsidR="004B185F" w:rsidRPr="00360C7C" w:rsidRDefault="004B185F" w:rsidP="00902DA8">
            <w:pPr>
              <w:numPr>
                <w:ilvl w:val="0"/>
                <w:numId w:val="16"/>
              </w:numPr>
              <w:suppressAutoHyphens w:val="0"/>
              <w:spacing w:line="240" w:lineRule="auto"/>
              <w:jc w:val="both"/>
              <w:rPr>
                <w:sz w:val="20"/>
                <w:szCs w:val="20"/>
                <w:lang w:val="sr-Cyrl-CS"/>
              </w:rPr>
            </w:pPr>
            <w:r w:rsidRPr="00360C7C">
              <w:rPr>
                <w:sz w:val="20"/>
                <w:szCs w:val="20"/>
                <w:lang w:val="sr-Cyrl-CS"/>
              </w:rPr>
              <w:t>подизвођача,</w:t>
            </w:r>
          </w:p>
          <w:p w:rsidR="004B185F" w:rsidRPr="00360C7C" w:rsidRDefault="004B185F" w:rsidP="00902DA8">
            <w:pPr>
              <w:numPr>
                <w:ilvl w:val="0"/>
                <w:numId w:val="16"/>
              </w:numPr>
              <w:suppressAutoHyphens w:val="0"/>
              <w:spacing w:line="240" w:lineRule="auto"/>
              <w:jc w:val="both"/>
              <w:rPr>
                <w:sz w:val="20"/>
                <w:szCs w:val="20"/>
                <w:lang w:val="sr-Cyrl-CS"/>
              </w:rPr>
            </w:pPr>
            <w:r w:rsidRPr="00360C7C">
              <w:rPr>
                <w:sz w:val="20"/>
                <w:szCs w:val="20"/>
                <w:lang w:val="sr-Cyrl-CS"/>
              </w:rPr>
              <w:t>носиоца посла-овлашћеног члана групе понуђача и</w:t>
            </w:r>
          </w:p>
          <w:p w:rsidR="004B185F" w:rsidRPr="00360C7C" w:rsidRDefault="004B185F" w:rsidP="00902DA8">
            <w:pPr>
              <w:numPr>
                <w:ilvl w:val="0"/>
                <w:numId w:val="16"/>
              </w:numPr>
              <w:suppressAutoHyphens w:val="0"/>
              <w:spacing w:line="240" w:lineRule="auto"/>
              <w:jc w:val="both"/>
              <w:rPr>
                <w:sz w:val="20"/>
                <w:szCs w:val="20"/>
                <w:lang w:val="sr-Cyrl-CS"/>
              </w:rPr>
            </w:pPr>
            <w:r w:rsidRPr="00360C7C">
              <w:rPr>
                <w:sz w:val="20"/>
                <w:szCs w:val="20"/>
                <w:lang w:val="sr-Cyrl-CS"/>
              </w:rPr>
              <w:t>члана групе понуђача.</w:t>
            </w:r>
          </w:p>
        </w:tc>
      </w:tr>
      <w:tr w:rsidR="004B185F" w:rsidRPr="00360C7C" w:rsidTr="0012261D">
        <w:trPr>
          <w:jc w:val="center"/>
        </w:trPr>
        <w:tc>
          <w:tcPr>
            <w:tcW w:w="1728" w:type="dxa"/>
            <w:vMerge/>
            <w:shd w:val="clear" w:color="auto" w:fill="auto"/>
          </w:tcPr>
          <w:p w:rsidR="004B185F" w:rsidRPr="00360C7C" w:rsidRDefault="004B185F" w:rsidP="0012261D">
            <w:pPr>
              <w:tabs>
                <w:tab w:val="left" w:pos="1170"/>
              </w:tabs>
              <w:jc w:val="both"/>
              <w:rPr>
                <w:lang w:val="sr-Cyrl-CS"/>
              </w:rPr>
            </w:pPr>
          </w:p>
        </w:tc>
        <w:tc>
          <w:tcPr>
            <w:tcW w:w="7533" w:type="dxa"/>
            <w:shd w:val="clear" w:color="auto" w:fill="auto"/>
          </w:tcPr>
          <w:p w:rsidR="004B185F" w:rsidRPr="00360C7C" w:rsidRDefault="004B185F" w:rsidP="0012261D">
            <w:pPr>
              <w:tabs>
                <w:tab w:val="left" w:pos="1170"/>
              </w:tabs>
              <w:jc w:val="both"/>
              <w:rPr>
                <w:sz w:val="20"/>
                <w:szCs w:val="20"/>
                <w:lang w:val="sr-Cyrl-CS"/>
              </w:rPr>
            </w:pPr>
            <w:r w:rsidRPr="00360C7C">
              <w:rPr>
                <w:sz w:val="20"/>
                <w:szCs w:val="20"/>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4B185F" w:rsidRPr="00360C7C" w:rsidTr="0012261D">
        <w:trPr>
          <w:jc w:val="center"/>
        </w:trPr>
        <w:tc>
          <w:tcPr>
            <w:tcW w:w="1728" w:type="dxa"/>
            <w:vMerge/>
            <w:shd w:val="clear" w:color="auto" w:fill="auto"/>
          </w:tcPr>
          <w:p w:rsidR="004B185F" w:rsidRPr="00360C7C" w:rsidRDefault="004B185F" w:rsidP="0012261D">
            <w:pPr>
              <w:tabs>
                <w:tab w:val="left" w:pos="1170"/>
              </w:tabs>
              <w:jc w:val="both"/>
              <w:rPr>
                <w:lang w:val="sr-Cyrl-CS"/>
              </w:rPr>
            </w:pPr>
          </w:p>
        </w:tc>
        <w:tc>
          <w:tcPr>
            <w:tcW w:w="7533" w:type="dxa"/>
            <w:shd w:val="clear" w:color="auto" w:fill="auto"/>
          </w:tcPr>
          <w:p w:rsidR="004B185F" w:rsidRPr="00360C7C" w:rsidRDefault="004B185F" w:rsidP="0012261D">
            <w:pPr>
              <w:tabs>
                <w:tab w:val="left" w:pos="1170"/>
              </w:tabs>
              <w:jc w:val="both"/>
              <w:rPr>
                <w:sz w:val="20"/>
                <w:szCs w:val="20"/>
                <w:lang w:val="sr-Cyrl-CS"/>
              </w:rPr>
            </w:pPr>
            <w:r w:rsidRPr="00360C7C">
              <w:rPr>
                <w:sz w:val="20"/>
                <w:szCs w:val="20"/>
                <w:lang w:val="sr-Cyrl-CS"/>
              </w:rPr>
              <w:t>Образац копирати у потребном броју примерака за сваког подизвођача и сваког  члана групе понуђача.</w:t>
            </w:r>
          </w:p>
        </w:tc>
      </w:tr>
    </w:tbl>
    <w:p w:rsidR="00221C6F" w:rsidRPr="00057924" w:rsidRDefault="00221C6F">
      <w:pPr>
        <w:tabs>
          <w:tab w:val="left" w:pos="6028"/>
        </w:tabs>
        <w:autoSpaceDE w:val="0"/>
        <w:spacing w:line="240" w:lineRule="auto"/>
        <w:jc w:val="both"/>
        <w:rPr>
          <w:color w:val="C00000"/>
        </w:rPr>
      </w:pPr>
    </w:p>
    <w:sectPr w:rsidR="00221C6F" w:rsidRPr="00057924" w:rsidSect="003648F1">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9AF" w:rsidRDefault="005F29AF">
      <w:pPr>
        <w:spacing w:line="240" w:lineRule="auto"/>
      </w:pPr>
      <w:r>
        <w:separator/>
      </w:r>
    </w:p>
  </w:endnote>
  <w:endnote w:type="continuationSeparator" w:id="1">
    <w:p w:rsidR="005F29AF" w:rsidRDefault="005F29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DejaVu Sans">
    <w:altName w:val="Times New Roman"/>
    <w:charset w:val="00"/>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ont297">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C Helvetica">
    <w:altName w:val="Courier New"/>
    <w:charset w:val="00"/>
    <w:family w:val="swiss"/>
    <w:pitch w:val="variable"/>
    <w:sig w:usb0="00000083" w:usb1="00000000" w:usb2="00000000" w:usb3="00000000" w:csb0="00000009" w:csb1="00000000"/>
  </w:font>
  <w:font w:name="Times New Roman CYR">
    <w:altName w:val="Times New Roman"/>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4A1A76">
      <w:tc>
        <w:tcPr>
          <w:tcW w:w="8208" w:type="dxa"/>
          <w:tcBorders>
            <w:top w:val="single" w:sz="8" w:space="0" w:color="808080"/>
          </w:tcBorders>
          <w:shd w:val="clear" w:color="auto" w:fill="auto"/>
        </w:tcPr>
        <w:p w:rsidR="004A1A76" w:rsidRDefault="004A1A76" w:rsidP="00DD3F35">
          <w:pPr>
            <w:pStyle w:val="Footer"/>
            <w:jc w:val="right"/>
            <w:rPr>
              <w:b/>
              <w:bCs/>
              <w:color w:val="4F81BD"/>
            </w:rPr>
          </w:pPr>
          <w:r>
            <w:rPr>
              <w:b/>
              <w:bCs/>
              <w:color w:val="4F81BD"/>
            </w:rPr>
            <w:t>Конкурсна документација за ЈНМВ,  редни бр. 3/2015</w:t>
          </w:r>
        </w:p>
      </w:tc>
      <w:tc>
        <w:tcPr>
          <w:tcW w:w="1034" w:type="dxa"/>
          <w:tcBorders>
            <w:top w:val="single" w:sz="8" w:space="0" w:color="808080"/>
            <w:left w:val="single" w:sz="8" w:space="0" w:color="808080"/>
          </w:tcBorders>
          <w:shd w:val="clear" w:color="auto" w:fill="auto"/>
        </w:tcPr>
        <w:p w:rsidR="004A1A76" w:rsidRDefault="004A1A76">
          <w:pPr>
            <w:pStyle w:val="Footer"/>
            <w:rPr>
              <w:color w:val="1F497D"/>
            </w:rPr>
          </w:pPr>
          <w:r>
            <w:rPr>
              <w:b/>
              <w:bCs/>
              <w:color w:val="4F81BD"/>
            </w:rPr>
            <w:t xml:space="preserve"> </w:t>
          </w:r>
          <w:r w:rsidR="00063AAF">
            <w:rPr>
              <w:b/>
              <w:bCs/>
              <w:color w:val="4F81BD"/>
            </w:rPr>
            <w:fldChar w:fldCharType="begin"/>
          </w:r>
          <w:r>
            <w:rPr>
              <w:b/>
              <w:bCs/>
              <w:color w:val="4F81BD"/>
            </w:rPr>
            <w:instrText xml:space="preserve"> PAGE </w:instrText>
          </w:r>
          <w:r w:rsidR="00063AAF">
            <w:rPr>
              <w:b/>
              <w:bCs/>
              <w:color w:val="4F81BD"/>
            </w:rPr>
            <w:fldChar w:fldCharType="separate"/>
          </w:r>
          <w:r w:rsidR="00AC181E">
            <w:rPr>
              <w:b/>
              <w:bCs/>
              <w:noProof/>
              <w:color w:val="4F81BD"/>
            </w:rPr>
            <w:t>9</w:t>
          </w:r>
          <w:r w:rsidR="00063AAF">
            <w:rPr>
              <w:b/>
              <w:bCs/>
              <w:color w:val="4F81BD"/>
            </w:rPr>
            <w:fldChar w:fldCharType="end"/>
          </w:r>
          <w:r>
            <w:rPr>
              <w:color w:val="4F81BD"/>
            </w:rPr>
            <w:t xml:space="preserve">/ </w:t>
          </w:r>
          <w:r w:rsidR="00063AAF">
            <w:rPr>
              <w:b/>
              <w:bCs/>
              <w:color w:val="4F81BD"/>
            </w:rPr>
            <w:fldChar w:fldCharType="begin"/>
          </w:r>
          <w:r>
            <w:rPr>
              <w:b/>
              <w:bCs/>
              <w:color w:val="4F81BD"/>
            </w:rPr>
            <w:instrText xml:space="preserve"> NUMPAGES \*Arabic </w:instrText>
          </w:r>
          <w:r w:rsidR="00063AAF">
            <w:rPr>
              <w:b/>
              <w:bCs/>
              <w:color w:val="4F81BD"/>
            </w:rPr>
            <w:fldChar w:fldCharType="separate"/>
          </w:r>
          <w:r w:rsidR="00AC181E">
            <w:rPr>
              <w:b/>
              <w:bCs/>
              <w:noProof/>
              <w:color w:val="4F81BD"/>
            </w:rPr>
            <w:t>45</w:t>
          </w:r>
          <w:r w:rsidR="00063AAF">
            <w:rPr>
              <w:b/>
              <w:bCs/>
              <w:color w:val="4F81BD"/>
            </w:rPr>
            <w:fldChar w:fldCharType="end"/>
          </w:r>
        </w:p>
      </w:tc>
    </w:tr>
  </w:tbl>
  <w:p w:rsidR="004A1A76" w:rsidRDefault="004A1A76">
    <w:pPr>
      <w:pStyle w:val="Footer"/>
      <w:jc w:val="right"/>
    </w:pPr>
    <w:r>
      <w:rPr>
        <w:color w:val="1F497D"/>
      </w:rPr>
      <w:t xml:space="preserve"> </w:t>
    </w:r>
  </w:p>
  <w:p w:rsidR="004A1A76" w:rsidRDefault="004A1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9AF" w:rsidRDefault="005F29AF">
      <w:pPr>
        <w:spacing w:line="240" w:lineRule="auto"/>
      </w:pPr>
      <w:r>
        <w:separator/>
      </w:r>
    </w:p>
  </w:footnote>
  <w:footnote w:type="continuationSeparator" w:id="1">
    <w:p w:rsidR="005F29AF" w:rsidRDefault="005F29A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491"/>
        </w:tabs>
        <w:ind w:left="1211" w:hanging="360"/>
      </w:pPr>
      <w:rPr>
        <w:rFonts w:ascii="Symbol" w:hAnsi="Symbol" w:cs="Symbol"/>
      </w:rPr>
    </w:lvl>
    <w:lvl w:ilvl="1">
      <w:start w:val="1"/>
      <w:numFmt w:val="bullet"/>
      <w:lvlText w:val="o"/>
      <w:lvlJc w:val="left"/>
      <w:pPr>
        <w:tabs>
          <w:tab w:val="num" w:pos="491"/>
        </w:tabs>
        <w:ind w:left="1931" w:hanging="360"/>
      </w:pPr>
      <w:rPr>
        <w:rFonts w:ascii="Courier New" w:hAnsi="Courier New" w:cs="Courier New"/>
      </w:rPr>
    </w:lvl>
    <w:lvl w:ilvl="2">
      <w:start w:val="1"/>
      <w:numFmt w:val="bullet"/>
      <w:lvlText w:val=""/>
      <w:lvlJc w:val="left"/>
      <w:pPr>
        <w:tabs>
          <w:tab w:val="num" w:pos="491"/>
        </w:tabs>
        <w:ind w:left="2651" w:hanging="360"/>
      </w:pPr>
      <w:rPr>
        <w:rFonts w:ascii="Wingdings" w:hAnsi="Wingdings" w:cs="Wingdings"/>
      </w:rPr>
    </w:lvl>
    <w:lvl w:ilvl="3">
      <w:start w:val="1"/>
      <w:numFmt w:val="bullet"/>
      <w:lvlText w:val=""/>
      <w:lvlJc w:val="left"/>
      <w:pPr>
        <w:tabs>
          <w:tab w:val="num" w:pos="491"/>
        </w:tabs>
        <w:ind w:left="3371" w:hanging="360"/>
      </w:pPr>
      <w:rPr>
        <w:rFonts w:ascii="Symbol" w:hAnsi="Symbol" w:cs="Symbol"/>
      </w:rPr>
    </w:lvl>
    <w:lvl w:ilvl="4">
      <w:start w:val="1"/>
      <w:numFmt w:val="bullet"/>
      <w:lvlText w:val="o"/>
      <w:lvlJc w:val="left"/>
      <w:pPr>
        <w:tabs>
          <w:tab w:val="num" w:pos="491"/>
        </w:tabs>
        <w:ind w:left="4091" w:hanging="360"/>
      </w:pPr>
      <w:rPr>
        <w:rFonts w:ascii="Courier New" w:hAnsi="Courier New" w:cs="Courier New"/>
      </w:rPr>
    </w:lvl>
    <w:lvl w:ilvl="5">
      <w:start w:val="1"/>
      <w:numFmt w:val="bullet"/>
      <w:lvlText w:val=""/>
      <w:lvlJc w:val="left"/>
      <w:pPr>
        <w:tabs>
          <w:tab w:val="num" w:pos="491"/>
        </w:tabs>
        <w:ind w:left="4811" w:hanging="360"/>
      </w:pPr>
      <w:rPr>
        <w:rFonts w:ascii="Wingdings" w:hAnsi="Wingdings" w:cs="Wingdings"/>
      </w:rPr>
    </w:lvl>
    <w:lvl w:ilvl="6">
      <w:start w:val="1"/>
      <w:numFmt w:val="bullet"/>
      <w:lvlText w:val=""/>
      <w:lvlJc w:val="left"/>
      <w:pPr>
        <w:tabs>
          <w:tab w:val="num" w:pos="491"/>
        </w:tabs>
        <w:ind w:left="5531" w:hanging="360"/>
      </w:pPr>
      <w:rPr>
        <w:rFonts w:ascii="Symbol" w:hAnsi="Symbol" w:cs="Symbol"/>
      </w:rPr>
    </w:lvl>
    <w:lvl w:ilvl="7">
      <w:start w:val="1"/>
      <w:numFmt w:val="bullet"/>
      <w:lvlText w:val="o"/>
      <w:lvlJc w:val="left"/>
      <w:pPr>
        <w:tabs>
          <w:tab w:val="num" w:pos="491"/>
        </w:tabs>
        <w:ind w:left="6251" w:hanging="360"/>
      </w:pPr>
      <w:rPr>
        <w:rFonts w:ascii="Courier New" w:hAnsi="Courier New" w:cs="Courier New"/>
      </w:rPr>
    </w:lvl>
    <w:lvl w:ilvl="8">
      <w:start w:val="1"/>
      <w:numFmt w:val="bullet"/>
      <w:lvlText w:val=""/>
      <w:lvlJc w:val="left"/>
      <w:pPr>
        <w:tabs>
          <w:tab w:val="num" w:pos="491"/>
        </w:tabs>
        <w:ind w:left="6971"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1">
    <w:nsid w:val="010A101F"/>
    <w:multiLevelType w:val="hybridMultilevel"/>
    <w:tmpl w:val="78D4FAE6"/>
    <w:lvl w:ilvl="0" w:tplc="1D1887A6">
      <w:start w:val="6"/>
      <w:numFmt w:val="bullet"/>
      <w:lvlText w:val="-"/>
      <w:lvlJc w:val="left"/>
      <w:pPr>
        <w:ind w:left="502" w:hanging="360"/>
      </w:pPr>
      <w:rPr>
        <w:rFonts w:ascii="Arial" w:eastAsia="Arial Unicode MS" w:hAnsi="Arial" w:cs="Aria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0AF6404A"/>
    <w:multiLevelType w:val="hybridMultilevel"/>
    <w:tmpl w:val="0AACE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C6C4437"/>
    <w:multiLevelType w:val="hybridMultilevel"/>
    <w:tmpl w:val="95A42A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0FEF6664"/>
    <w:multiLevelType w:val="hybridMultilevel"/>
    <w:tmpl w:val="F4BC53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6054F8"/>
    <w:multiLevelType w:val="hybridMultilevel"/>
    <w:tmpl w:val="AF48127E"/>
    <w:lvl w:ilvl="0" w:tplc="5C408C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DD1DAE"/>
    <w:multiLevelType w:val="hybridMultilevel"/>
    <w:tmpl w:val="669003FE"/>
    <w:lvl w:ilvl="0" w:tplc="A0EAC65A">
      <w:start w:val="1"/>
      <w:numFmt w:val="decimal"/>
      <w:lvlText w:val="%1."/>
      <w:lvlJc w:val="left"/>
      <w:pPr>
        <w:tabs>
          <w:tab w:val="num" w:pos="1080"/>
        </w:tabs>
        <w:ind w:left="1080" w:hanging="360"/>
      </w:pPr>
      <w:rPr>
        <w:b/>
      </w:rPr>
    </w:lvl>
    <w:lvl w:ilvl="1" w:tplc="0409000F">
      <w:start w:val="1"/>
      <w:numFmt w:val="decimal"/>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6E5735"/>
    <w:multiLevelType w:val="singleLevel"/>
    <w:tmpl w:val="69543F5E"/>
    <w:lvl w:ilvl="0">
      <w:start w:val="1"/>
      <w:numFmt w:val="decimal"/>
      <w:lvlText w:val="%1."/>
      <w:legacy w:legacy="1" w:legacySpace="0" w:legacyIndent="283"/>
      <w:lvlJc w:val="left"/>
      <w:pPr>
        <w:ind w:left="1003" w:hanging="283"/>
      </w:pPr>
      <w:rPr>
        <w:rFonts w:ascii="Times New Roman" w:eastAsia="DejaVu Sans" w:hAnsi="Times New Roman" w:cs="Times New Roman"/>
        <w:b/>
        <w:i w:val="0"/>
      </w:rPr>
    </w:lvl>
  </w:abstractNum>
  <w:abstractNum w:abstractNumId="18">
    <w:nsid w:val="16376156"/>
    <w:multiLevelType w:val="hybridMultilevel"/>
    <w:tmpl w:val="83C0D6C0"/>
    <w:lvl w:ilvl="0" w:tplc="9C6A25EE">
      <w:start w:val="2"/>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nsid w:val="191C74C8"/>
    <w:multiLevelType w:val="hybridMultilevel"/>
    <w:tmpl w:val="EB2C77E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19910291"/>
    <w:multiLevelType w:val="hybridMultilevel"/>
    <w:tmpl w:val="506CC1E8"/>
    <w:lvl w:ilvl="0" w:tplc="82CE7C4A">
      <w:start w:val="4"/>
      <w:numFmt w:val="decimal"/>
      <w:lvlText w:val="%1)"/>
      <w:lvlJc w:val="left"/>
      <w:pPr>
        <w:tabs>
          <w:tab w:val="num" w:pos="1353"/>
        </w:tabs>
        <w:ind w:left="1353" w:hanging="360"/>
      </w:pPr>
      <w:rPr>
        <w:rFonts w:hint="default"/>
        <w:b/>
        <w:u w:val="single"/>
      </w:rPr>
    </w:lvl>
    <w:lvl w:ilvl="1" w:tplc="081A0019" w:tentative="1">
      <w:start w:val="1"/>
      <w:numFmt w:val="lowerLetter"/>
      <w:lvlText w:val="%2."/>
      <w:lvlJc w:val="left"/>
      <w:pPr>
        <w:tabs>
          <w:tab w:val="num" w:pos="2073"/>
        </w:tabs>
        <w:ind w:left="2073" w:hanging="360"/>
      </w:pPr>
    </w:lvl>
    <w:lvl w:ilvl="2" w:tplc="081A001B" w:tentative="1">
      <w:start w:val="1"/>
      <w:numFmt w:val="lowerRoman"/>
      <w:lvlText w:val="%3."/>
      <w:lvlJc w:val="right"/>
      <w:pPr>
        <w:tabs>
          <w:tab w:val="num" w:pos="2793"/>
        </w:tabs>
        <w:ind w:left="2793" w:hanging="180"/>
      </w:pPr>
    </w:lvl>
    <w:lvl w:ilvl="3" w:tplc="081A000F" w:tentative="1">
      <w:start w:val="1"/>
      <w:numFmt w:val="decimal"/>
      <w:lvlText w:val="%4."/>
      <w:lvlJc w:val="left"/>
      <w:pPr>
        <w:tabs>
          <w:tab w:val="num" w:pos="3513"/>
        </w:tabs>
        <w:ind w:left="3513" w:hanging="360"/>
      </w:pPr>
    </w:lvl>
    <w:lvl w:ilvl="4" w:tplc="081A0019" w:tentative="1">
      <w:start w:val="1"/>
      <w:numFmt w:val="lowerLetter"/>
      <w:lvlText w:val="%5."/>
      <w:lvlJc w:val="left"/>
      <w:pPr>
        <w:tabs>
          <w:tab w:val="num" w:pos="4233"/>
        </w:tabs>
        <w:ind w:left="4233" w:hanging="360"/>
      </w:pPr>
    </w:lvl>
    <w:lvl w:ilvl="5" w:tplc="081A001B" w:tentative="1">
      <w:start w:val="1"/>
      <w:numFmt w:val="lowerRoman"/>
      <w:lvlText w:val="%6."/>
      <w:lvlJc w:val="right"/>
      <w:pPr>
        <w:tabs>
          <w:tab w:val="num" w:pos="4953"/>
        </w:tabs>
        <w:ind w:left="4953" w:hanging="180"/>
      </w:pPr>
    </w:lvl>
    <w:lvl w:ilvl="6" w:tplc="081A000F" w:tentative="1">
      <w:start w:val="1"/>
      <w:numFmt w:val="decimal"/>
      <w:lvlText w:val="%7."/>
      <w:lvlJc w:val="left"/>
      <w:pPr>
        <w:tabs>
          <w:tab w:val="num" w:pos="5673"/>
        </w:tabs>
        <w:ind w:left="5673" w:hanging="360"/>
      </w:pPr>
    </w:lvl>
    <w:lvl w:ilvl="7" w:tplc="081A0019" w:tentative="1">
      <w:start w:val="1"/>
      <w:numFmt w:val="lowerLetter"/>
      <w:lvlText w:val="%8."/>
      <w:lvlJc w:val="left"/>
      <w:pPr>
        <w:tabs>
          <w:tab w:val="num" w:pos="6393"/>
        </w:tabs>
        <w:ind w:left="6393" w:hanging="360"/>
      </w:pPr>
    </w:lvl>
    <w:lvl w:ilvl="8" w:tplc="081A001B" w:tentative="1">
      <w:start w:val="1"/>
      <w:numFmt w:val="lowerRoman"/>
      <w:lvlText w:val="%9."/>
      <w:lvlJc w:val="right"/>
      <w:pPr>
        <w:tabs>
          <w:tab w:val="num" w:pos="7113"/>
        </w:tabs>
        <w:ind w:left="7113" w:hanging="180"/>
      </w:pPr>
    </w:lvl>
  </w:abstractNum>
  <w:abstractNum w:abstractNumId="21">
    <w:nsid w:val="1CE35E89"/>
    <w:multiLevelType w:val="hybridMultilevel"/>
    <w:tmpl w:val="0D3E51F0"/>
    <w:lvl w:ilvl="0" w:tplc="BFDE2DA2">
      <w:start w:val="1"/>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F21CAA"/>
    <w:multiLevelType w:val="hybridMultilevel"/>
    <w:tmpl w:val="313AE262"/>
    <w:lvl w:ilvl="0" w:tplc="081A000F">
      <w:start w:val="1"/>
      <w:numFmt w:val="decimal"/>
      <w:lvlText w:val="%1."/>
      <w:lvlJc w:val="left"/>
      <w:pPr>
        <w:ind w:left="644"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B30794B"/>
    <w:multiLevelType w:val="hybridMultilevel"/>
    <w:tmpl w:val="CAA469FC"/>
    <w:lvl w:ilvl="0" w:tplc="2642F9FC">
      <w:start w:val="1"/>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nsid w:val="2F09393E"/>
    <w:multiLevelType w:val="hybridMultilevel"/>
    <w:tmpl w:val="623291B8"/>
    <w:lvl w:ilvl="0" w:tplc="3112FDBE">
      <w:numFmt w:val="bullet"/>
      <w:lvlText w:val="-"/>
      <w:lvlJc w:val="left"/>
      <w:pPr>
        <w:tabs>
          <w:tab w:val="num" w:pos="2484"/>
        </w:tabs>
        <w:ind w:left="2484" w:hanging="360"/>
      </w:pPr>
      <w:rPr>
        <w:rFonts w:ascii="Times New Roman" w:eastAsia="Times New Roman" w:hAnsi="Times New Roman" w:cs="Times New Roman" w:hint="default"/>
      </w:rPr>
    </w:lvl>
    <w:lvl w:ilvl="1" w:tplc="04090003">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25">
    <w:nsid w:val="33114EEF"/>
    <w:multiLevelType w:val="hybridMultilevel"/>
    <w:tmpl w:val="B71EA172"/>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6">
    <w:nsid w:val="34F0149D"/>
    <w:multiLevelType w:val="hybridMultilevel"/>
    <w:tmpl w:val="D97C1A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5D8660A"/>
    <w:multiLevelType w:val="hybridMultilevel"/>
    <w:tmpl w:val="797055B2"/>
    <w:lvl w:ilvl="0" w:tplc="204EDB6A">
      <w:start w:val="1"/>
      <w:numFmt w:val="decimal"/>
      <w:lvlText w:val="%1."/>
      <w:lvlJc w:val="left"/>
      <w:pPr>
        <w:ind w:left="60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28">
    <w:nsid w:val="381120C4"/>
    <w:multiLevelType w:val="hybridMultilevel"/>
    <w:tmpl w:val="0C102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455ADF"/>
    <w:multiLevelType w:val="hybridMultilevel"/>
    <w:tmpl w:val="E5824F50"/>
    <w:lvl w:ilvl="0" w:tplc="204EDB6A">
      <w:start w:val="1"/>
      <w:numFmt w:val="decimal"/>
      <w:lvlText w:val="%1."/>
      <w:lvlJc w:val="left"/>
      <w:pPr>
        <w:ind w:left="78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3CE6B0D"/>
    <w:multiLevelType w:val="hybridMultilevel"/>
    <w:tmpl w:val="95A42A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5546B06"/>
    <w:multiLevelType w:val="hybridMultilevel"/>
    <w:tmpl w:val="D12E51C8"/>
    <w:lvl w:ilvl="0" w:tplc="04090015">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4725"/>
        </w:tabs>
        <w:ind w:left="4725" w:hanging="360"/>
      </w:pPr>
    </w:lvl>
    <w:lvl w:ilvl="2" w:tplc="0409001B" w:tentative="1">
      <w:start w:val="1"/>
      <w:numFmt w:val="lowerRoman"/>
      <w:lvlText w:val="%3."/>
      <w:lvlJc w:val="right"/>
      <w:pPr>
        <w:tabs>
          <w:tab w:val="num" w:pos="5445"/>
        </w:tabs>
        <w:ind w:left="5445" w:hanging="180"/>
      </w:pPr>
    </w:lvl>
    <w:lvl w:ilvl="3" w:tplc="0409000F" w:tentative="1">
      <w:start w:val="1"/>
      <w:numFmt w:val="decimal"/>
      <w:lvlText w:val="%4."/>
      <w:lvlJc w:val="left"/>
      <w:pPr>
        <w:tabs>
          <w:tab w:val="num" w:pos="6165"/>
        </w:tabs>
        <w:ind w:left="6165" w:hanging="360"/>
      </w:pPr>
    </w:lvl>
    <w:lvl w:ilvl="4" w:tplc="04090019" w:tentative="1">
      <w:start w:val="1"/>
      <w:numFmt w:val="lowerLetter"/>
      <w:lvlText w:val="%5."/>
      <w:lvlJc w:val="left"/>
      <w:pPr>
        <w:tabs>
          <w:tab w:val="num" w:pos="6885"/>
        </w:tabs>
        <w:ind w:left="6885" w:hanging="360"/>
      </w:pPr>
    </w:lvl>
    <w:lvl w:ilvl="5" w:tplc="0409001B" w:tentative="1">
      <w:start w:val="1"/>
      <w:numFmt w:val="lowerRoman"/>
      <w:lvlText w:val="%6."/>
      <w:lvlJc w:val="right"/>
      <w:pPr>
        <w:tabs>
          <w:tab w:val="num" w:pos="7605"/>
        </w:tabs>
        <w:ind w:left="7605" w:hanging="180"/>
      </w:pPr>
    </w:lvl>
    <w:lvl w:ilvl="6" w:tplc="0409000F" w:tentative="1">
      <w:start w:val="1"/>
      <w:numFmt w:val="decimal"/>
      <w:lvlText w:val="%7."/>
      <w:lvlJc w:val="left"/>
      <w:pPr>
        <w:tabs>
          <w:tab w:val="num" w:pos="8325"/>
        </w:tabs>
        <w:ind w:left="8325" w:hanging="360"/>
      </w:pPr>
    </w:lvl>
    <w:lvl w:ilvl="7" w:tplc="04090019" w:tentative="1">
      <w:start w:val="1"/>
      <w:numFmt w:val="lowerLetter"/>
      <w:lvlText w:val="%8."/>
      <w:lvlJc w:val="left"/>
      <w:pPr>
        <w:tabs>
          <w:tab w:val="num" w:pos="9045"/>
        </w:tabs>
        <w:ind w:left="9045" w:hanging="360"/>
      </w:pPr>
    </w:lvl>
    <w:lvl w:ilvl="8" w:tplc="0409001B" w:tentative="1">
      <w:start w:val="1"/>
      <w:numFmt w:val="lowerRoman"/>
      <w:lvlText w:val="%9."/>
      <w:lvlJc w:val="right"/>
      <w:pPr>
        <w:tabs>
          <w:tab w:val="num" w:pos="9765"/>
        </w:tabs>
        <w:ind w:left="9765" w:hanging="180"/>
      </w:pPr>
    </w:lvl>
  </w:abstractNum>
  <w:abstractNum w:abstractNumId="32">
    <w:nsid w:val="48176E4D"/>
    <w:multiLevelType w:val="multilevel"/>
    <w:tmpl w:val="9D66E19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33">
    <w:nsid w:val="497131C3"/>
    <w:multiLevelType w:val="hybridMultilevel"/>
    <w:tmpl w:val="833AF1F0"/>
    <w:lvl w:ilvl="0" w:tplc="4D8C4B2A">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3FC343B"/>
    <w:multiLevelType w:val="hybridMultilevel"/>
    <w:tmpl w:val="CC7AEE8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CA32578"/>
    <w:multiLevelType w:val="hybridMultilevel"/>
    <w:tmpl w:val="0096E96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CAF6D09"/>
    <w:multiLevelType w:val="hybridMultilevel"/>
    <w:tmpl w:val="912A9F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40B573A"/>
    <w:multiLevelType w:val="hybridMultilevel"/>
    <w:tmpl w:val="1EB094EE"/>
    <w:lvl w:ilvl="0" w:tplc="C9124908">
      <w:start w:val="1"/>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650001F2"/>
    <w:multiLevelType w:val="hybridMultilevel"/>
    <w:tmpl w:val="A11E90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7C94DF1"/>
    <w:multiLevelType w:val="hybridMultilevel"/>
    <w:tmpl w:val="CC7AEE8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1">
    <w:nsid w:val="6B003600"/>
    <w:multiLevelType w:val="hybridMultilevel"/>
    <w:tmpl w:val="B7C8F24A"/>
    <w:lvl w:ilvl="0" w:tplc="1D360ABA">
      <w:numFmt w:val="bullet"/>
      <w:lvlText w:val="-"/>
      <w:lvlJc w:val="left"/>
      <w:pPr>
        <w:ind w:left="786" w:hanging="360"/>
      </w:pPr>
      <w:rPr>
        <w:rFonts w:ascii="TimesNewRoman" w:eastAsia="TimesNewRoman" w:hAnsi="TimesNewRoman" w:cs="TimesNewRoman"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42">
    <w:nsid w:val="6F9D3B7E"/>
    <w:multiLevelType w:val="hybridMultilevel"/>
    <w:tmpl w:val="8C1EEEC8"/>
    <w:lvl w:ilvl="0" w:tplc="F5AA02F2">
      <w:start w:val="1"/>
      <w:numFmt w:val="decimal"/>
      <w:lvlText w:val="%1."/>
      <w:lvlJc w:val="left"/>
      <w:pPr>
        <w:tabs>
          <w:tab w:val="num" w:pos="1080"/>
        </w:tabs>
        <w:ind w:left="1080" w:hanging="360"/>
      </w:pPr>
      <w:rPr>
        <w:b/>
      </w:rPr>
    </w:lvl>
    <w:lvl w:ilvl="1" w:tplc="2490F44C">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03D1309"/>
    <w:multiLevelType w:val="hybridMultilevel"/>
    <w:tmpl w:val="F9803448"/>
    <w:lvl w:ilvl="0" w:tplc="3112FDBE">
      <w:numFmt w:val="bullet"/>
      <w:lvlText w:val="-"/>
      <w:lvlJc w:val="left"/>
      <w:pPr>
        <w:tabs>
          <w:tab w:val="num" w:pos="1776"/>
        </w:tabs>
        <w:ind w:left="1776" w:hanging="360"/>
      </w:pPr>
      <w:rPr>
        <w:rFonts w:ascii="Times New Roman" w:eastAsia="Times New Roman" w:hAnsi="Times New Roman" w:cs="Times New Roman" w:hint="default"/>
      </w:rPr>
    </w:lvl>
    <w:lvl w:ilvl="1" w:tplc="04090001">
      <w:start w:val="1"/>
      <w:numFmt w:val="bullet"/>
      <w:lvlText w:val=""/>
      <w:lvlJc w:val="left"/>
      <w:pPr>
        <w:tabs>
          <w:tab w:val="num" w:pos="2856"/>
        </w:tabs>
        <w:ind w:left="2856" w:hanging="360"/>
      </w:pPr>
      <w:rPr>
        <w:rFonts w:ascii="Symbol" w:hAnsi="Symbol"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cs="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cs="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44">
    <w:nsid w:val="74C454F4"/>
    <w:multiLevelType w:val="hybridMultilevel"/>
    <w:tmpl w:val="F85208D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57021E7"/>
    <w:multiLevelType w:val="hybridMultilevel"/>
    <w:tmpl w:val="C0E4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225260"/>
    <w:multiLevelType w:val="hybridMultilevel"/>
    <w:tmpl w:val="B53A1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B01705"/>
    <w:multiLevelType w:val="hybridMultilevel"/>
    <w:tmpl w:val="A11E90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B8B5DC6"/>
    <w:multiLevelType w:val="hybridMultilevel"/>
    <w:tmpl w:val="A2565BF0"/>
    <w:lvl w:ilvl="0" w:tplc="3112FDBE">
      <w:numFmt w:val="bullet"/>
      <w:lvlText w:val="-"/>
      <w:lvlJc w:val="left"/>
      <w:pPr>
        <w:tabs>
          <w:tab w:val="num" w:pos="1440"/>
        </w:tabs>
        <w:ind w:left="1440" w:hanging="360"/>
      </w:pPr>
      <w:rPr>
        <w:rFonts w:ascii="Times New Roman" w:eastAsia="Times New Roman" w:hAnsi="Times New Roman"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7E2C2068"/>
    <w:multiLevelType w:val="hybridMultilevel"/>
    <w:tmpl w:val="22C0A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0"/>
  </w:num>
  <w:num w:numId="4">
    <w:abstractNumId w:val="41"/>
  </w:num>
  <w:num w:numId="5">
    <w:abstractNumId w:val="17"/>
    <w:lvlOverride w:ilvl="0">
      <w:startOverride w:val="1"/>
    </w:lvlOverride>
  </w:num>
  <w:num w:numId="6">
    <w:abstractNumId w:val="32"/>
  </w:num>
  <w:num w:numId="7">
    <w:abstractNumId w:val="19"/>
  </w:num>
  <w:num w:numId="8">
    <w:abstractNumId w:val="10"/>
  </w:num>
  <w:num w:numId="9">
    <w:abstractNumId w:val="44"/>
  </w:num>
  <w:num w:numId="10">
    <w:abstractNumId w:val="12"/>
  </w:num>
  <w:num w:numId="11">
    <w:abstractNumId w:val="46"/>
  </w:num>
  <w:num w:numId="12">
    <w:abstractNumId w:val="27"/>
  </w:num>
  <w:num w:numId="13">
    <w:abstractNumId w:val="29"/>
  </w:num>
  <w:num w:numId="14">
    <w:abstractNumId w:val="28"/>
  </w:num>
  <w:num w:numId="15">
    <w:abstractNumId w:val="33"/>
  </w:num>
  <w:num w:numId="16">
    <w:abstractNumId w:val="40"/>
  </w:num>
  <w:num w:numId="17">
    <w:abstractNumId w:val="45"/>
  </w:num>
  <w:num w:numId="18">
    <w:abstractNumId w:val="49"/>
  </w:num>
  <w:num w:numId="19">
    <w:abstractNumId w:val="11"/>
  </w:num>
  <w:num w:numId="20">
    <w:abstractNumId w:val="22"/>
  </w:num>
  <w:num w:numId="21">
    <w:abstractNumId w:val="25"/>
  </w:num>
  <w:num w:numId="22">
    <w:abstractNumId w:val="15"/>
  </w:num>
  <w:num w:numId="23">
    <w:abstractNumId w:val="18"/>
  </w:num>
  <w:num w:numId="24">
    <w:abstractNumId w:val="14"/>
  </w:num>
  <w:num w:numId="25">
    <w:abstractNumId w:val="21"/>
  </w:num>
  <w:num w:numId="26">
    <w:abstractNumId w:val="42"/>
  </w:num>
  <w:num w:numId="27">
    <w:abstractNumId w:val="24"/>
  </w:num>
  <w:num w:numId="28">
    <w:abstractNumId w:val="31"/>
  </w:num>
  <w:num w:numId="29">
    <w:abstractNumId w:val="16"/>
  </w:num>
  <w:num w:numId="30">
    <w:abstractNumId w:val="43"/>
  </w:num>
  <w:num w:numId="31">
    <w:abstractNumId w:val="36"/>
  </w:num>
  <w:num w:numId="32">
    <w:abstractNumId w:val="48"/>
  </w:num>
  <w:num w:numId="33">
    <w:abstractNumId w:val="26"/>
  </w:num>
  <w:num w:numId="34">
    <w:abstractNumId w:val="23"/>
  </w:num>
  <w:num w:numId="35">
    <w:abstractNumId w:val="34"/>
  </w:num>
  <w:num w:numId="36">
    <w:abstractNumId w:val="35"/>
  </w:num>
  <w:num w:numId="37">
    <w:abstractNumId w:val="13"/>
  </w:num>
  <w:num w:numId="38">
    <w:abstractNumId w:val="37"/>
  </w:num>
  <w:num w:numId="39">
    <w:abstractNumId w:val="38"/>
  </w:num>
  <w:num w:numId="40">
    <w:abstractNumId w:val="30"/>
  </w:num>
  <w:num w:numId="41">
    <w:abstractNumId w:val="39"/>
  </w:num>
  <w:num w:numId="42">
    <w:abstractNumId w:val="4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A732B"/>
    <w:rsid w:val="00017AD2"/>
    <w:rsid w:val="00021F93"/>
    <w:rsid w:val="000243DC"/>
    <w:rsid w:val="00024BDA"/>
    <w:rsid w:val="00033EC0"/>
    <w:rsid w:val="000575DC"/>
    <w:rsid w:val="00057924"/>
    <w:rsid w:val="00063AAF"/>
    <w:rsid w:val="000671E8"/>
    <w:rsid w:val="0007566E"/>
    <w:rsid w:val="00080C65"/>
    <w:rsid w:val="00084C33"/>
    <w:rsid w:val="00087B91"/>
    <w:rsid w:val="0009005E"/>
    <w:rsid w:val="00092F07"/>
    <w:rsid w:val="0009740D"/>
    <w:rsid w:val="000A0EB5"/>
    <w:rsid w:val="000A2965"/>
    <w:rsid w:val="000B0E04"/>
    <w:rsid w:val="000B1137"/>
    <w:rsid w:val="000C1246"/>
    <w:rsid w:val="000C3861"/>
    <w:rsid w:val="000D735A"/>
    <w:rsid w:val="000E1D75"/>
    <w:rsid w:val="000E6434"/>
    <w:rsid w:val="000F06F0"/>
    <w:rsid w:val="000F0773"/>
    <w:rsid w:val="000F5D5C"/>
    <w:rsid w:val="0010042E"/>
    <w:rsid w:val="00100EB0"/>
    <w:rsid w:val="00101615"/>
    <w:rsid w:val="00104C5A"/>
    <w:rsid w:val="00105C83"/>
    <w:rsid w:val="001074DE"/>
    <w:rsid w:val="00113763"/>
    <w:rsid w:val="0012154D"/>
    <w:rsid w:val="00121EC0"/>
    <w:rsid w:val="0012261D"/>
    <w:rsid w:val="00131683"/>
    <w:rsid w:val="001378A9"/>
    <w:rsid w:val="0014040C"/>
    <w:rsid w:val="00141FCD"/>
    <w:rsid w:val="0014523D"/>
    <w:rsid w:val="0014555F"/>
    <w:rsid w:val="00146670"/>
    <w:rsid w:val="0015104E"/>
    <w:rsid w:val="0015123D"/>
    <w:rsid w:val="0016027C"/>
    <w:rsid w:val="00187B7C"/>
    <w:rsid w:val="00191981"/>
    <w:rsid w:val="001B449C"/>
    <w:rsid w:val="001B656D"/>
    <w:rsid w:val="001D29DB"/>
    <w:rsid w:val="001D73FE"/>
    <w:rsid w:val="001E37AB"/>
    <w:rsid w:val="001E5E53"/>
    <w:rsid w:val="001F2C92"/>
    <w:rsid w:val="001F4CFB"/>
    <w:rsid w:val="001F4E4F"/>
    <w:rsid w:val="001F6FA2"/>
    <w:rsid w:val="00205EF8"/>
    <w:rsid w:val="00206F59"/>
    <w:rsid w:val="00210AFD"/>
    <w:rsid w:val="00212917"/>
    <w:rsid w:val="00221C6F"/>
    <w:rsid w:val="0022449E"/>
    <w:rsid w:val="00233F40"/>
    <w:rsid w:val="00234BFC"/>
    <w:rsid w:val="002459FC"/>
    <w:rsid w:val="00247979"/>
    <w:rsid w:val="0025027B"/>
    <w:rsid w:val="00251B39"/>
    <w:rsid w:val="00262DD3"/>
    <w:rsid w:val="002731E1"/>
    <w:rsid w:val="00280D6E"/>
    <w:rsid w:val="002B0C71"/>
    <w:rsid w:val="002B647F"/>
    <w:rsid w:val="002C2BFB"/>
    <w:rsid w:val="002D6A55"/>
    <w:rsid w:val="002E1AFE"/>
    <w:rsid w:val="00302E2C"/>
    <w:rsid w:val="00303871"/>
    <w:rsid w:val="00307E58"/>
    <w:rsid w:val="00320F5A"/>
    <w:rsid w:val="003216EB"/>
    <w:rsid w:val="00323ECF"/>
    <w:rsid w:val="00325A22"/>
    <w:rsid w:val="00330ECD"/>
    <w:rsid w:val="00332782"/>
    <w:rsid w:val="003429C9"/>
    <w:rsid w:val="00346356"/>
    <w:rsid w:val="0035397A"/>
    <w:rsid w:val="003541CC"/>
    <w:rsid w:val="003555DC"/>
    <w:rsid w:val="00361509"/>
    <w:rsid w:val="003639EE"/>
    <w:rsid w:val="003648F1"/>
    <w:rsid w:val="00366EAD"/>
    <w:rsid w:val="00372553"/>
    <w:rsid w:val="0037333E"/>
    <w:rsid w:val="00374039"/>
    <w:rsid w:val="00376501"/>
    <w:rsid w:val="003770B8"/>
    <w:rsid w:val="003850B9"/>
    <w:rsid w:val="003A3355"/>
    <w:rsid w:val="003A578E"/>
    <w:rsid w:val="003B0021"/>
    <w:rsid w:val="003B115F"/>
    <w:rsid w:val="003B2B6D"/>
    <w:rsid w:val="003B6B56"/>
    <w:rsid w:val="003C4F85"/>
    <w:rsid w:val="003C7E8A"/>
    <w:rsid w:val="003D42B7"/>
    <w:rsid w:val="003D4A56"/>
    <w:rsid w:val="003D77B6"/>
    <w:rsid w:val="003E2FF2"/>
    <w:rsid w:val="003E5E59"/>
    <w:rsid w:val="003F2D05"/>
    <w:rsid w:val="0040239A"/>
    <w:rsid w:val="00403738"/>
    <w:rsid w:val="00413E13"/>
    <w:rsid w:val="0042739E"/>
    <w:rsid w:val="00435C93"/>
    <w:rsid w:val="004376BB"/>
    <w:rsid w:val="00443BA5"/>
    <w:rsid w:val="00444BC8"/>
    <w:rsid w:val="00454F35"/>
    <w:rsid w:val="0045665B"/>
    <w:rsid w:val="004604E1"/>
    <w:rsid w:val="0046292E"/>
    <w:rsid w:val="00483601"/>
    <w:rsid w:val="00484E84"/>
    <w:rsid w:val="0048764F"/>
    <w:rsid w:val="00487809"/>
    <w:rsid w:val="004904F2"/>
    <w:rsid w:val="004909FF"/>
    <w:rsid w:val="004913C9"/>
    <w:rsid w:val="004913E3"/>
    <w:rsid w:val="004A1A76"/>
    <w:rsid w:val="004A2D3B"/>
    <w:rsid w:val="004B08D5"/>
    <w:rsid w:val="004B185F"/>
    <w:rsid w:val="004C6E39"/>
    <w:rsid w:val="004D19FC"/>
    <w:rsid w:val="004D26D9"/>
    <w:rsid w:val="004D7097"/>
    <w:rsid w:val="00500814"/>
    <w:rsid w:val="005209D2"/>
    <w:rsid w:val="00522981"/>
    <w:rsid w:val="0052632F"/>
    <w:rsid w:val="00526919"/>
    <w:rsid w:val="005271B3"/>
    <w:rsid w:val="0053376A"/>
    <w:rsid w:val="00534C95"/>
    <w:rsid w:val="00541519"/>
    <w:rsid w:val="00544E3A"/>
    <w:rsid w:val="0055716F"/>
    <w:rsid w:val="00557242"/>
    <w:rsid w:val="005657E5"/>
    <w:rsid w:val="00570E67"/>
    <w:rsid w:val="00572421"/>
    <w:rsid w:val="005808DA"/>
    <w:rsid w:val="00586CE2"/>
    <w:rsid w:val="00591475"/>
    <w:rsid w:val="005B5EC1"/>
    <w:rsid w:val="005B6220"/>
    <w:rsid w:val="005B7885"/>
    <w:rsid w:val="005C15D1"/>
    <w:rsid w:val="005C2677"/>
    <w:rsid w:val="005C476D"/>
    <w:rsid w:val="005C60AC"/>
    <w:rsid w:val="005D2D22"/>
    <w:rsid w:val="005E1F4F"/>
    <w:rsid w:val="005E380D"/>
    <w:rsid w:val="005E6AE4"/>
    <w:rsid w:val="005F11F0"/>
    <w:rsid w:val="005F29AF"/>
    <w:rsid w:val="00612211"/>
    <w:rsid w:val="00622CBC"/>
    <w:rsid w:val="00623661"/>
    <w:rsid w:val="00631411"/>
    <w:rsid w:val="006536F4"/>
    <w:rsid w:val="00661942"/>
    <w:rsid w:val="00661A59"/>
    <w:rsid w:val="00665A07"/>
    <w:rsid w:val="00674891"/>
    <w:rsid w:val="006809B5"/>
    <w:rsid w:val="00683D1C"/>
    <w:rsid w:val="00684008"/>
    <w:rsid w:val="006A0E1D"/>
    <w:rsid w:val="006A42D1"/>
    <w:rsid w:val="006A59CA"/>
    <w:rsid w:val="006B5662"/>
    <w:rsid w:val="006C0C0C"/>
    <w:rsid w:val="006C4634"/>
    <w:rsid w:val="006C70D9"/>
    <w:rsid w:val="006D0794"/>
    <w:rsid w:val="006D4BA0"/>
    <w:rsid w:val="006D7030"/>
    <w:rsid w:val="006E6902"/>
    <w:rsid w:val="006F3AAC"/>
    <w:rsid w:val="00702AC1"/>
    <w:rsid w:val="00706035"/>
    <w:rsid w:val="00730935"/>
    <w:rsid w:val="00731F93"/>
    <w:rsid w:val="0073383A"/>
    <w:rsid w:val="007346D7"/>
    <w:rsid w:val="007448AA"/>
    <w:rsid w:val="007521FC"/>
    <w:rsid w:val="00753EAC"/>
    <w:rsid w:val="007557B3"/>
    <w:rsid w:val="00765F14"/>
    <w:rsid w:val="00767D0C"/>
    <w:rsid w:val="00771C6D"/>
    <w:rsid w:val="00774E46"/>
    <w:rsid w:val="0077788D"/>
    <w:rsid w:val="0078350A"/>
    <w:rsid w:val="0078789F"/>
    <w:rsid w:val="00795FCA"/>
    <w:rsid w:val="007A43A6"/>
    <w:rsid w:val="007A6069"/>
    <w:rsid w:val="007B6A8C"/>
    <w:rsid w:val="007D7515"/>
    <w:rsid w:val="007D7FD1"/>
    <w:rsid w:val="007E3E58"/>
    <w:rsid w:val="00802121"/>
    <w:rsid w:val="0081207C"/>
    <w:rsid w:val="00813725"/>
    <w:rsid w:val="00817412"/>
    <w:rsid w:val="00817561"/>
    <w:rsid w:val="00824F6B"/>
    <w:rsid w:val="0083149D"/>
    <w:rsid w:val="00833A36"/>
    <w:rsid w:val="00833AE0"/>
    <w:rsid w:val="00833C9A"/>
    <w:rsid w:val="008341E1"/>
    <w:rsid w:val="0085633E"/>
    <w:rsid w:val="0085768C"/>
    <w:rsid w:val="00866F11"/>
    <w:rsid w:val="00874A4B"/>
    <w:rsid w:val="00876010"/>
    <w:rsid w:val="00881F34"/>
    <w:rsid w:val="008826D5"/>
    <w:rsid w:val="00885F68"/>
    <w:rsid w:val="0089359D"/>
    <w:rsid w:val="008A2397"/>
    <w:rsid w:val="008B17D4"/>
    <w:rsid w:val="008E29E7"/>
    <w:rsid w:val="008E50D0"/>
    <w:rsid w:val="008F42CE"/>
    <w:rsid w:val="008F574F"/>
    <w:rsid w:val="00902DA8"/>
    <w:rsid w:val="00904126"/>
    <w:rsid w:val="009115FA"/>
    <w:rsid w:val="009166A7"/>
    <w:rsid w:val="00925696"/>
    <w:rsid w:val="00953084"/>
    <w:rsid w:val="0096198D"/>
    <w:rsid w:val="00964D17"/>
    <w:rsid w:val="009651B3"/>
    <w:rsid w:val="0098379A"/>
    <w:rsid w:val="00997166"/>
    <w:rsid w:val="00997543"/>
    <w:rsid w:val="0099785A"/>
    <w:rsid w:val="009B00D1"/>
    <w:rsid w:val="009B20B7"/>
    <w:rsid w:val="009C03D8"/>
    <w:rsid w:val="009C1E26"/>
    <w:rsid w:val="009C3974"/>
    <w:rsid w:val="009C6DAB"/>
    <w:rsid w:val="009F1311"/>
    <w:rsid w:val="009F2347"/>
    <w:rsid w:val="00A02440"/>
    <w:rsid w:val="00A03D79"/>
    <w:rsid w:val="00A111EB"/>
    <w:rsid w:val="00A3106F"/>
    <w:rsid w:val="00A42B10"/>
    <w:rsid w:val="00A46823"/>
    <w:rsid w:val="00A507B8"/>
    <w:rsid w:val="00A51A3B"/>
    <w:rsid w:val="00A54F8A"/>
    <w:rsid w:val="00A651BB"/>
    <w:rsid w:val="00A72350"/>
    <w:rsid w:val="00A72410"/>
    <w:rsid w:val="00A86331"/>
    <w:rsid w:val="00A86BBC"/>
    <w:rsid w:val="00A96D72"/>
    <w:rsid w:val="00AA025D"/>
    <w:rsid w:val="00AA12E3"/>
    <w:rsid w:val="00AB65BC"/>
    <w:rsid w:val="00AC181E"/>
    <w:rsid w:val="00AC64C6"/>
    <w:rsid w:val="00AE0158"/>
    <w:rsid w:val="00AE3C76"/>
    <w:rsid w:val="00AF5BE0"/>
    <w:rsid w:val="00B07FBC"/>
    <w:rsid w:val="00B1188F"/>
    <w:rsid w:val="00B21BCC"/>
    <w:rsid w:val="00B255E1"/>
    <w:rsid w:val="00B3075A"/>
    <w:rsid w:val="00B3271F"/>
    <w:rsid w:val="00B349A1"/>
    <w:rsid w:val="00B40260"/>
    <w:rsid w:val="00B5215E"/>
    <w:rsid w:val="00B54730"/>
    <w:rsid w:val="00B5522E"/>
    <w:rsid w:val="00B566E6"/>
    <w:rsid w:val="00B64F84"/>
    <w:rsid w:val="00B7537B"/>
    <w:rsid w:val="00B832A4"/>
    <w:rsid w:val="00BA1AA9"/>
    <w:rsid w:val="00BA732B"/>
    <w:rsid w:val="00BB0389"/>
    <w:rsid w:val="00BB24C4"/>
    <w:rsid w:val="00BB778D"/>
    <w:rsid w:val="00BC4AB2"/>
    <w:rsid w:val="00BD019E"/>
    <w:rsid w:val="00BD5636"/>
    <w:rsid w:val="00BF53FE"/>
    <w:rsid w:val="00C02C9C"/>
    <w:rsid w:val="00C02F2F"/>
    <w:rsid w:val="00C03A08"/>
    <w:rsid w:val="00C10EC5"/>
    <w:rsid w:val="00C11A77"/>
    <w:rsid w:val="00C17B5E"/>
    <w:rsid w:val="00C217E5"/>
    <w:rsid w:val="00C21BE7"/>
    <w:rsid w:val="00C440BB"/>
    <w:rsid w:val="00C477F3"/>
    <w:rsid w:val="00C522A7"/>
    <w:rsid w:val="00C548CE"/>
    <w:rsid w:val="00C55403"/>
    <w:rsid w:val="00C56010"/>
    <w:rsid w:val="00C57474"/>
    <w:rsid w:val="00C629B2"/>
    <w:rsid w:val="00C672CF"/>
    <w:rsid w:val="00C70AF9"/>
    <w:rsid w:val="00C9021C"/>
    <w:rsid w:val="00C9716C"/>
    <w:rsid w:val="00CA6B4E"/>
    <w:rsid w:val="00CC3500"/>
    <w:rsid w:val="00CC5CF9"/>
    <w:rsid w:val="00CD137E"/>
    <w:rsid w:val="00CF1902"/>
    <w:rsid w:val="00CF1C1E"/>
    <w:rsid w:val="00D1162B"/>
    <w:rsid w:val="00D16839"/>
    <w:rsid w:val="00D2266A"/>
    <w:rsid w:val="00D24C91"/>
    <w:rsid w:val="00D25AC5"/>
    <w:rsid w:val="00D3035A"/>
    <w:rsid w:val="00D3417C"/>
    <w:rsid w:val="00D45C3E"/>
    <w:rsid w:val="00D47E70"/>
    <w:rsid w:val="00D506E5"/>
    <w:rsid w:val="00D701C8"/>
    <w:rsid w:val="00D76A90"/>
    <w:rsid w:val="00D86A91"/>
    <w:rsid w:val="00D903E9"/>
    <w:rsid w:val="00D94A35"/>
    <w:rsid w:val="00DB3C94"/>
    <w:rsid w:val="00DC3B7D"/>
    <w:rsid w:val="00DC4B5A"/>
    <w:rsid w:val="00DC6EC1"/>
    <w:rsid w:val="00DD3F35"/>
    <w:rsid w:val="00DD4414"/>
    <w:rsid w:val="00DE3184"/>
    <w:rsid w:val="00DE668E"/>
    <w:rsid w:val="00DF3E0B"/>
    <w:rsid w:val="00E05992"/>
    <w:rsid w:val="00E10E9E"/>
    <w:rsid w:val="00E211EF"/>
    <w:rsid w:val="00E364B9"/>
    <w:rsid w:val="00E57744"/>
    <w:rsid w:val="00E57FE0"/>
    <w:rsid w:val="00E61E17"/>
    <w:rsid w:val="00E6275B"/>
    <w:rsid w:val="00E87E51"/>
    <w:rsid w:val="00E927C2"/>
    <w:rsid w:val="00E932EC"/>
    <w:rsid w:val="00E94201"/>
    <w:rsid w:val="00E944DB"/>
    <w:rsid w:val="00EA0BE7"/>
    <w:rsid w:val="00EA6E52"/>
    <w:rsid w:val="00EB7639"/>
    <w:rsid w:val="00EC5C16"/>
    <w:rsid w:val="00ED26EB"/>
    <w:rsid w:val="00ED5CFB"/>
    <w:rsid w:val="00ED7BD1"/>
    <w:rsid w:val="00EE0A2F"/>
    <w:rsid w:val="00EE0C6D"/>
    <w:rsid w:val="00EE15FD"/>
    <w:rsid w:val="00EE62DA"/>
    <w:rsid w:val="00EF593B"/>
    <w:rsid w:val="00F02B66"/>
    <w:rsid w:val="00F054B1"/>
    <w:rsid w:val="00F10092"/>
    <w:rsid w:val="00F110D0"/>
    <w:rsid w:val="00F1412A"/>
    <w:rsid w:val="00F301A3"/>
    <w:rsid w:val="00F32812"/>
    <w:rsid w:val="00F43897"/>
    <w:rsid w:val="00F44140"/>
    <w:rsid w:val="00F44524"/>
    <w:rsid w:val="00F44C2D"/>
    <w:rsid w:val="00F44EEF"/>
    <w:rsid w:val="00F45797"/>
    <w:rsid w:val="00F5291B"/>
    <w:rsid w:val="00F53F47"/>
    <w:rsid w:val="00F54EA3"/>
    <w:rsid w:val="00F633D4"/>
    <w:rsid w:val="00F744C8"/>
    <w:rsid w:val="00F7636B"/>
    <w:rsid w:val="00F90596"/>
    <w:rsid w:val="00F90C0F"/>
    <w:rsid w:val="00F928E3"/>
    <w:rsid w:val="00F957E8"/>
    <w:rsid w:val="00FB3DFB"/>
    <w:rsid w:val="00FB5D38"/>
    <w:rsid w:val="00FD274A"/>
    <w:rsid w:val="00FD5C95"/>
    <w:rsid w:val="00FD6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F1"/>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3648F1"/>
    <w:pPr>
      <w:keepNext/>
      <w:keepLines/>
      <w:spacing w:before="480"/>
      <w:outlineLvl w:val="0"/>
    </w:pPr>
    <w:rPr>
      <w:rFonts w:ascii="Cambria" w:hAnsi="Cambria" w:cs="font297"/>
      <w:b/>
      <w:bCs/>
      <w:color w:val="365F91"/>
      <w:sz w:val="28"/>
      <w:szCs w:val="28"/>
    </w:rPr>
  </w:style>
  <w:style w:type="paragraph" w:styleId="Heading2">
    <w:name w:val="heading 2"/>
    <w:basedOn w:val="Normal"/>
    <w:next w:val="BodyText"/>
    <w:qFormat/>
    <w:rsid w:val="003648F1"/>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3648F1"/>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3648F1"/>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3648F1"/>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3648F1"/>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3648F1"/>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3648F1"/>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3648F1"/>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w:basedOn w:val="Normal"/>
    <w:link w:val="BodyTextChar"/>
    <w:rsid w:val="003648F1"/>
    <w:pPr>
      <w:spacing w:after="120"/>
    </w:pPr>
  </w:style>
  <w:style w:type="character" w:customStyle="1" w:styleId="BodyTextChar">
    <w:name w:val="Body Text Char"/>
    <w:aliases w:val=" Char Char Char"/>
    <w:link w:val="BodyText"/>
    <w:rsid w:val="004B185F"/>
    <w:rPr>
      <w:rFonts w:eastAsia="Arial Unicode MS"/>
      <w:color w:val="000000"/>
      <w:kern w:val="1"/>
      <w:sz w:val="24"/>
      <w:szCs w:val="24"/>
      <w:lang w:eastAsia="ar-SA"/>
    </w:rPr>
  </w:style>
  <w:style w:type="character" w:customStyle="1" w:styleId="WW8Num2z0">
    <w:name w:val="WW8Num2z0"/>
    <w:rsid w:val="003648F1"/>
    <w:rPr>
      <w:rFonts w:ascii="Symbol" w:hAnsi="Symbol" w:cs="Symbol"/>
    </w:rPr>
  </w:style>
  <w:style w:type="character" w:customStyle="1" w:styleId="WW8Num2z1">
    <w:name w:val="WW8Num2z1"/>
    <w:rsid w:val="003648F1"/>
    <w:rPr>
      <w:rFonts w:ascii="Courier New" w:hAnsi="Courier New" w:cs="Courier New"/>
    </w:rPr>
  </w:style>
  <w:style w:type="character" w:customStyle="1" w:styleId="WW8Num2z2">
    <w:name w:val="WW8Num2z2"/>
    <w:rsid w:val="003648F1"/>
    <w:rPr>
      <w:rFonts w:ascii="Wingdings" w:hAnsi="Wingdings" w:cs="Wingdings"/>
    </w:rPr>
  </w:style>
  <w:style w:type="character" w:customStyle="1" w:styleId="WW8Num3z0">
    <w:name w:val="WW8Num3z0"/>
    <w:rsid w:val="003648F1"/>
    <w:rPr>
      <w:b/>
    </w:rPr>
  </w:style>
  <w:style w:type="character" w:customStyle="1" w:styleId="WW8Num3z1">
    <w:name w:val="WW8Num3z1"/>
    <w:rsid w:val="003648F1"/>
    <w:rPr>
      <w:b/>
      <w:i w:val="0"/>
      <w:sz w:val="24"/>
      <w:szCs w:val="24"/>
    </w:rPr>
  </w:style>
  <w:style w:type="character" w:customStyle="1" w:styleId="WW8Num4z0">
    <w:name w:val="WW8Num4z0"/>
    <w:rsid w:val="003648F1"/>
    <w:rPr>
      <w:rFonts w:cs="Arial"/>
      <w:i w:val="0"/>
      <w:sz w:val="24"/>
    </w:rPr>
  </w:style>
  <w:style w:type="character" w:customStyle="1" w:styleId="WW8Num5z0">
    <w:name w:val="WW8Num5z0"/>
    <w:rsid w:val="003648F1"/>
    <w:rPr>
      <w:rFonts w:cs="Arial"/>
      <w:b w:val="0"/>
      <w:i w:val="0"/>
      <w:sz w:val="24"/>
    </w:rPr>
  </w:style>
  <w:style w:type="character" w:customStyle="1" w:styleId="WW8Num6z0">
    <w:name w:val="WW8Num6z0"/>
    <w:rsid w:val="003648F1"/>
    <w:rPr>
      <w:rFonts w:ascii="Symbol" w:hAnsi="Symbol" w:cs="Symbol"/>
    </w:rPr>
  </w:style>
  <w:style w:type="character" w:customStyle="1" w:styleId="WW8Num6z1">
    <w:name w:val="WW8Num6z1"/>
    <w:rsid w:val="003648F1"/>
    <w:rPr>
      <w:rFonts w:ascii="Courier New" w:hAnsi="Courier New" w:cs="Courier New"/>
    </w:rPr>
  </w:style>
  <w:style w:type="character" w:customStyle="1" w:styleId="WW8Num6z2">
    <w:name w:val="WW8Num6z2"/>
    <w:rsid w:val="003648F1"/>
    <w:rPr>
      <w:rFonts w:ascii="Wingdings" w:hAnsi="Wingdings" w:cs="Wingdings"/>
    </w:rPr>
  </w:style>
  <w:style w:type="character" w:customStyle="1" w:styleId="WW8Num7z0">
    <w:name w:val="WW8Num7z0"/>
    <w:rsid w:val="003648F1"/>
    <w:rPr>
      <w:b w:val="0"/>
      <w:i w:val="0"/>
      <w:color w:val="00000A"/>
    </w:rPr>
  </w:style>
  <w:style w:type="character" w:customStyle="1" w:styleId="WW8Num7z1">
    <w:name w:val="WW8Num7z1"/>
    <w:rsid w:val="003648F1"/>
    <w:rPr>
      <w:rFonts w:ascii="Courier New" w:hAnsi="Courier New" w:cs="Courier New"/>
    </w:rPr>
  </w:style>
  <w:style w:type="character" w:customStyle="1" w:styleId="WW8Num7z2">
    <w:name w:val="WW8Num7z2"/>
    <w:rsid w:val="003648F1"/>
    <w:rPr>
      <w:rFonts w:ascii="Wingdings" w:hAnsi="Wingdings" w:cs="Wingdings"/>
    </w:rPr>
  </w:style>
  <w:style w:type="character" w:customStyle="1" w:styleId="WW8Num8z0">
    <w:name w:val="WW8Num8z0"/>
    <w:rsid w:val="003648F1"/>
    <w:rPr>
      <w:rFonts w:ascii="Symbol" w:hAnsi="Symbol" w:cs="Symbol"/>
    </w:rPr>
  </w:style>
  <w:style w:type="character" w:customStyle="1" w:styleId="WW8Num9z0">
    <w:name w:val="WW8Num9z0"/>
    <w:rsid w:val="003648F1"/>
    <w:rPr>
      <w:i w:val="0"/>
    </w:rPr>
  </w:style>
  <w:style w:type="character" w:customStyle="1" w:styleId="WW8Num9z1">
    <w:name w:val="WW8Num9z1"/>
    <w:rsid w:val="003648F1"/>
    <w:rPr>
      <w:rFonts w:ascii="Courier New" w:hAnsi="Courier New" w:cs="Courier New"/>
    </w:rPr>
  </w:style>
  <w:style w:type="character" w:customStyle="1" w:styleId="WW8Num9z2">
    <w:name w:val="WW8Num9z2"/>
    <w:rsid w:val="003648F1"/>
    <w:rPr>
      <w:rFonts w:ascii="Wingdings" w:hAnsi="Wingdings" w:cs="Wingdings"/>
    </w:rPr>
  </w:style>
  <w:style w:type="character" w:customStyle="1" w:styleId="WW8Num8z1">
    <w:name w:val="WW8Num8z1"/>
    <w:rsid w:val="003648F1"/>
    <w:rPr>
      <w:rFonts w:ascii="Courier New" w:hAnsi="Courier New" w:cs="Courier New"/>
    </w:rPr>
  </w:style>
  <w:style w:type="character" w:customStyle="1" w:styleId="WW8Num8z2">
    <w:name w:val="WW8Num8z2"/>
    <w:rsid w:val="003648F1"/>
    <w:rPr>
      <w:rFonts w:ascii="Wingdings" w:hAnsi="Wingdings" w:cs="Wingdings"/>
    </w:rPr>
  </w:style>
  <w:style w:type="character" w:customStyle="1" w:styleId="WW8Num10z0">
    <w:name w:val="WW8Num10z0"/>
    <w:rsid w:val="003648F1"/>
    <w:rPr>
      <w:rFonts w:ascii="Symbol" w:hAnsi="Symbol" w:cs="Symbol"/>
    </w:rPr>
  </w:style>
  <w:style w:type="character" w:customStyle="1" w:styleId="WW8Num10z1">
    <w:name w:val="WW8Num10z1"/>
    <w:rsid w:val="003648F1"/>
    <w:rPr>
      <w:rFonts w:ascii="Courier New" w:hAnsi="Courier New" w:cs="Courier New"/>
    </w:rPr>
  </w:style>
  <w:style w:type="character" w:customStyle="1" w:styleId="WW8Num10z2">
    <w:name w:val="WW8Num10z2"/>
    <w:rsid w:val="003648F1"/>
    <w:rPr>
      <w:rFonts w:ascii="Wingdings" w:hAnsi="Wingdings" w:cs="Wingdings"/>
    </w:rPr>
  </w:style>
  <w:style w:type="character" w:customStyle="1" w:styleId="WW8Num12z0">
    <w:name w:val="WW8Num12z0"/>
    <w:rsid w:val="003648F1"/>
    <w:rPr>
      <w:b/>
    </w:rPr>
  </w:style>
  <w:style w:type="character" w:customStyle="1" w:styleId="WW8Num12z1">
    <w:name w:val="WW8Num12z1"/>
    <w:rsid w:val="003648F1"/>
    <w:rPr>
      <w:b/>
      <w:i w:val="0"/>
      <w:sz w:val="24"/>
      <w:szCs w:val="24"/>
    </w:rPr>
  </w:style>
  <w:style w:type="character" w:customStyle="1" w:styleId="WW8Num13z0">
    <w:name w:val="WW8Num13z0"/>
    <w:rsid w:val="003648F1"/>
    <w:rPr>
      <w:b w:val="0"/>
    </w:rPr>
  </w:style>
  <w:style w:type="character" w:customStyle="1" w:styleId="WW8Num15z0">
    <w:name w:val="WW8Num15z0"/>
    <w:rsid w:val="003648F1"/>
    <w:rPr>
      <w:rFonts w:ascii="Wingdings" w:hAnsi="Wingdings" w:cs="Wingdings"/>
    </w:rPr>
  </w:style>
  <w:style w:type="character" w:customStyle="1" w:styleId="WW8Num15z1">
    <w:name w:val="WW8Num15z1"/>
    <w:rsid w:val="003648F1"/>
    <w:rPr>
      <w:rFonts w:ascii="Courier New" w:hAnsi="Courier New" w:cs="Courier New"/>
    </w:rPr>
  </w:style>
  <w:style w:type="character" w:customStyle="1" w:styleId="WW8Num15z3">
    <w:name w:val="WW8Num15z3"/>
    <w:rsid w:val="003648F1"/>
    <w:rPr>
      <w:rFonts w:ascii="Symbol" w:hAnsi="Symbol" w:cs="Symbol"/>
    </w:rPr>
  </w:style>
  <w:style w:type="character" w:customStyle="1" w:styleId="DefaultParagraphFont1">
    <w:name w:val="Default Paragraph Font1"/>
    <w:rsid w:val="003648F1"/>
  </w:style>
  <w:style w:type="character" w:customStyle="1" w:styleId="WW-DefaultParagraphFont">
    <w:name w:val="WW-Default Paragraph Font"/>
    <w:rsid w:val="003648F1"/>
  </w:style>
  <w:style w:type="character" w:customStyle="1" w:styleId="ListParagraphChar">
    <w:name w:val="List Paragraph Char"/>
    <w:rsid w:val="003648F1"/>
  </w:style>
  <w:style w:type="character" w:customStyle="1" w:styleId="CommentReference1">
    <w:name w:val="Comment Reference1"/>
    <w:rsid w:val="003648F1"/>
    <w:rPr>
      <w:sz w:val="16"/>
      <w:szCs w:val="16"/>
    </w:rPr>
  </w:style>
  <w:style w:type="character" w:customStyle="1" w:styleId="CommentTextChar">
    <w:name w:val="Comment Text Char"/>
    <w:link w:val="CommentText"/>
    <w:rsid w:val="003648F1"/>
    <w:rPr>
      <w:sz w:val="20"/>
      <w:szCs w:val="20"/>
    </w:rPr>
  </w:style>
  <w:style w:type="paragraph" w:styleId="CommentText">
    <w:name w:val="annotation text"/>
    <w:basedOn w:val="Normal"/>
    <w:link w:val="CommentTextChar"/>
    <w:unhideWhenUsed/>
    <w:rsid w:val="004B185F"/>
    <w:pPr>
      <w:suppressAutoHyphens w:val="0"/>
      <w:spacing w:line="240" w:lineRule="auto"/>
    </w:pPr>
    <w:rPr>
      <w:rFonts w:eastAsia="Times New Roman"/>
      <w:color w:val="auto"/>
      <w:kern w:val="0"/>
      <w:sz w:val="20"/>
      <w:szCs w:val="20"/>
    </w:rPr>
  </w:style>
  <w:style w:type="character" w:customStyle="1" w:styleId="CommentSubjectChar">
    <w:name w:val="Comment Subject Char"/>
    <w:rsid w:val="003648F1"/>
    <w:rPr>
      <w:b/>
      <w:bCs/>
      <w:sz w:val="20"/>
      <w:szCs w:val="20"/>
    </w:rPr>
  </w:style>
  <w:style w:type="character" w:customStyle="1" w:styleId="BalloonTextChar">
    <w:name w:val="Balloon Text Char"/>
    <w:rsid w:val="003648F1"/>
    <w:rPr>
      <w:rFonts w:ascii="Tahoma" w:hAnsi="Tahoma" w:cs="Tahoma"/>
      <w:sz w:val="16"/>
      <w:szCs w:val="16"/>
    </w:rPr>
  </w:style>
  <w:style w:type="character" w:customStyle="1" w:styleId="Heading1Char">
    <w:name w:val="Heading 1 Char"/>
    <w:rsid w:val="003648F1"/>
    <w:rPr>
      <w:rFonts w:ascii="Cambria" w:hAnsi="Cambria" w:cs="font297"/>
      <w:b/>
      <w:bCs/>
      <w:color w:val="365F91"/>
      <w:sz w:val="28"/>
      <w:szCs w:val="28"/>
    </w:rPr>
  </w:style>
  <w:style w:type="character" w:customStyle="1" w:styleId="Heading2Char">
    <w:name w:val="Heading 2 Char"/>
    <w:rsid w:val="003648F1"/>
    <w:rPr>
      <w:rFonts w:ascii="Book Antiqua" w:eastAsia="Times New Roman" w:hAnsi="Book Antiqua" w:cs="Times New Roman"/>
      <w:b/>
      <w:bCs/>
      <w:sz w:val="28"/>
      <w:szCs w:val="24"/>
    </w:rPr>
  </w:style>
  <w:style w:type="character" w:customStyle="1" w:styleId="Heading3Char">
    <w:name w:val="Heading 3 Char"/>
    <w:rsid w:val="003648F1"/>
    <w:rPr>
      <w:rFonts w:ascii="Arial" w:eastAsia="Times New Roman" w:hAnsi="Arial" w:cs="Times New Roman"/>
      <w:b/>
      <w:bCs/>
      <w:sz w:val="26"/>
      <w:szCs w:val="26"/>
    </w:rPr>
  </w:style>
  <w:style w:type="character" w:customStyle="1" w:styleId="Heading4Char">
    <w:name w:val="Heading 4 Char"/>
    <w:rsid w:val="003648F1"/>
    <w:rPr>
      <w:rFonts w:ascii="Book Antiqua" w:eastAsia="Times New Roman" w:hAnsi="Book Antiqua" w:cs="Times New Roman"/>
      <w:b/>
      <w:bCs/>
      <w:sz w:val="28"/>
      <w:szCs w:val="24"/>
      <w:u w:val="single"/>
    </w:rPr>
  </w:style>
  <w:style w:type="character" w:customStyle="1" w:styleId="Heading5Char">
    <w:name w:val="Heading 5 Char"/>
    <w:rsid w:val="003648F1"/>
    <w:rPr>
      <w:rFonts w:ascii="Times New Roman" w:eastAsia="Times New Roman" w:hAnsi="Times New Roman" w:cs="Times New Roman"/>
      <w:b/>
      <w:bCs/>
      <w:i/>
      <w:iCs/>
      <w:sz w:val="26"/>
      <w:szCs w:val="26"/>
      <w:lang w:val="en-US"/>
    </w:rPr>
  </w:style>
  <w:style w:type="character" w:customStyle="1" w:styleId="Heading6Char">
    <w:name w:val="Heading 6 Char"/>
    <w:rsid w:val="003648F1"/>
    <w:rPr>
      <w:rFonts w:ascii="Book Antiqua" w:eastAsia="Times New Roman" w:hAnsi="Book Antiqua" w:cs="Times New Roman"/>
      <w:sz w:val="28"/>
      <w:szCs w:val="24"/>
    </w:rPr>
  </w:style>
  <w:style w:type="character" w:customStyle="1" w:styleId="Heading7Char">
    <w:name w:val="Heading 7 Char"/>
    <w:rsid w:val="003648F1"/>
    <w:rPr>
      <w:rFonts w:ascii="Book Antiqua" w:eastAsia="Times New Roman" w:hAnsi="Book Antiqua" w:cs="Arial"/>
      <w:b/>
      <w:bCs/>
      <w:sz w:val="24"/>
      <w:szCs w:val="24"/>
    </w:rPr>
  </w:style>
  <w:style w:type="character" w:customStyle="1" w:styleId="Heading8Char">
    <w:name w:val="Heading 8 Char"/>
    <w:rsid w:val="003648F1"/>
    <w:rPr>
      <w:rFonts w:ascii="Times New Roman" w:eastAsia="Times New Roman" w:hAnsi="Times New Roman" w:cs="Times New Roman"/>
      <w:b/>
      <w:sz w:val="24"/>
      <w:szCs w:val="24"/>
    </w:rPr>
  </w:style>
  <w:style w:type="character" w:customStyle="1" w:styleId="Heading9Char">
    <w:name w:val="Heading 9 Char"/>
    <w:rsid w:val="003648F1"/>
    <w:rPr>
      <w:rFonts w:ascii="Arial" w:eastAsia="Times New Roman" w:hAnsi="Arial" w:cs="Arial"/>
      <w:lang w:val="en-US"/>
    </w:rPr>
  </w:style>
  <w:style w:type="character" w:customStyle="1" w:styleId="BodyText2Char">
    <w:name w:val="Body Text 2 Char"/>
    <w:rsid w:val="003648F1"/>
    <w:rPr>
      <w:sz w:val="24"/>
      <w:szCs w:val="24"/>
    </w:rPr>
  </w:style>
  <w:style w:type="character" w:customStyle="1" w:styleId="BodyText2Char1">
    <w:name w:val="Body Text 2 Char1"/>
    <w:basedOn w:val="WW-DefaultParagraphFont"/>
    <w:rsid w:val="003648F1"/>
  </w:style>
  <w:style w:type="character" w:customStyle="1" w:styleId="BodyText3Char">
    <w:name w:val="Body Text 3 Char"/>
    <w:rsid w:val="003648F1"/>
    <w:rPr>
      <w:rFonts w:ascii="Times New Roman" w:eastAsia="Times New Roman" w:hAnsi="Times New Roman" w:cs="Times New Roman"/>
      <w:sz w:val="16"/>
      <w:szCs w:val="16"/>
    </w:rPr>
  </w:style>
  <w:style w:type="character" w:customStyle="1" w:styleId="NoSpacingChar">
    <w:name w:val="No Spacing Char"/>
    <w:uiPriority w:val="1"/>
    <w:rsid w:val="003648F1"/>
    <w:rPr>
      <w:rFonts w:cs="font297"/>
      <w:lang w:val="en-US"/>
    </w:rPr>
  </w:style>
  <w:style w:type="character" w:customStyle="1" w:styleId="HeaderChar">
    <w:name w:val="Header Char"/>
    <w:basedOn w:val="WW-DefaultParagraphFont"/>
    <w:uiPriority w:val="99"/>
    <w:rsid w:val="003648F1"/>
  </w:style>
  <w:style w:type="character" w:customStyle="1" w:styleId="FooterChar">
    <w:name w:val="Footer Char"/>
    <w:basedOn w:val="WW-DefaultParagraphFont"/>
    <w:uiPriority w:val="99"/>
    <w:rsid w:val="003648F1"/>
  </w:style>
  <w:style w:type="character" w:customStyle="1" w:styleId="ListLabel1">
    <w:name w:val="ListLabel 1"/>
    <w:rsid w:val="003648F1"/>
    <w:rPr>
      <w:rFonts w:cs="Courier New"/>
    </w:rPr>
  </w:style>
  <w:style w:type="character" w:customStyle="1" w:styleId="ListLabel2">
    <w:name w:val="ListLabel 2"/>
    <w:rsid w:val="003648F1"/>
    <w:rPr>
      <w:b/>
      <w:i w:val="0"/>
      <w:sz w:val="24"/>
      <w:szCs w:val="24"/>
    </w:rPr>
  </w:style>
  <w:style w:type="character" w:customStyle="1" w:styleId="ListLabel3">
    <w:name w:val="ListLabel 3"/>
    <w:rsid w:val="003648F1"/>
    <w:rPr>
      <w:rFonts w:cs="Arial"/>
      <w:i w:val="0"/>
      <w:sz w:val="24"/>
    </w:rPr>
  </w:style>
  <w:style w:type="character" w:customStyle="1" w:styleId="ListLabel4">
    <w:name w:val="ListLabel 4"/>
    <w:rsid w:val="003648F1"/>
    <w:rPr>
      <w:rFonts w:cs="Arial"/>
      <w:b w:val="0"/>
      <w:i w:val="0"/>
      <w:sz w:val="24"/>
    </w:rPr>
  </w:style>
  <w:style w:type="character" w:customStyle="1" w:styleId="ListLabel5">
    <w:name w:val="ListLabel 5"/>
    <w:rsid w:val="003648F1"/>
    <w:rPr>
      <w:rFonts w:cs="Calibri"/>
    </w:rPr>
  </w:style>
  <w:style w:type="character" w:customStyle="1" w:styleId="ListLabel6">
    <w:name w:val="ListLabel 6"/>
    <w:rsid w:val="003648F1"/>
    <w:rPr>
      <w:b w:val="0"/>
      <w:i w:val="0"/>
      <w:color w:val="00000A"/>
    </w:rPr>
  </w:style>
  <w:style w:type="character" w:customStyle="1" w:styleId="ListLabel7">
    <w:name w:val="ListLabel 7"/>
    <w:rsid w:val="003648F1"/>
    <w:rPr>
      <w:rFonts w:eastAsia="TimesNewRomanPSMT" w:cs="Times New Roman"/>
    </w:rPr>
  </w:style>
  <w:style w:type="character" w:customStyle="1" w:styleId="ListLabel8">
    <w:name w:val="ListLabel 8"/>
    <w:rsid w:val="003648F1"/>
    <w:rPr>
      <w:i w:val="0"/>
    </w:rPr>
  </w:style>
  <w:style w:type="character" w:customStyle="1" w:styleId="NumberingSymbols">
    <w:name w:val="Numbering Symbols"/>
    <w:rsid w:val="003648F1"/>
  </w:style>
  <w:style w:type="paragraph" w:customStyle="1" w:styleId="Heading">
    <w:name w:val="Heading"/>
    <w:basedOn w:val="Normal"/>
    <w:next w:val="BodyText"/>
    <w:rsid w:val="003648F1"/>
    <w:pPr>
      <w:keepNext/>
      <w:spacing w:before="240" w:after="120"/>
    </w:pPr>
    <w:rPr>
      <w:rFonts w:ascii="Arial" w:hAnsi="Arial" w:cs="Mangal"/>
      <w:sz w:val="28"/>
      <w:szCs w:val="28"/>
    </w:rPr>
  </w:style>
  <w:style w:type="paragraph" w:styleId="List">
    <w:name w:val="List"/>
    <w:basedOn w:val="BodyText"/>
    <w:rsid w:val="003648F1"/>
    <w:rPr>
      <w:rFonts w:cs="Mangal"/>
    </w:rPr>
  </w:style>
  <w:style w:type="paragraph" w:styleId="Caption">
    <w:name w:val="caption"/>
    <w:basedOn w:val="Normal"/>
    <w:qFormat/>
    <w:rsid w:val="003648F1"/>
    <w:pPr>
      <w:suppressLineNumbers/>
      <w:spacing w:before="120" w:after="120"/>
    </w:pPr>
    <w:rPr>
      <w:rFonts w:cs="Mangal"/>
      <w:i/>
      <w:iCs/>
    </w:rPr>
  </w:style>
  <w:style w:type="paragraph" w:customStyle="1" w:styleId="Index">
    <w:name w:val="Index"/>
    <w:basedOn w:val="Normal"/>
    <w:rsid w:val="003648F1"/>
    <w:pPr>
      <w:suppressLineNumbers/>
    </w:pPr>
    <w:rPr>
      <w:rFonts w:cs="Mangal"/>
    </w:rPr>
  </w:style>
  <w:style w:type="paragraph" w:styleId="ListParagraph">
    <w:name w:val="List Paragraph"/>
    <w:basedOn w:val="Normal"/>
    <w:uiPriority w:val="34"/>
    <w:qFormat/>
    <w:rsid w:val="003648F1"/>
    <w:pPr>
      <w:ind w:left="720"/>
    </w:pPr>
  </w:style>
  <w:style w:type="paragraph" w:customStyle="1" w:styleId="CommentText1">
    <w:name w:val="Comment Text1"/>
    <w:basedOn w:val="Normal"/>
    <w:rsid w:val="003648F1"/>
    <w:rPr>
      <w:sz w:val="20"/>
      <w:szCs w:val="20"/>
    </w:rPr>
  </w:style>
  <w:style w:type="paragraph" w:customStyle="1" w:styleId="CommentSubject1">
    <w:name w:val="Comment Subject1"/>
    <w:basedOn w:val="CommentText1"/>
    <w:rsid w:val="003648F1"/>
    <w:rPr>
      <w:b/>
      <w:bCs/>
    </w:rPr>
  </w:style>
  <w:style w:type="paragraph" w:styleId="BalloonText">
    <w:name w:val="Balloon Text"/>
    <w:basedOn w:val="Normal"/>
    <w:rsid w:val="003648F1"/>
    <w:rPr>
      <w:rFonts w:ascii="Tahoma" w:hAnsi="Tahoma" w:cs="Tahoma"/>
      <w:sz w:val="16"/>
      <w:szCs w:val="16"/>
    </w:rPr>
  </w:style>
  <w:style w:type="paragraph" w:customStyle="1" w:styleId="ContentsHeading">
    <w:name w:val="Contents Heading"/>
    <w:basedOn w:val="Heading1"/>
    <w:rsid w:val="003648F1"/>
    <w:pPr>
      <w:suppressLineNumbers/>
    </w:pPr>
    <w:rPr>
      <w:sz w:val="32"/>
      <w:szCs w:val="32"/>
    </w:rPr>
  </w:style>
  <w:style w:type="paragraph" w:styleId="BodyText2">
    <w:name w:val="Body Text 2"/>
    <w:basedOn w:val="Normal"/>
    <w:rsid w:val="003648F1"/>
    <w:pPr>
      <w:spacing w:after="120" w:line="480" w:lineRule="auto"/>
    </w:pPr>
  </w:style>
  <w:style w:type="paragraph" w:styleId="BodyText3">
    <w:name w:val="Body Text 3"/>
    <w:basedOn w:val="Normal"/>
    <w:rsid w:val="003648F1"/>
    <w:pPr>
      <w:spacing w:after="120"/>
    </w:pPr>
    <w:rPr>
      <w:rFonts w:eastAsia="Times New Roman"/>
      <w:sz w:val="16"/>
      <w:szCs w:val="16"/>
    </w:rPr>
  </w:style>
  <w:style w:type="paragraph" w:styleId="NoSpacing">
    <w:name w:val="No Spacing"/>
    <w:uiPriority w:val="1"/>
    <w:qFormat/>
    <w:rsid w:val="003648F1"/>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3648F1"/>
    <w:pPr>
      <w:suppressLineNumbers/>
      <w:tabs>
        <w:tab w:val="center" w:pos="4513"/>
        <w:tab w:val="right" w:pos="9026"/>
      </w:tabs>
    </w:pPr>
  </w:style>
  <w:style w:type="paragraph" w:styleId="Footer">
    <w:name w:val="footer"/>
    <w:basedOn w:val="Normal"/>
    <w:uiPriority w:val="99"/>
    <w:rsid w:val="003648F1"/>
    <w:pPr>
      <w:suppressLineNumbers/>
      <w:tabs>
        <w:tab w:val="center" w:pos="4513"/>
        <w:tab w:val="right" w:pos="9026"/>
      </w:tabs>
    </w:pPr>
  </w:style>
  <w:style w:type="paragraph" w:customStyle="1" w:styleId="TableContents">
    <w:name w:val="Table Contents"/>
    <w:basedOn w:val="Normal"/>
    <w:rsid w:val="003648F1"/>
    <w:pPr>
      <w:suppressLineNumbers/>
    </w:pPr>
  </w:style>
  <w:style w:type="paragraph" w:customStyle="1" w:styleId="TableHeading">
    <w:name w:val="Table Heading"/>
    <w:basedOn w:val="TableContents"/>
    <w:rsid w:val="003648F1"/>
    <w:pPr>
      <w:jc w:val="center"/>
    </w:pPr>
    <w:rPr>
      <w:b/>
      <w:bCs/>
    </w:rPr>
  </w:style>
  <w:style w:type="paragraph" w:customStyle="1" w:styleId="PythagoreanTheorem">
    <w:name w:val="Pythagorean Theorem"/>
    <w:rsid w:val="003648F1"/>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basedOn w:val="DefaultParagraphFont"/>
    <w:link w:val="Bodytext1"/>
    <w:rsid w:val="006A0E1D"/>
    <w:rPr>
      <w:rFonts w:ascii="Arial" w:hAnsi="Arial"/>
      <w:b/>
      <w:bCs/>
      <w:i/>
      <w:iCs/>
      <w:shd w:val="clear" w:color="auto" w:fill="FFFFFF"/>
    </w:rPr>
  </w:style>
  <w:style w:type="paragraph" w:customStyle="1" w:styleId="Bodytext1">
    <w:name w:val="Body text1"/>
    <w:basedOn w:val="Normal"/>
    <w:link w:val="Bodytext0"/>
    <w:rsid w:val="006A0E1D"/>
    <w:pPr>
      <w:widowControl w:val="0"/>
      <w:shd w:val="clear" w:color="auto" w:fill="FFFFFF"/>
      <w:suppressAutoHyphens w:val="0"/>
      <w:spacing w:before="180" w:line="552" w:lineRule="exact"/>
      <w:ind w:hanging="760"/>
      <w:jc w:val="both"/>
    </w:pPr>
    <w:rPr>
      <w:rFonts w:ascii="Arial" w:eastAsia="Times New Roman" w:hAnsi="Arial"/>
      <w:b/>
      <w:bCs/>
      <w:i/>
      <w:iCs/>
      <w:color w:val="auto"/>
      <w:kern w:val="0"/>
      <w:sz w:val="20"/>
      <w:szCs w:val="20"/>
      <w:lang w:eastAsia="en-US"/>
    </w:rPr>
  </w:style>
  <w:style w:type="character" w:customStyle="1" w:styleId="Bodytext20">
    <w:name w:val="Body text2"/>
    <w:basedOn w:val="Bodytext0"/>
    <w:rsid w:val="006A0E1D"/>
    <w:rPr>
      <w:b/>
      <w:bCs/>
      <w:i/>
      <w:iCs/>
      <w:u w:val="single"/>
    </w:rPr>
  </w:style>
  <w:style w:type="character" w:styleId="Hyperlink">
    <w:name w:val="Hyperlink"/>
    <w:rsid w:val="006A0E1D"/>
    <w:rPr>
      <w:color w:val="0000FF"/>
      <w:u w:val="single"/>
    </w:rPr>
  </w:style>
  <w:style w:type="character" w:styleId="IntenseEmphasis">
    <w:name w:val="Intense Emphasis"/>
    <w:uiPriority w:val="21"/>
    <w:qFormat/>
    <w:rsid w:val="00B566E6"/>
    <w:rPr>
      <w:rFonts w:ascii="Arial" w:hAnsi="Arial"/>
      <w:b/>
      <w:bCs/>
      <w:iCs/>
      <w:color w:val="auto"/>
      <w:sz w:val="28"/>
      <w:u w:val="single"/>
    </w:rPr>
  </w:style>
  <w:style w:type="paragraph" w:customStyle="1" w:styleId="Clan">
    <w:name w:val="Clan"/>
    <w:basedOn w:val="Normal"/>
    <w:rsid w:val="00B566E6"/>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NormalWeb">
    <w:name w:val="Normal (Web)"/>
    <w:basedOn w:val="Normal"/>
    <w:rsid w:val="004B185F"/>
    <w:pPr>
      <w:suppressAutoHyphens w:val="0"/>
      <w:spacing w:before="100" w:beforeAutospacing="1" w:after="100" w:afterAutospacing="1" w:line="240" w:lineRule="auto"/>
    </w:pPr>
    <w:rPr>
      <w:rFonts w:eastAsia="Times New Roman"/>
      <w:color w:val="auto"/>
      <w:kern w:val="0"/>
      <w:lang w:eastAsia="en-US"/>
    </w:rPr>
  </w:style>
  <w:style w:type="paragraph" w:customStyle="1" w:styleId="1tekst">
    <w:name w:val="1tekst"/>
    <w:basedOn w:val="Normal"/>
    <w:link w:val="1tekstChar"/>
    <w:rsid w:val="004B185F"/>
    <w:pPr>
      <w:suppressAutoHyphens w:val="0"/>
      <w:spacing w:line="240" w:lineRule="auto"/>
      <w:ind w:left="375" w:right="375" w:firstLine="240"/>
      <w:jc w:val="both"/>
    </w:pPr>
    <w:rPr>
      <w:rFonts w:ascii="Arial" w:eastAsia="Times New Roman" w:hAnsi="Arial"/>
      <w:color w:val="auto"/>
      <w:kern w:val="0"/>
      <w:sz w:val="20"/>
      <w:szCs w:val="20"/>
    </w:rPr>
  </w:style>
  <w:style w:type="character" w:customStyle="1" w:styleId="1tekstChar">
    <w:name w:val="1tekst Char"/>
    <w:link w:val="1tekst"/>
    <w:locked/>
    <w:rsid w:val="004B185F"/>
    <w:rPr>
      <w:rFonts w:ascii="Arial" w:hAnsi="Arial" w:cs="Arial"/>
    </w:rPr>
  </w:style>
  <w:style w:type="paragraph" w:customStyle="1" w:styleId="obrazac">
    <w:name w:val="obrazac"/>
    <w:basedOn w:val="Normal"/>
    <w:rsid w:val="004B185F"/>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7podnas">
    <w:name w:val="7podnas"/>
    <w:basedOn w:val="Normal"/>
    <w:rsid w:val="004B185F"/>
    <w:pPr>
      <w:shd w:val="clear" w:color="auto" w:fill="FFFFFF"/>
      <w:suppressAutoHyphens w:val="0"/>
      <w:spacing w:before="60" w:line="240" w:lineRule="auto"/>
      <w:jc w:val="center"/>
    </w:pPr>
    <w:rPr>
      <w:rFonts w:ascii="Arial" w:eastAsia="Times New Roman" w:hAnsi="Arial" w:cs="Arial"/>
      <w:b/>
      <w:bCs/>
      <w:color w:val="auto"/>
      <w:kern w:val="0"/>
      <w:sz w:val="27"/>
      <w:szCs w:val="27"/>
      <w:lang w:eastAsia="en-US"/>
    </w:rPr>
  </w:style>
  <w:style w:type="character" w:styleId="PageNumber">
    <w:name w:val="page number"/>
    <w:basedOn w:val="DefaultParagraphFont"/>
    <w:rsid w:val="004B185F"/>
  </w:style>
  <w:style w:type="paragraph" w:styleId="BodyTextIndent">
    <w:name w:val="Body Text Indent"/>
    <w:basedOn w:val="Normal"/>
    <w:link w:val="BodyTextIndentChar"/>
    <w:rsid w:val="004B185F"/>
    <w:pPr>
      <w:suppressAutoHyphens w:val="0"/>
      <w:overflowPunct w:val="0"/>
      <w:autoSpaceDE w:val="0"/>
      <w:autoSpaceDN w:val="0"/>
      <w:adjustRightInd w:val="0"/>
      <w:spacing w:after="120" w:line="240" w:lineRule="auto"/>
      <w:ind w:left="283"/>
    </w:pPr>
    <w:rPr>
      <w:rFonts w:ascii="Yu C Helvetica" w:eastAsia="Times New Roman" w:hAnsi="Yu C Helvetica"/>
      <w:i/>
      <w:color w:val="auto"/>
      <w:kern w:val="0"/>
      <w:sz w:val="22"/>
      <w:szCs w:val="20"/>
      <w:lang w:val="en-GB" w:eastAsia="en-US"/>
    </w:rPr>
  </w:style>
  <w:style w:type="character" w:customStyle="1" w:styleId="BodyTextIndentChar">
    <w:name w:val="Body Text Indent Char"/>
    <w:basedOn w:val="DefaultParagraphFont"/>
    <w:link w:val="BodyTextIndent"/>
    <w:rsid w:val="004B185F"/>
    <w:rPr>
      <w:rFonts w:ascii="Yu C Helvetica" w:hAnsi="Yu C Helvetica"/>
      <w:i/>
      <w:sz w:val="22"/>
      <w:lang w:val="en-GB"/>
    </w:rPr>
  </w:style>
  <w:style w:type="paragraph" w:customStyle="1" w:styleId="normal0">
    <w:name w:val="normal"/>
    <w:basedOn w:val="Normal"/>
    <w:rsid w:val="004B185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western">
    <w:name w:val="western"/>
    <w:basedOn w:val="Normal"/>
    <w:rsid w:val="004B185F"/>
    <w:pPr>
      <w:suppressAutoHyphens w:val="0"/>
      <w:spacing w:before="100" w:beforeAutospacing="1" w:line="240" w:lineRule="auto"/>
      <w:jc w:val="both"/>
    </w:pPr>
    <w:rPr>
      <w:rFonts w:eastAsia="Times New Roman"/>
      <w:color w:val="auto"/>
      <w:kern w:val="0"/>
      <w:lang w:val="sr-Latn-CS" w:eastAsia="sr-Latn-CS"/>
    </w:rPr>
  </w:style>
  <w:style w:type="paragraph" w:customStyle="1" w:styleId="Style8">
    <w:name w:val="Style8"/>
    <w:basedOn w:val="Normal"/>
    <w:rsid w:val="004B185F"/>
    <w:pPr>
      <w:widowControl w:val="0"/>
      <w:suppressAutoHyphens w:val="0"/>
      <w:autoSpaceDE w:val="0"/>
      <w:autoSpaceDN w:val="0"/>
      <w:adjustRightInd w:val="0"/>
      <w:spacing w:line="490" w:lineRule="exact"/>
      <w:jc w:val="center"/>
    </w:pPr>
    <w:rPr>
      <w:rFonts w:eastAsia="Calibri"/>
      <w:color w:val="auto"/>
      <w:kern w:val="0"/>
      <w:lang w:eastAsia="en-US"/>
    </w:rPr>
  </w:style>
  <w:style w:type="character" w:customStyle="1" w:styleId="TitleChar">
    <w:name w:val="Title Char"/>
    <w:aliases w:val="Char1 Char"/>
    <w:link w:val="Title"/>
    <w:locked/>
    <w:rsid w:val="004B185F"/>
    <w:rPr>
      <w:b/>
      <w:bCs/>
      <w:sz w:val="24"/>
      <w:szCs w:val="24"/>
      <w:u w:val="single"/>
      <w:lang w:val="sr-Cyrl-CS"/>
    </w:rPr>
  </w:style>
  <w:style w:type="paragraph" w:styleId="Title">
    <w:name w:val="Title"/>
    <w:aliases w:val="Char1"/>
    <w:basedOn w:val="Normal"/>
    <w:link w:val="TitleChar"/>
    <w:qFormat/>
    <w:rsid w:val="004B185F"/>
    <w:pPr>
      <w:suppressAutoHyphens w:val="0"/>
      <w:spacing w:line="240" w:lineRule="auto"/>
      <w:jc w:val="center"/>
    </w:pPr>
    <w:rPr>
      <w:rFonts w:eastAsia="Times New Roman"/>
      <w:b/>
      <w:bCs/>
      <w:color w:val="auto"/>
      <w:kern w:val="0"/>
      <w:u w:val="single"/>
      <w:lang w:val="sr-Cyrl-CS"/>
    </w:rPr>
  </w:style>
  <w:style w:type="character" w:customStyle="1" w:styleId="TitleChar1">
    <w:name w:val="Title Char1"/>
    <w:basedOn w:val="DefaultParagraphFont"/>
    <w:link w:val="Title"/>
    <w:uiPriority w:val="10"/>
    <w:rsid w:val="004B185F"/>
    <w:rPr>
      <w:rFonts w:ascii="Cambria" w:eastAsia="Times New Roman" w:hAnsi="Cambria" w:cs="Times New Roman"/>
      <w:b/>
      <w:bCs/>
      <w:color w:val="000000"/>
      <w:kern w:val="28"/>
      <w:sz w:val="32"/>
      <w:szCs w:val="32"/>
      <w:lang w:eastAsia="ar-SA"/>
    </w:rPr>
  </w:style>
  <w:style w:type="character" w:customStyle="1" w:styleId="Heading20">
    <w:name w:val="Heading #2_"/>
    <w:basedOn w:val="DefaultParagraphFont"/>
    <w:link w:val="Heading21"/>
    <w:rsid w:val="004B185F"/>
    <w:rPr>
      <w:rFonts w:ascii="Arial" w:hAnsi="Arial"/>
      <w:b/>
      <w:bCs/>
      <w:i/>
      <w:iCs/>
      <w:sz w:val="27"/>
      <w:szCs w:val="27"/>
      <w:shd w:val="clear" w:color="auto" w:fill="FFFFFF"/>
    </w:rPr>
  </w:style>
  <w:style w:type="paragraph" w:customStyle="1" w:styleId="Heading21">
    <w:name w:val="Heading #2"/>
    <w:basedOn w:val="Normal"/>
    <w:link w:val="Heading20"/>
    <w:rsid w:val="004B185F"/>
    <w:pPr>
      <w:widowControl w:val="0"/>
      <w:shd w:val="clear" w:color="auto" w:fill="FFFFFF"/>
      <w:suppressAutoHyphens w:val="0"/>
      <w:spacing w:before="60" w:after="180" w:line="701" w:lineRule="exact"/>
      <w:jc w:val="center"/>
      <w:outlineLvl w:val="1"/>
    </w:pPr>
    <w:rPr>
      <w:rFonts w:ascii="Arial" w:eastAsia="Times New Roman" w:hAnsi="Arial"/>
      <w:b/>
      <w:bCs/>
      <w:i/>
      <w:iCs/>
      <w:color w:val="auto"/>
      <w:kern w:val="0"/>
      <w:sz w:val="27"/>
      <w:szCs w:val="27"/>
      <w:lang w:eastAsia="en-US"/>
    </w:rPr>
  </w:style>
  <w:style w:type="character" w:customStyle="1" w:styleId="Heading2155pt">
    <w:name w:val="Heading #2 + 15.5 pt"/>
    <w:aliases w:val="Not Italic"/>
    <w:basedOn w:val="Heading20"/>
    <w:rsid w:val="004B185F"/>
    <w:rPr>
      <w:sz w:val="31"/>
      <w:szCs w:val="31"/>
    </w:rPr>
  </w:style>
  <w:style w:type="character" w:customStyle="1" w:styleId="BodytextNotBold">
    <w:name w:val="Body text + Not Bold"/>
    <w:aliases w:val="Not Italic6"/>
    <w:basedOn w:val="Bodytext0"/>
    <w:rsid w:val="004B185F"/>
  </w:style>
  <w:style w:type="character" w:customStyle="1" w:styleId="Bodytext21">
    <w:name w:val="Body text (2)_"/>
    <w:basedOn w:val="DefaultParagraphFont"/>
    <w:link w:val="Bodytext210"/>
    <w:rsid w:val="004B185F"/>
    <w:rPr>
      <w:rFonts w:ascii="Arial" w:hAnsi="Arial"/>
      <w:shd w:val="clear" w:color="auto" w:fill="FFFFFF"/>
    </w:rPr>
  </w:style>
  <w:style w:type="paragraph" w:customStyle="1" w:styleId="Bodytext210">
    <w:name w:val="Body text (2)1"/>
    <w:basedOn w:val="Normal"/>
    <w:link w:val="Bodytext21"/>
    <w:rsid w:val="004B185F"/>
    <w:pPr>
      <w:widowControl w:val="0"/>
      <w:shd w:val="clear" w:color="auto" w:fill="FFFFFF"/>
      <w:suppressAutoHyphens w:val="0"/>
      <w:spacing w:after="5220" w:line="552" w:lineRule="exact"/>
      <w:ind w:hanging="760"/>
    </w:pPr>
    <w:rPr>
      <w:rFonts w:ascii="Arial" w:eastAsia="Times New Roman" w:hAnsi="Arial"/>
      <w:color w:val="auto"/>
      <w:kern w:val="0"/>
      <w:sz w:val="20"/>
      <w:szCs w:val="20"/>
      <w:lang w:eastAsia="en-US"/>
    </w:rPr>
  </w:style>
  <w:style w:type="character" w:customStyle="1" w:styleId="Bodytext2Bold">
    <w:name w:val="Body text (2) + Bold"/>
    <w:aliases w:val="Italic"/>
    <w:basedOn w:val="Bodytext21"/>
    <w:rsid w:val="004B185F"/>
    <w:rPr>
      <w:b/>
      <w:bCs/>
      <w:i/>
      <w:iCs/>
    </w:rPr>
  </w:style>
  <w:style w:type="character" w:customStyle="1" w:styleId="Headerorfooter">
    <w:name w:val="Header or footer_"/>
    <w:basedOn w:val="DefaultParagraphFont"/>
    <w:link w:val="Headerorfooter1"/>
    <w:rsid w:val="004B185F"/>
    <w:rPr>
      <w:b/>
      <w:bCs/>
      <w:shd w:val="clear" w:color="auto" w:fill="FFFFFF"/>
    </w:rPr>
  </w:style>
  <w:style w:type="paragraph" w:customStyle="1" w:styleId="Headerorfooter1">
    <w:name w:val="Header or footer1"/>
    <w:basedOn w:val="Normal"/>
    <w:link w:val="Headerorfooter"/>
    <w:rsid w:val="004B185F"/>
    <w:pPr>
      <w:widowControl w:val="0"/>
      <w:shd w:val="clear" w:color="auto" w:fill="FFFFFF"/>
      <w:suppressAutoHyphens w:val="0"/>
      <w:spacing w:line="240" w:lineRule="atLeast"/>
    </w:pPr>
    <w:rPr>
      <w:rFonts w:eastAsia="Times New Roman"/>
      <w:b/>
      <w:bCs/>
      <w:color w:val="auto"/>
      <w:kern w:val="0"/>
      <w:sz w:val="20"/>
      <w:szCs w:val="20"/>
      <w:lang w:eastAsia="en-US"/>
    </w:rPr>
  </w:style>
  <w:style w:type="character" w:customStyle="1" w:styleId="Headerorfooter0">
    <w:name w:val="Header or footer"/>
    <w:basedOn w:val="Headerorfooter"/>
    <w:rsid w:val="004B185F"/>
  </w:style>
  <w:style w:type="paragraph" w:customStyle="1" w:styleId="ListParagraphCharChar">
    <w:name w:val="List Paragraph Char Char"/>
    <w:basedOn w:val="Normal"/>
    <w:link w:val="ListParagraphCharCharChar"/>
    <w:uiPriority w:val="34"/>
    <w:qFormat/>
    <w:rsid w:val="004B185F"/>
    <w:pPr>
      <w:suppressAutoHyphens w:val="0"/>
      <w:spacing w:line="240" w:lineRule="auto"/>
      <w:ind w:left="720"/>
      <w:contextualSpacing/>
    </w:pPr>
    <w:rPr>
      <w:rFonts w:eastAsia="Times New Roman"/>
      <w:color w:val="auto"/>
      <w:kern w:val="0"/>
    </w:rPr>
  </w:style>
  <w:style w:type="character" w:customStyle="1" w:styleId="ListParagraphCharCharChar">
    <w:name w:val="List Paragraph Char Char Char"/>
    <w:link w:val="ListParagraphCharChar"/>
    <w:uiPriority w:val="34"/>
    <w:rsid w:val="004B185F"/>
    <w:rPr>
      <w:sz w:val="24"/>
      <w:szCs w:val="24"/>
    </w:rPr>
  </w:style>
  <w:style w:type="paragraph" w:customStyle="1" w:styleId="StyleHeading2Bold">
    <w:name w:val="Style Heading 2 + Bold"/>
    <w:basedOn w:val="Heading2"/>
    <w:rsid w:val="004B185F"/>
    <w:pPr>
      <w:tabs>
        <w:tab w:val="clear" w:pos="0"/>
        <w:tab w:val="left" w:pos="1440"/>
      </w:tabs>
      <w:suppressAutoHyphens w:val="0"/>
      <w:spacing w:before="240" w:after="60" w:line="240" w:lineRule="auto"/>
      <w:ind w:left="0" w:firstLine="0"/>
    </w:pPr>
    <w:rPr>
      <w:rFonts w:ascii="Times New Roman" w:hAnsi="Times New Roman" w:cs="Arial"/>
      <w:color w:val="auto"/>
      <w:kern w:val="0"/>
      <w:sz w:val="26"/>
      <w:szCs w:val="28"/>
      <w:lang w:eastAsia="en-US"/>
    </w:rPr>
  </w:style>
  <w:style w:type="character" w:customStyle="1" w:styleId="Bodytext30">
    <w:name w:val="Body text (3)_"/>
    <w:basedOn w:val="DefaultParagraphFont"/>
    <w:link w:val="Bodytext31"/>
    <w:rsid w:val="004B185F"/>
    <w:rPr>
      <w:rFonts w:ascii="Arial" w:hAnsi="Arial"/>
      <w:b/>
      <w:bCs/>
      <w:i/>
      <w:iCs/>
      <w:sz w:val="27"/>
      <w:szCs w:val="27"/>
      <w:shd w:val="clear" w:color="auto" w:fill="FFFFFF"/>
    </w:rPr>
  </w:style>
  <w:style w:type="paragraph" w:customStyle="1" w:styleId="Bodytext31">
    <w:name w:val="Body text (3)"/>
    <w:basedOn w:val="Normal"/>
    <w:link w:val="Bodytext30"/>
    <w:rsid w:val="004B185F"/>
    <w:pPr>
      <w:widowControl w:val="0"/>
      <w:shd w:val="clear" w:color="auto" w:fill="FFFFFF"/>
      <w:suppressAutoHyphens w:val="0"/>
      <w:spacing w:line="326" w:lineRule="exact"/>
      <w:ind w:firstLine="780"/>
    </w:pPr>
    <w:rPr>
      <w:rFonts w:ascii="Arial" w:eastAsia="Times New Roman" w:hAnsi="Arial"/>
      <w:b/>
      <w:bCs/>
      <w:i/>
      <w:iCs/>
      <w:color w:val="auto"/>
      <w:kern w:val="0"/>
      <w:sz w:val="27"/>
      <w:szCs w:val="27"/>
      <w:lang w:eastAsia="en-US"/>
    </w:rPr>
  </w:style>
  <w:style w:type="paragraph" w:customStyle="1" w:styleId="ListParagraph1">
    <w:name w:val="List Paragraph1"/>
    <w:basedOn w:val="Normal"/>
    <w:qFormat/>
    <w:rsid w:val="004B185F"/>
    <w:pPr>
      <w:ind w:left="720"/>
    </w:pPr>
  </w:style>
  <w:style w:type="character" w:customStyle="1" w:styleId="BodytextNotBold2">
    <w:name w:val="Body text + Not Bold2"/>
    <w:aliases w:val="Not Italic3"/>
    <w:basedOn w:val="DefaultParagraphFont"/>
    <w:rsid w:val="004B185F"/>
    <w:rPr>
      <w:rFonts w:ascii="Arial" w:hAnsi="Arial"/>
      <w:b/>
      <w:bCs/>
      <w:i/>
      <w:iCs/>
      <w:u w:val="single"/>
      <w:shd w:val="clear" w:color="auto" w:fill="FFFFFF"/>
    </w:rPr>
  </w:style>
  <w:style w:type="character" w:customStyle="1" w:styleId="Bodytext23">
    <w:name w:val="Body text (2)3"/>
    <w:basedOn w:val="Bodytext21"/>
    <w:rsid w:val="004B185F"/>
    <w:rPr>
      <w:u w:val="single"/>
    </w:rPr>
  </w:style>
  <w:style w:type="character" w:customStyle="1" w:styleId="CommentTextChar1">
    <w:name w:val="Comment Text Char1"/>
    <w:basedOn w:val="DefaultParagraphFont"/>
    <w:link w:val="CommentText"/>
    <w:uiPriority w:val="99"/>
    <w:semiHidden/>
    <w:rsid w:val="004B185F"/>
    <w:rPr>
      <w:rFonts w:eastAsia="Arial Unicode MS"/>
      <w:color w:val="000000"/>
      <w:kern w:val="1"/>
      <w:lang w:eastAsia="ar-SA"/>
    </w:rPr>
  </w:style>
  <w:style w:type="paragraph" w:customStyle="1" w:styleId="Bodytext310">
    <w:name w:val="Body text (3)1"/>
    <w:basedOn w:val="Normal"/>
    <w:uiPriority w:val="99"/>
    <w:rsid w:val="009C6DAB"/>
    <w:pPr>
      <w:widowControl w:val="0"/>
      <w:shd w:val="clear" w:color="auto" w:fill="FFFFFF"/>
      <w:suppressAutoHyphens w:val="0"/>
      <w:spacing w:after="5220" w:line="552" w:lineRule="exact"/>
      <w:ind w:hanging="780"/>
    </w:pPr>
    <w:rPr>
      <w:rFonts w:ascii="Arial" w:eastAsia="Calibri" w:hAnsi="Arial" w:cs="Arial"/>
      <w:color w:val="auto"/>
      <w:kern w:val="0"/>
      <w:sz w:val="22"/>
      <w:szCs w:val="22"/>
      <w:lang w:eastAsia="en-US"/>
    </w:rPr>
  </w:style>
  <w:style w:type="paragraph" w:customStyle="1" w:styleId="Pasussalistom">
    <w:name w:val="Pasus sa listom"/>
    <w:basedOn w:val="Normal"/>
    <w:qFormat/>
    <w:rsid w:val="00366EAD"/>
    <w:pPr>
      <w:suppressAutoHyphens w:val="0"/>
      <w:spacing w:after="200" w:line="276" w:lineRule="auto"/>
      <w:ind w:left="720"/>
      <w:contextualSpacing/>
    </w:pPr>
    <w:rPr>
      <w:rFonts w:eastAsia="Calibri"/>
      <w:color w:val="auto"/>
      <w:kern w:val="0"/>
      <w:szCs w:val="22"/>
      <w:lang w:val="sr-Latn-CS" w:eastAsia="en-US"/>
    </w:rPr>
  </w:style>
  <w:style w:type="character" w:customStyle="1" w:styleId="Heading40">
    <w:name w:val="Heading #4_"/>
    <w:basedOn w:val="DefaultParagraphFont"/>
    <w:link w:val="Heading41"/>
    <w:locked/>
    <w:rsid w:val="00F928E3"/>
    <w:rPr>
      <w:rFonts w:ascii="Arial" w:hAnsi="Arial" w:cs="Arial"/>
      <w:b/>
      <w:bCs/>
      <w:i/>
      <w:iCs/>
      <w:sz w:val="22"/>
      <w:szCs w:val="22"/>
      <w:shd w:val="clear" w:color="auto" w:fill="FFFFFF"/>
    </w:rPr>
  </w:style>
  <w:style w:type="paragraph" w:customStyle="1" w:styleId="Heading41">
    <w:name w:val="Heading #41"/>
    <w:basedOn w:val="Normal"/>
    <w:link w:val="Heading40"/>
    <w:rsid w:val="00F928E3"/>
    <w:pPr>
      <w:widowControl w:val="0"/>
      <w:shd w:val="clear" w:color="auto" w:fill="FFFFFF"/>
      <w:suppressAutoHyphens w:val="0"/>
      <w:spacing w:before="300" w:after="60" w:line="240" w:lineRule="atLeast"/>
      <w:jc w:val="both"/>
      <w:outlineLvl w:val="3"/>
    </w:pPr>
    <w:rPr>
      <w:rFonts w:ascii="Arial" w:eastAsia="Times New Roman" w:hAnsi="Arial" w:cs="Arial"/>
      <w:b/>
      <w:bCs/>
      <w:i/>
      <w:iCs/>
      <w:color w:val="auto"/>
      <w:kern w:val="0"/>
      <w:sz w:val="22"/>
      <w:szCs w:val="22"/>
      <w:lang w:eastAsia="en-US"/>
    </w:rPr>
  </w:style>
  <w:style w:type="character" w:customStyle="1" w:styleId="Heading42">
    <w:name w:val="Heading #4"/>
    <w:basedOn w:val="Heading40"/>
    <w:rsid w:val="00F928E3"/>
    <w:rPr>
      <w:u w:val="single"/>
    </w:rPr>
  </w:style>
</w:styles>
</file>

<file path=word/webSettings.xml><?xml version="1.0" encoding="utf-8"?>
<w:webSettings xmlns:r="http://schemas.openxmlformats.org/officeDocument/2006/relationships" xmlns:w="http://schemas.openxmlformats.org/wordprocessingml/2006/main">
  <w:divs>
    <w:div w:id="373119980">
      <w:bodyDiv w:val="1"/>
      <w:marLeft w:val="0"/>
      <w:marRight w:val="0"/>
      <w:marTop w:val="0"/>
      <w:marBottom w:val="0"/>
      <w:divBdr>
        <w:top w:val="none" w:sz="0" w:space="0" w:color="auto"/>
        <w:left w:val="none" w:sz="0" w:space="0" w:color="auto"/>
        <w:bottom w:val="none" w:sz="0" w:space="0" w:color="auto"/>
        <w:right w:val="none" w:sz="0" w:space="0" w:color="auto"/>
      </w:divBdr>
    </w:div>
    <w:div w:id="496656176">
      <w:bodyDiv w:val="1"/>
      <w:marLeft w:val="0"/>
      <w:marRight w:val="0"/>
      <w:marTop w:val="0"/>
      <w:marBottom w:val="0"/>
      <w:divBdr>
        <w:top w:val="none" w:sz="0" w:space="0" w:color="auto"/>
        <w:left w:val="none" w:sz="0" w:space="0" w:color="auto"/>
        <w:bottom w:val="none" w:sz="0" w:space="0" w:color="auto"/>
        <w:right w:val="none" w:sz="0" w:space="0" w:color="auto"/>
      </w:divBdr>
    </w:div>
    <w:div w:id="681904889">
      <w:bodyDiv w:val="1"/>
      <w:marLeft w:val="0"/>
      <w:marRight w:val="0"/>
      <w:marTop w:val="0"/>
      <w:marBottom w:val="0"/>
      <w:divBdr>
        <w:top w:val="none" w:sz="0" w:space="0" w:color="auto"/>
        <w:left w:val="none" w:sz="0" w:space="0" w:color="auto"/>
        <w:bottom w:val="none" w:sz="0" w:space="0" w:color="auto"/>
        <w:right w:val="none" w:sz="0" w:space="0" w:color="auto"/>
      </w:divBdr>
    </w:div>
    <w:div w:id="693505503">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098646946">
      <w:bodyDiv w:val="1"/>
      <w:marLeft w:val="0"/>
      <w:marRight w:val="0"/>
      <w:marTop w:val="0"/>
      <w:marBottom w:val="0"/>
      <w:divBdr>
        <w:top w:val="none" w:sz="0" w:space="0" w:color="auto"/>
        <w:left w:val="none" w:sz="0" w:space="0" w:color="auto"/>
        <w:bottom w:val="none" w:sz="0" w:space="0" w:color="auto"/>
        <w:right w:val="none" w:sz="0" w:space="0" w:color="auto"/>
      </w:divBdr>
    </w:div>
    <w:div w:id="1223250635">
      <w:bodyDiv w:val="1"/>
      <w:marLeft w:val="0"/>
      <w:marRight w:val="0"/>
      <w:marTop w:val="0"/>
      <w:marBottom w:val="0"/>
      <w:divBdr>
        <w:top w:val="none" w:sz="0" w:space="0" w:color="auto"/>
        <w:left w:val="none" w:sz="0" w:space="0" w:color="auto"/>
        <w:bottom w:val="none" w:sz="0" w:space="0" w:color="auto"/>
        <w:right w:val="none" w:sz="0" w:space="0" w:color="auto"/>
      </w:divBdr>
    </w:div>
    <w:div w:id="13110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sbpsm@open.telekom.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E193-ABB8-4645-9F1A-5F3E10C7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45</Pages>
  <Words>13141</Words>
  <Characters>74908</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87874</CharactersWithSpaces>
  <SharedDoc>false</SharedDoc>
  <HLinks>
    <vt:vector size="6" baseType="variant">
      <vt:variant>
        <vt:i4>7667738</vt:i4>
      </vt:variant>
      <vt:variant>
        <vt:i4>0</vt:i4>
      </vt:variant>
      <vt:variant>
        <vt:i4>0</vt:i4>
      </vt:variant>
      <vt:variant>
        <vt:i4>5</vt:i4>
      </vt:variant>
      <vt:variant>
        <vt:lpwstr>mailto:ossbpsm@open.telekom.rs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7</cp:lastModifiedBy>
  <cp:revision>10</cp:revision>
  <cp:lastPrinted>2015-05-26T11:05:00Z</cp:lastPrinted>
  <dcterms:created xsi:type="dcterms:W3CDTF">2015-05-19T08:12:00Z</dcterms:created>
  <dcterms:modified xsi:type="dcterms:W3CDTF">2015-05-26T11:12:00Z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